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F03" w14:textId="6313A461" w:rsidR="001A4BAF" w:rsidRPr="009B4533" w:rsidRDefault="00063B2C" w:rsidP="009B4533">
      <w:pPr>
        <w:pStyle w:val="Heading1"/>
        <w:spacing w:before="67"/>
        <w:ind w:left="6517" w:right="1469" w:firstLine="583"/>
      </w:pPr>
      <w:r>
        <w:rPr>
          <w:noProof/>
        </w:rPr>
        <mc:AlternateContent>
          <mc:Choice Requires="wps">
            <w:drawing>
              <wp:anchor distT="45720" distB="45720" distL="114300" distR="114300" simplePos="0" relativeHeight="251937792" behindDoc="1" locked="0" layoutInCell="1" allowOverlap="0" wp14:anchorId="2B6A9CC4" wp14:editId="4F3B4E2C">
                <wp:simplePos x="0" y="0"/>
                <wp:positionH relativeFrom="column">
                  <wp:posOffset>3790315</wp:posOffset>
                </wp:positionH>
                <wp:positionV relativeFrom="paragraph">
                  <wp:posOffset>517</wp:posOffset>
                </wp:positionV>
                <wp:extent cx="2760980" cy="1078865"/>
                <wp:effectExtent l="0" t="0" r="127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078865"/>
                        </a:xfrm>
                        <a:prstGeom prst="rect">
                          <a:avLst/>
                        </a:prstGeom>
                        <a:solidFill>
                          <a:srgbClr val="FFFFFF"/>
                        </a:solidFill>
                        <a:ln w="9525">
                          <a:noFill/>
                          <a:miter lim="800000"/>
                          <a:headEnd/>
                          <a:tailEnd/>
                        </a:ln>
                      </wps:spPr>
                      <wps:txb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707D1166" w:rsidR="009B4533" w:rsidRPr="009B4533" w:rsidRDefault="00046E8B" w:rsidP="00E92559">
                            <w:pPr>
                              <w:spacing w:line="276" w:lineRule="auto"/>
                              <w:jc w:val="center"/>
                              <w:rPr>
                                <w:b/>
                                <w:bCs/>
                                <w:sz w:val="20"/>
                                <w:szCs w:val="20"/>
                              </w:rPr>
                            </w:pPr>
                            <w:r>
                              <w:rPr>
                                <w:b/>
                                <w:bCs/>
                                <w:sz w:val="20"/>
                                <w:szCs w:val="20"/>
                              </w:rPr>
                              <w:t xml:space="preserve">INVITATION FOR </w:t>
                            </w:r>
                            <w:r w:rsidRPr="001B5EBD">
                              <w:rPr>
                                <w:b/>
                                <w:bCs/>
                                <w:sz w:val="20"/>
                                <w:szCs w:val="20"/>
                              </w:rPr>
                              <w:t>BID</w:t>
                            </w:r>
                            <w:r w:rsidR="009B4533" w:rsidRPr="001B5EBD">
                              <w:rPr>
                                <w:b/>
                                <w:bCs/>
                                <w:sz w:val="20"/>
                                <w:szCs w:val="20"/>
                              </w:rPr>
                              <w:t xml:space="preserve"> #2</w:t>
                            </w:r>
                            <w:r w:rsidR="009560E4" w:rsidRPr="001B5EBD">
                              <w:rPr>
                                <w:b/>
                                <w:bCs/>
                                <w:sz w:val="20"/>
                                <w:szCs w:val="20"/>
                              </w:rPr>
                              <w:t>6</w:t>
                            </w:r>
                            <w:r w:rsidR="009B4533" w:rsidRPr="001B5EBD">
                              <w:rPr>
                                <w:b/>
                                <w:bCs/>
                                <w:sz w:val="20"/>
                                <w:szCs w:val="20"/>
                              </w:rPr>
                              <w:t>-</w:t>
                            </w:r>
                            <w:r w:rsidR="001B5EBD">
                              <w:rPr>
                                <w:b/>
                                <w:bCs/>
                                <w:sz w:val="20"/>
                                <w:szCs w:val="20"/>
                              </w:rPr>
                              <w:t>024</w:t>
                            </w:r>
                          </w:p>
                          <w:p w14:paraId="4EBAF2FC" w14:textId="717092DD" w:rsidR="009B4533" w:rsidRPr="009B4533" w:rsidRDefault="009B4533" w:rsidP="00E92559">
                            <w:pPr>
                              <w:spacing w:line="276" w:lineRule="auto"/>
                              <w:jc w:val="center"/>
                              <w:rPr>
                                <w:b/>
                                <w:bCs/>
                                <w:sz w:val="20"/>
                                <w:szCs w:val="20"/>
                              </w:rPr>
                            </w:pPr>
                            <w:r w:rsidRPr="009B4533">
                              <w:rPr>
                                <w:b/>
                                <w:bCs/>
                                <w:sz w:val="20"/>
                                <w:szCs w:val="20"/>
                              </w:rPr>
                              <w:t>COVER SHE</w:t>
                            </w:r>
                            <w:r w:rsidR="00AF2A31">
                              <w:rPr>
                                <w:b/>
                                <w:bCs/>
                                <w:sz w:val="20"/>
                                <w:szCs w:val="20"/>
                              </w:rPr>
                              <w:t>E</w:t>
                            </w:r>
                            <w:r w:rsidRPr="009B4533">
                              <w:rPr>
                                <w:b/>
                                <w:bCs/>
                                <w:sz w:val="20"/>
                                <w:szCs w:val="20"/>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A9CC4" id="_x0000_t202" coordsize="21600,21600" o:spt="202" path="m,l,21600r21600,l21600,xe">
                <v:stroke joinstyle="miter"/>
                <v:path gradientshapeok="t" o:connecttype="rect"/>
              </v:shapetype>
              <v:shape id="Text Box 2" o:spid="_x0000_s1026" type="#_x0000_t202" style="position:absolute;left:0;text-align:left;margin-left:298.45pt;margin-top:.05pt;width:217.4pt;height:84.95pt;z-index:-25137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" o:allowoverlap="f" stroked="f">
                <v:textbo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707D1166" w:rsidR="009B4533" w:rsidRPr="009B4533" w:rsidRDefault="00046E8B" w:rsidP="00E92559">
                      <w:pPr>
                        <w:spacing w:line="276" w:lineRule="auto"/>
                        <w:jc w:val="center"/>
                        <w:rPr>
                          <w:b/>
                          <w:bCs/>
                          <w:sz w:val="20"/>
                          <w:szCs w:val="20"/>
                        </w:rPr>
                      </w:pPr>
                      <w:r>
                        <w:rPr>
                          <w:b/>
                          <w:bCs/>
                          <w:sz w:val="20"/>
                          <w:szCs w:val="20"/>
                        </w:rPr>
                        <w:t xml:space="preserve">INVITATION FOR </w:t>
                      </w:r>
                      <w:r w:rsidRPr="001B5EBD">
                        <w:rPr>
                          <w:b/>
                          <w:bCs/>
                          <w:sz w:val="20"/>
                          <w:szCs w:val="20"/>
                        </w:rPr>
                        <w:t>BID</w:t>
                      </w:r>
                      <w:r w:rsidR="009B4533" w:rsidRPr="001B5EBD">
                        <w:rPr>
                          <w:b/>
                          <w:bCs/>
                          <w:sz w:val="20"/>
                          <w:szCs w:val="20"/>
                        </w:rPr>
                        <w:t xml:space="preserve"> #2</w:t>
                      </w:r>
                      <w:r w:rsidR="009560E4" w:rsidRPr="001B5EBD">
                        <w:rPr>
                          <w:b/>
                          <w:bCs/>
                          <w:sz w:val="20"/>
                          <w:szCs w:val="20"/>
                        </w:rPr>
                        <w:t>6</w:t>
                      </w:r>
                      <w:r w:rsidR="009B4533" w:rsidRPr="001B5EBD">
                        <w:rPr>
                          <w:b/>
                          <w:bCs/>
                          <w:sz w:val="20"/>
                          <w:szCs w:val="20"/>
                        </w:rPr>
                        <w:t>-</w:t>
                      </w:r>
                      <w:r w:rsidR="001B5EBD">
                        <w:rPr>
                          <w:b/>
                          <w:bCs/>
                          <w:sz w:val="20"/>
                          <w:szCs w:val="20"/>
                        </w:rPr>
                        <w:t>024</w:t>
                      </w:r>
                    </w:p>
                    <w:p w14:paraId="4EBAF2FC" w14:textId="717092DD" w:rsidR="009B4533" w:rsidRPr="009B4533" w:rsidRDefault="009B4533" w:rsidP="00E92559">
                      <w:pPr>
                        <w:spacing w:line="276" w:lineRule="auto"/>
                        <w:jc w:val="center"/>
                        <w:rPr>
                          <w:b/>
                          <w:bCs/>
                          <w:sz w:val="20"/>
                          <w:szCs w:val="20"/>
                        </w:rPr>
                      </w:pPr>
                      <w:r w:rsidRPr="009B4533">
                        <w:rPr>
                          <w:b/>
                          <w:bCs/>
                          <w:sz w:val="20"/>
                          <w:szCs w:val="20"/>
                        </w:rPr>
                        <w:t>COVER SHE</w:t>
                      </w:r>
                      <w:r w:rsidR="00AF2A31">
                        <w:rPr>
                          <w:b/>
                          <w:bCs/>
                          <w:sz w:val="20"/>
                          <w:szCs w:val="20"/>
                        </w:rPr>
                        <w:t>E</w:t>
                      </w:r>
                      <w:r w:rsidRPr="009B4533">
                        <w:rPr>
                          <w:b/>
                          <w:bCs/>
                          <w:sz w:val="20"/>
                          <w:szCs w:val="20"/>
                        </w:rPr>
                        <w:t>T</w:t>
                      </w:r>
                    </w:p>
                  </w:txbxContent>
                </v:textbox>
                <w10:wrap type="square"/>
              </v:shape>
            </w:pict>
          </mc:Fallback>
        </mc:AlternateContent>
      </w:r>
      <w:r>
        <w:rPr>
          <w:noProof/>
        </w:rPr>
        <w:drawing>
          <wp:anchor distT="0" distB="0" distL="0" distR="0" simplePos="0" relativeHeight="251659264" behindDoc="0" locked="0" layoutInCell="1" allowOverlap="1" wp14:anchorId="041A071A" wp14:editId="7A215C64">
            <wp:simplePos x="0" y="0"/>
            <wp:positionH relativeFrom="margin">
              <wp:posOffset>275366</wp:posOffset>
            </wp:positionH>
            <wp:positionV relativeFrom="paragraph">
              <wp:posOffset>-4858</wp:posOffset>
            </wp:positionV>
            <wp:extent cx="2671518" cy="792041"/>
            <wp:effectExtent l="0" t="0" r="0" b="8255"/>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0" w:name="_bookmark0"/>
      <w:bookmarkEnd w:id="0"/>
      <w:r w:rsidR="009B4533">
        <w:rPr>
          <w:b w:val="0"/>
          <w:sz w:val="18"/>
        </w:rPr>
        <w:tab/>
      </w:r>
    </w:p>
    <w:p w14:paraId="1012FA86" w14:textId="45453448" w:rsidR="00911AFF" w:rsidRDefault="001A4BAF" w:rsidP="009560E4">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BB398F" w:rsidRPr="00BA54B2">
        <w:t>March</w:t>
      </w:r>
      <w:r w:rsidR="009560E4" w:rsidRPr="00BA54B2">
        <w:t xml:space="preserve"> 1</w:t>
      </w:r>
      <w:r w:rsidR="00BB398F" w:rsidRPr="00BA54B2">
        <w:t>1</w:t>
      </w:r>
      <w:r w:rsidR="009560E4" w:rsidRPr="00BA54B2">
        <w:t>, 2026</w:t>
      </w:r>
    </w:p>
    <w:p w14:paraId="5938A538" w14:textId="77777777" w:rsidR="00CC0BBE" w:rsidRPr="009C3CFF" w:rsidRDefault="00CC0BBE" w:rsidP="009560E4">
      <w:pPr>
        <w:pStyle w:val="BodyText"/>
        <w:spacing w:before="4"/>
        <w:ind w:firstLine="220"/>
      </w:pPr>
    </w:p>
    <w:p w14:paraId="7E56FD57" w14:textId="5510B212" w:rsidR="00911AFF" w:rsidRDefault="00B75550" w:rsidP="009560E4">
      <w:pPr>
        <w:pStyle w:val="BodyText"/>
        <w:tabs>
          <w:tab w:val="left" w:pos="5367"/>
        </w:tabs>
        <w:ind w:left="220"/>
      </w:pPr>
      <w:r w:rsidRPr="009C3CFF">
        <w:t>Solicitation</w:t>
      </w:r>
      <w:r w:rsidRPr="009C3CFF">
        <w:rPr>
          <w:spacing w:val="-4"/>
        </w:rPr>
        <w:t xml:space="preserve"> </w:t>
      </w:r>
      <w:r w:rsidRPr="009C3CFF">
        <w:t>Number</w:t>
      </w:r>
      <w:r w:rsidRPr="009C3CFF">
        <w:tab/>
      </w:r>
      <w:r w:rsidR="00046E8B" w:rsidRPr="001B5EBD">
        <w:t>IFB</w:t>
      </w:r>
      <w:r w:rsidR="00CC0BBE" w:rsidRPr="001B5EBD">
        <w:t>-2</w:t>
      </w:r>
      <w:r w:rsidR="009560E4" w:rsidRPr="001B5EBD">
        <w:t>6</w:t>
      </w:r>
      <w:r w:rsidR="00CC0BBE" w:rsidRPr="001B5EBD">
        <w:t>-</w:t>
      </w:r>
      <w:r w:rsidR="001B5EBD" w:rsidRPr="001B5EBD">
        <w:t>024</w:t>
      </w:r>
    </w:p>
    <w:p w14:paraId="3FBFA242" w14:textId="77777777" w:rsidR="00CC0BBE" w:rsidRPr="009C3CFF" w:rsidRDefault="00CC0BBE" w:rsidP="009560E4">
      <w:pPr>
        <w:pStyle w:val="BodyText"/>
        <w:tabs>
          <w:tab w:val="left" w:pos="5367"/>
        </w:tabs>
        <w:ind w:left="220"/>
      </w:pPr>
    </w:p>
    <w:p w14:paraId="6A42011E" w14:textId="3FE4500A" w:rsidR="00911AFF" w:rsidRPr="009C3CFF" w:rsidRDefault="00B75550" w:rsidP="009560E4">
      <w:pPr>
        <w:tabs>
          <w:tab w:val="left" w:pos="5367"/>
        </w:tabs>
        <w:ind w:left="5365" w:hanging="5145"/>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BB398F">
        <w:rPr>
          <w:b/>
          <w:sz w:val="20"/>
        </w:rPr>
        <w:t>FALCON REGIONAL PARK FEMA PROJECT</w:t>
      </w:r>
    </w:p>
    <w:p w14:paraId="0131C853" w14:textId="0395F7D5" w:rsidR="00911AFF" w:rsidRPr="009C3CFF" w:rsidRDefault="00063B2C" w:rsidP="009560E4">
      <w:pPr>
        <w:pStyle w:val="BodyText"/>
        <w:rPr>
          <w:b/>
        </w:rPr>
      </w:pPr>
      <w:r>
        <w:rPr>
          <w:noProof/>
        </w:rPr>
        <mc:AlternateContent>
          <mc:Choice Requires="wps">
            <w:drawing>
              <wp:anchor distT="0" distB="0" distL="0" distR="0" simplePos="0" relativeHeight="251658240" behindDoc="1" locked="0" layoutInCell="1" allowOverlap="1" wp14:anchorId="10D1D5DB" wp14:editId="0592EB08">
                <wp:simplePos x="0" y="0"/>
                <wp:positionH relativeFrom="page">
                  <wp:posOffset>552450</wp:posOffset>
                </wp:positionH>
                <wp:positionV relativeFrom="paragraph">
                  <wp:posOffset>-1047115</wp:posOffset>
                </wp:positionV>
                <wp:extent cx="6701790" cy="45085"/>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220A7" id="Freeform 86" o:spid="_x0000_s1026" alt="Line" style="position:absolute;margin-left:43.5pt;margin-top:-82.45pt;width:527.7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" path="m,l10296,e" filled="f" strokeweight=".5pt">
                <v:path arrowok="t" o:connecttype="custom" o:connectlocs="0,0;6701790,0" o:connectangles="0,0"/>
                <w10:wrap type="topAndBottom" anchorx="page"/>
              </v:shape>
            </w:pict>
          </mc:Fallback>
        </mc:AlternateContent>
      </w:r>
    </w:p>
    <w:p w14:paraId="6DDEC542" w14:textId="4E86F504" w:rsidR="00911AFF" w:rsidRPr="009C3CFF" w:rsidRDefault="00B75550" w:rsidP="009560E4">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t>El Paso County</w:t>
      </w:r>
      <w:r w:rsidR="009560E4">
        <w:t xml:space="preserve"> </w:t>
      </w:r>
      <w:r w:rsidR="00BB398F">
        <w:t>Parks Department</w:t>
      </w:r>
    </w:p>
    <w:p w14:paraId="16425C28" w14:textId="77777777" w:rsidR="00911AFF" w:rsidRPr="009C3CFF" w:rsidRDefault="00911AFF" w:rsidP="009560E4">
      <w:pPr>
        <w:pStyle w:val="BodyText"/>
      </w:pPr>
    </w:p>
    <w:p w14:paraId="50F73845" w14:textId="16C1E07F" w:rsidR="00CC0BBE" w:rsidRPr="009B4533" w:rsidRDefault="00B75550" w:rsidP="009560E4">
      <w:pPr>
        <w:ind w:firstLine="219"/>
        <w:rPr>
          <w:sz w:val="20"/>
          <w:szCs w:val="20"/>
        </w:rPr>
      </w:pPr>
      <w:r w:rsidRPr="009B4533">
        <w:rPr>
          <w:sz w:val="20"/>
          <w:szCs w:val="20"/>
        </w:rPr>
        <w:t>Responses will be</w:t>
      </w:r>
      <w:r w:rsidRPr="009B4533">
        <w:rPr>
          <w:spacing w:val="-11"/>
          <w:sz w:val="20"/>
          <w:szCs w:val="20"/>
        </w:rPr>
        <w:t xml:space="preserve"> </w:t>
      </w:r>
      <w:r w:rsidRPr="009B4533">
        <w:rPr>
          <w:sz w:val="20"/>
          <w:szCs w:val="20"/>
        </w:rPr>
        <w:t>received</w:t>
      </w:r>
      <w:r w:rsidRPr="009B4533">
        <w:rPr>
          <w:spacing w:val="-4"/>
          <w:sz w:val="20"/>
          <w:szCs w:val="20"/>
        </w:rPr>
        <w:t xml:space="preserve"> </w:t>
      </w:r>
      <w:r w:rsidRPr="009B4533">
        <w:rPr>
          <w:sz w:val="20"/>
          <w:szCs w:val="20"/>
        </w:rPr>
        <w:t>until</w:t>
      </w:r>
      <w:r w:rsidRPr="009B4533">
        <w:rPr>
          <w:sz w:val="20"/>
          <w:szCs w:val="20"/>
        </w:rPr>
        <w:tab/>
      </w:r>
      <w:r w:rsidR="00CC0BBE" w:rsidRPr="009B4533">
        <w:rPr>
          <w:sz w:val="20"/>
          <w:szCs w:val="20"/>
        </w:rPr>
        <w:tab/>
      </w:r>
      <w:r w:rsidR="00CC0BBE" w:rsidRPr="009B4533">
        <w:rPr>
          <w:sz w:val="20"/>
          <w:szCs w:val="20"/>
        </w:rPr>
        <w:tab/>
        <w:t xml:space="preserve">     </w:t>
      </w:r>
      <w:r w:rsidR="001F5669">
        <w:rPr>
          <w:sz w:val="20"/>
          <w:szCs w:val="20"/>
        </w:rPr>
        <w:t xml:space="preserve"> </w:t>
      </w:r>
      <w:r w:rsidR="009560E4" w:rsidRPr="00BA54B2">
        <w:rPr>
          <w:sz w:val="20"/>
          <w:szCs w:val="20"/>
        </w:rPr>
        <w:t>2</w:t>
      </w:r>
      <w:r w:rsidR="00CC0BBE" w:rsidRPr="00BA54B2">
        <w:rPr>
          <w:sz w:val="20"/>
          <w:szCs w:val="20"/>
        </w:rPr>
        <w:t xml:space="preserve">:00 </w:t>
      </w:r>
      <w:r w:rsidR="009560E4" w:rsidRPr="00BA54B2">
        <w:rPr>
          <w:sz w:val="20"/>
          <w:szCs w:val="20"/>
        </w:rPr>
        <w:t>P</w:t>
      </w:r>
      <w:r w:rsidR="00CC0BBE" w:rsidRPr="00BA54B2">
        <w:rPr>
          <w:sz w:val="20"/>
          <w:szCs w:val="20"/>
        </w:rPr>
        <w:t xml:space="preserve">.M., MST, Wednesday, </w:t>
      </w:r>
      <w:r w:rsidR="00EF5897" w:rsidRPr="00BA54B2">
        <w:rPr>
          <w:sz w:val="20"/>
          <w:szCs w:val="20"/>
        </w:rPr>
        <w:t xml:space="preserve">April </w:t>
      </w:r>
      <w:r w:rsidR="00584955" w:rsidRPr="00BA54B2">
        <w:rPr>
          <w:sz w:val="20"/>
          <w:szCs w:val="20"/>
        </w:rPr>
        <w:t>8</w:t>
      </w:r>
      <w:r w:rsidR="009560E4" w:rsidRPr="00BA54B2">
        <w:rPr>
          <w:sz w:val="20"/>
          <w:szCs w:val="20"/>
        </w:rPr>
        <w:t>, 2026</w:t>
      </w:r>
    </w:p>
    <w:p w14:paraId="373685E9" w14:textId="77777777" w:rsidR="00CC0BBE" w:rsidRPr="009B4533" w:rsidRDefault="00CC0BBE" w:rsidP="009560E4">
      <w:pPr>
        <w:ind w:left="5367"/>
        <w:rPr>
          <w:sz w:val="20"/>
          <w:szCs w:val="20"/>
        </w:rPr>
      </w:pPr>
      <w:r w:rsidRPr="009B4533">
        <w:rPr>
          <w:sz w:val="20"/>
          <w:szCs w:val="20"/>
        </w:rPr>
        <w:t>Electronically through the Rocky Mountain E-Purchasing System</w:t>
      </w:r>
    </w:p>
    <w:p w14:paraId="6FD70D6F" w14:textId="557E8F3D" w:rsidR="00911AFF" w:rsidRDefault="00911AFF" w:rsidP="00A960BA">
      <w:pPr>
        <w:pStyle w:val="BodyText"/>
        <w:tabs>
          <w:tab w:val="left" w:pos="5367"/>
        </w:tabs>
        <w:ind w:left="5371" w:right="112" w:hanging="5155"/>
      </w:pPr>
    </w:p>
    <w:p w14:paraId="3EE96B5E" w14:textId="2EBAADE2" w:rsidR="00BA366C" w:rsidRPr="00774E77" w:rsidRDefault="00BA366C" w:rsidP="00A960BA">
      <w:pPr>
        <w:pStyle w:val="BodyText"/>
        <w:tabs>
          <w:tab w:val="left" w:pos="5367"/>
        </w:tabs>
        <w:ind w:left="5371" w:right="112" w:hanging="5155"/>
      </w:pPr>
      <w:r>
        <w:t xml:space="preserve">For Additional </w:t>
      </w:r>
      <w:r w:rsidR="002A3E05">
        <w:t xml:space="preserve">Information Contact                                 </w:t>
      </w:r>
      <w:r w:rsidR="00A960BA">
        <w:tab/>
      </w:r>
      <w:r w:rsidR="002A3E05">
        <w:t>Name: Arron Bermea</w:t>
      </w:r>
    </w:p>
    <w:p w14:paraId="0DAB9DDF" w14:textId="434154A6" w:rsidR="00BC3A14" w:rsidRPr="00774E77" w:rsidRDefault="00BC3A14" w:rsidP="009560E4">
      <w:pPr>
        <w:pStyle w:val="BodyText"/>
        <w:tabs>
          <w:tab w:val="left" w:pos="5367"/>
        </w:tabs>
        <w:ind w:left="5371" w:right="112" w:hanging="5155"/>
      </w:pPr>
      <w:r w:rsidRPr="00774E77">
        <w:tab/>
      </w:r>
      <w:r w:rsidR="00487994" w:rsidRPr="00774E77">
        <w:t>Title</w:t>
      </w:r>
      <w:r w:rsidR="00BE4510" w:rsidRPr="00774E77">
        <w:t>: Associate Procurement Specialist</w:t>
      </w:r>
    </w:p>
    <w:p w14:paraId="1F77C590" w14:textId="4FC16BB0" w:rsidR="00BC3A14" w:rsidRPr="00774E77" w:rsidRDefault="00BC3A14" w:rsidP="00BA16A0">
      <w:pPr>
        <w:pStyle w:val="BodyText"/>
        <w:tabs>
          <w:tab w:val="left" w:pos="5367"/>
        </w:tabs>
        <w:ind w:left="5371" w:right="112" w:hanging="5155"/>
      </w:pPr>
      <w:r w:rsidRPr="00774E77">
        <w:tab/>
        <w:t>Email:</w:t>
      </w:r>
      <w:r w:rsidR="00571603" w:rsidRPr="00774E77">
        <w:t xml:space="preserve"> </w:t>
      </w:r>
      <w:hyperlink r:id="rId9" w:history="1">
        <w:r w:rsidR="00774E77" w:rsidRPr="00774E77">
          <w:rPr>
            <w:rStyle w:val="Hyperlink"/>
          </w:rPr>
          <w:t>ArronBermea2@elpasoco.com</w:t>
        </w:r>
      </w:hyperlink>
      <w:r w:rsidRPr="00774E77">
        <w:t xml:space="preserve"> </w:t>
      </w:r>
    </w:p>
    <w:p w14:paraId="6ED485B7" w14:textId="453D4DF9" w:rsidR="00BA16A0" w:rsidRDefault="00BA16A0" w:rsidP="00BA16A0">
      <w:pPr>
        <w:pStyle w:val="BodyText"/>
        <w:tabs>
          <w:tab w:val="left" w:pos="5367"/>
        </w:tabs>
        <w:ind w:left="5371" w:right="112" w:hanging="5155"/>
      </w:pPr>
      <w:r w:rsidRPr="00774E77">
        <w:tab/>
      </w:r>
      <w:r w:rsidRPr="00774E77">
        <w:tab/>
        <w:t>Phone: 719-520-</w:t>
      </w:r>
      <w:r w:rsidR="00774E77" w:rsidRPr="00774E77">
        <w:t>6489</w:t>
      </w:r>
    </w:p>
    <w:p w14:paraId="282B5409" w14:textId="77777777" w:rsidR="00911AFF" w:rsidRDefault="00911AFF" w:rsidP="009560E4">
      <w:pPr>
        <w:pStyle w:val="BodyText"/>
      </w:pPr>
    </w:p>
    <w:p w14:paraId="2143A8B9" w14:textId="5ACF9D9B" w:rsidR="00911AFF" w:rsidRDefault="00B75550" w:rsidP="009560E4">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A14CD7">
        <w:t>Invitation for Bid</w:t>
      </w:r>
      <w:r w:rsidR="00CC0BBE">
        <w:t xml:space="preserve"> </w:t>
      </w:r>
      <w:r>
        <w:t>Cover Sheet Executive Summary</w:t>
      </w:r>
    </w:p>
    <w:p w14:paraId="3BAC97AD" w14:textId="77777777" w:rsidR="00911AFF" w:rsidRDefault="00B75550" w:rsidP="009560E4">
      <w:pPr>
        <w:pStyle w:val="BodyText"/>
        <w:ind w:left="5367"/>
      </w:pPr>
      <w:r>
        <w:t>Specifications</w:t>
      </w:r>
    </w:p>
    <w:p w14:paraId="674392D9" w14:textId="77777777" w:rsidR="00911AFF" w:rsidRDefault="00B75550" w:rsidP="009560E4">
      <w:pPr>
        <w:pStyle w:val="BodyText"/>
        <w:ind w:left="5367" w:right="2162"/>
      </w:pPr>
      <w:r>
        <w:t>Special Terms and Conditions General Terms and Conditions Response Submittal Requirements Attachments</w:t>
      </w:r>
    </w:p>
    <w:p w14:paraId="26658838" w14:textId="77777777" w:rsidR="00911AFF" w:rsidRDefault="00911AFF" w:rsidP="009560E4">
      <w:pPr>
        <w:pStyle w:val="BodyText"/>
      </w:pPr>
    </w:p>
    <w:p w14:paraId="202789B6" w14:textId="77777777" w:rsidR="00911AFF" w:rsidRDefault="00B75550" w:rsidP="009560E4">
      <w:pPr>
        <w:pStyle w:val="BodyText"/>
        <w:spacing w:line="276" w:lineRule="auto"/>
        <w:ind w:left="216" w:right="331"/>
        <w:jc w:val="both"/>
        <w:rPr>
          <w:b/>
        </w:rPr>
      </w:pPr>
      <w:r>
        <w:t xml:space="preserve">The undersigned hereby affirms that (1) he/she is a duly authorized agent of the Contractor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 in blue ink, a manual signature of an authorized agent of the Contractor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1C5F2A89" w:rsidR="00911AFF" w:rsidRDefault="00720DF3">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2B3EDA80">
                <wp:simplePos x="0" y="0"/>
                <wp:positionH relativeFrom="column">
                  <wp:posOffset>870585</wp:posOffset>
                </wp:positionH>
                <wp:positionV relativeFrom="paragraph">
                  <wp:posOffset>161290</wp:posOffset>
                </wp:positionV>
                <wp:extent cx="1856232" cy="0"/>
                <wp:effectExtent l="0" t="0" r="0" b="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10DE1"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12.7pt" to="214.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10BC2188"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6A9DC177">
                <wp:simplePos x="0" y="0"/>
                <wp:positionH relativeFrom="column">
                  <wp:posOffset>3632835</wp:posOffset>
                </wp:positionH>
                <wp:positionV relativeFrom="paragraph">
                  <wp:posOffset>163195</wp:posOffset>
                </wp:positionV>
                <wp:extent cx="2632075" cy="0"/>
                <wp:effectExtent l="0" t="0" r="0" b="0"/>
                <wp:wrapNone/>
                <wp:docPr id="1862009972" name="Straight Connector 90" descr="Line"/>
                <wp:cNvGraphicFramePr/>
                <a:graphic xmlns:a="http://schemas.openxmlformats.org/drawingml/2006/main">
                  <a:graphicData uri="http://schemas.microsoft.com/office/word/2010/wordprocessingShape">
                    <wps:wsp>
                      <wps:cNvCnPr/>
                      <wps:spPr>
                        <a:xfrm>
                          <a:off x="0" y="0"/>
                          <a:ext cx="263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48A7D"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05pt,12.85pt" to="493.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pY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32F9B47">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B6F178"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5103E5A2" w:rsidR="00911AFF" w:rsidRDefault="00720DF3">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0966C6AF">
                <wp:simplePos x="0" y="0"/>
                <wp:positionH relativeFrom="column">
                  <wp:posOffset>3270884</wp:posOffset>
                </wp:positionH>
                <wp:positionV relativeFrom="paragraph">
                  <wp:posOffset>165735</wp:posOffset>
                </wp:positionV>
                <wp:extent cx="3024505" cy="0"/>
                <wp:effectExtent l="0" t="0" r="0" b="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24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F20EA"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5pt,13.05pt" to="495.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3335D163">
                <wp:simplePos x="0" y="0"/>
                <wp:positionH relativeFrom="column">
                  <wp:posOffset>832485</wp:posOffset>
                </wp:positionH>
                <wp:positionV relativeFrom="paragraph">
                  <wp:posOffset>165735</wp:posOffset>
                </wp:positionV>
                <wp:extent cx="1947545" cy="0"/>
                <wp:effectExtent l="0" t="0" r="0" b="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7813E"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3.05pt" to="2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sidR="00380078">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E44E1A9">
                <wp:simplePos x="0" y="0"/>
                <wp:positionH relativeFrom="column">
                  <wp:posOffset>3337560</wp:posOffset>
                </wp:positionH>
                <wp:positionV relativeFrom="paragraph">
                  <wp:posOffset>167640</wp:posOffset>
                </wp:positionV>
                <wp:extent cx="2944368" cy="0"/>
                <wp:effectExtent l="0" t="0" r="0" b="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FDD5E"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2pt" to="494.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2FC51ADA">
                <wp:simplePos x="0" y="0"/>
                <wp:positionH relativeFrom="column">
                  <wp:posOffset>3175635</wp:posOffset>
                </wp:positionH>
                <wp:positionV relativeFrom="paragraph">
                  <wp:posOffset>163195</wp:posOffset>
                </wp:positionV>
                <wp:extent cx="3099816" cy="0"/>
                <wp:effectExtent l="0" t="0" r="0" b="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EBF1C"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2.85pt" to="494.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4DFC2610" w:rsidR="00911AFF" w:rsidRDefault="00720DF3" w:rsidP="00220756">
      <w:pPr>
        <w:tabs>
          <w:tab w:val="left" w:pos="4718"/>
          <w:tab w:val="left" w:pos="5367"/>
          <w:tab w:val="left" w:pos="9925"/>
        </w:tabs>
        <w:spacing w:before="95"/>
        <w:ind w:left="220"/>
        <w:rPr>
          <w:sz w:val="15"/>
        </w:rPr>
        <w:sectPr w:rsidR="00911AFF" w:rsidSect="00944D47">
          <w:footerReference w:type="default" r:id="rId10"/>
          <w:type w:val="continuous"/>
          <w:pgSz w:w="12240" w:h="15840"/>
          <w:pgMar w:top="806" w:right="1080" w:bottom="864" w:left="1080" w:header="720" w:footer="346" w:gutter="0"/>
          <w:pgNumType w:start="1"/>
          <w:cols w:space="720"/>
          <w:docGrid w:linePitch="299"/>
        </w:sectPr>
      </w:pPr>
      <w:r>
        <w:rPr>
          <w:noProof/>
          <w:sz w:val="15"/>
        </w:rPr>
        <mc:AlternateContent>
          <mc:Choice Requires="wps">
            <w:drawing>
              <wp:anchor distT="0" distB="0" distL="114300" distR="114300" simplePos="0" relativeHeight="251774976" behindDoc="0" locked="0" layoutInCell="1" allowOverlap="1" wp14:anchorId="6123A52F" wp14:editId="042EE404">
                <wp:simplePos x="0" y="0"/>
                <wp:positionH relativeFrom="column">
                  <wp:posOffset>480060</wp:posOffset>
                </wp:positionH>
                <wp:positionV relativeFrom="paragraph">
                  <wp:posOffset>165735</wp:posOffset>
                </wp:positionV>
                <wp:extent cx="2432050" cy="0"/>
                <wp:effectExtent l="0" t="0" r="0" b="0"/>
                <wp:wrapNone/>
                <wp:docPr id="1747174292" name="Straight Connector 99" descr="Line"/>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45136"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3.05pt" to="22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" strokecolor="black [3040]"/>
            </w:pict>
          </mc:Fallback>
        </mc:AlternateContent>
      </w:r>
      <w:r w:rsidR="009B4533">
        <w:rPr>
          <w:noProof/>
          <w:sz w:val="15"/>
        </w:rPr>
        <mc:AlternateContent>
          <mc:Choice Requires="wps">
            <w:drawing>
              <wp:anchor distT="0" distB="0" distL="114300" distR="114300" simplePos="0" relativeHeight="251939840" behindDoc="0" locked="0" layoutInCell="1" allowOverlap="1" wp14:anchorId="4EFF817A" wp14:editId="3F5BAE11">
                <wp:simplePos x="0" y="0"/>
                <wp:positionH relativeFrom="column">
                  <wp:posOffset>3337560</wp:posOffset>
                </wp:positionH>
                <wp:positionV relativeFrom="paragraph">
                  <wp:posOffset>175260</wp:posOffset>
                </wp:positionV>
                <wp:extent cx="2927350" cy="0"/>
                <wp:effectExtent l="0" t="0" r="0" b="0"/>
                <wp:wrapNone/>
                <wp:docPr id="1763708292" name="Straight Connector 99" descr="Line"/>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EBAB6" id="Straight Connector 99" o:spid="_x0000_s1026" alt="Line"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8pt" to="49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D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" strokecolor="black [3040]"/>
            </w:pict>
          </mc:Fallback>
        </mc:AlternateContent>
      </w:r>
      <w:r w:rsidR="00B75550">
        <w:rPr>
          <w:sz w:val="15"/>
        </w:rPr>
        <w:t>Email:</w:t>
      </w:r>
      <w:r w:rsidR="00B75550">
        <w:rPr>
          <w:sz w:val="15"/>
        </w:rPr>
        <w:tab/>
        <w:t>P</w:t>
      </w:r>
      <w:r w:rsidR="009B4533">
        <w:rPr>
          <w:sz w:val="15"/>
        </w:rPr>
        <w:t xml:space="preserve">hone:  </w:t>
      </w:r>
    </w:p>
    <w:p w14:paraId="6761BDC5" w14:textId="34D5ED16" w:rsidR="008537F2" w:rsidRDefault="00063B2C" w:rsidP="008537F2">
      <w:pPr>
        <w:spacing w:before="435" w:line="360" w:lineRule="auto"/>
        <w:ind w:left="6722" w:right="481" w:hanging="1195"/>
        <w:rPr>
          <w:b/>
          <w:sz w:val="20"/>
        </w:rPr>
      </w:pPr>
      <w:r>
        <w:rPr>
          <w:noProof/>
        </w:rPr>
        <w:lastRenderedPageBreak/>
        <mc:AlternateContent>
          <mc:Choice Requires="wps">
            <w:drawing>
              <wp:anchor distT="45720" distB="45720" distL="114300" distR="114300" simplePos="0" relativeHeight="251941888" behindDoc="0" locked="0" layoutInCell="1" allowOverlap="1" wp14:anchorId="6250E82C" wp14:editId="23906B48">
                <wp:simplePos x="0" y="0"/>
                <wp:positionH relativeFrom="column">
                  <wp:posOffset>3868627</wp:posOffset>
                </wp:positionH>
                <wp:positionV relativeFrom="paragraph">
                  <wp:posOffset>227138</wp:posOffset>
                </wp:positionV>
                <wp:extent cx="2360930" cy="1404620"/>
                <wp:effectExtent l="0" t="0" r="1905" b="7620"/>
                <wp:wrapSquare wrapText="bothSides"/>
                <wp:docPr id="1950864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C9CDF6" w14:textId="4460EA15" w:rsidR="008537F2" w:rsidRPr="008537F2" w:rsidRDefault="00A14CD7" w:rsidP="00E92559">
                            <w:pPr>
                              <w:spacing w:line="276" w:lineRule="auto"/>
                              <w:jc w:val="center"/>
                              <w:rPr>
                                <w:b/>
                                <w:bCs/>
                                <w:sz w:val="20"/>
                                <w:szCs w:val="20"/>
                                <w14:textOutline w14:w="9525" w14:cap="rnd" w14:cmpd="sng" w14:algn="ctr">
                                  <w14:noFill/>
                                  <w14:prstDash w14:val="solid"/>
                                  <w14:bevel/>
                                </w14:textOutline>
                              </w:rPr>
                            </w:pPr>
                            <w:r>
                              <w:rPr>
                                <w:b/>
                                <w:bCs/>
                                <w:sz w:val="20"/>
                                <w:szCs w:val="20"/>
                                <w14:textOutline w14:w="9525" w14:cap="rnd" w14:cmpd="sng" w14:algn="ctr">
                                  <w14:noFill/>
                                  <w14:prstDash w14:val="solid"/>
                                  <w14:bevel/>
                                </w14:textOutline>
                              </w:rPr>
                              <w:t xml:space="preserve">INVITATION FOR </w:t>
                            </w:r>
                            <w:r w:rsidRPr="001D1974">
                              <w:rPr>
                                <w:b/>
                                <w:bCs/>
                                <w:sz w:val="20"/>
                                <w:szCs w:val="20"/>
                                <w14:textOutline w14:w="9525" w14:cap="rnd" w14:cmpd="sng" w14:algn="ctr">
                                  <w14:noFill/>
                                  <w14:prstDash w14:val="solid"/>
                                  <w14:bevel/>
                                </w14:textOutline>
                              </w:rPr>
                              <w:t>BID</w:t>
                            </w:r>
                            <w:r w:rsidR="008537F2" w:rsidRPr="001D1974">
                              <w:rPr>
                                <w:b/>
                                <w:bCs/>
                                <w:sz w:val="20"/>
                                <w:szCs w:val="20"/>
                                <w14:textOutline w14:w="9525" w14:cap="rnd" w14:cmpd="sng" w14:algn="ctr">
                                  <w14:noFill/>
                                  <w14:prstDash w14:val="solid"/>
                                  <w14:bevel/>
                                </w14:textOutline>
                              </w:rPr>
                              <w:t xml:space="preserve"> #2</w:t>
                            </w:r>
                            <w:r w:rsidR="00F50E92" w:rsidRPr="001D1974">
                              <w:rPr>
                                <w:b/>
                                <w:bCs/>
                                <w:sz w:val="20"/>
                                <w:szCs w:val="20"/>
                                <w14:textOutline w14:w="9525" w14:cap="rnd" w14:cmpd="sng" w14:algn="ctr">
                                  <w14:noFill/>
                                  <w14:prstDash w14:val="solid"/>
                                  <w14:bevel/>
                                </w14:textOutline>
                              </w:rPr>
                              <w:t>6</w:t>
                            </w:r>
                            <w:r w:rsidR="008537F2" w:rsidRPr="001D1974">
                              <w:rPr>
                                <w:b/>
                                <w:bCs/>
                                <w:sz w:val="20"/>
                                <w:szCs w:val="20"/>
                                <w14:textOutline w14:w="9525" w14:cap="rnd" w14:cmpd="sng" w14:algn="ctr">
                                  <w14:noFill/>
                                  <w14:prstDash w14:val="solid"/>
                                  <w14:bevel/>
                                </w14:textOutline>
                              </w:rPr>
                              <w:t>-</w:t>
                            </w:r>
                            <w:r w:rsidR="001B5EBD" w:rsidRPr="001D1974">
                              <w:rPr>
                                <w:b/>
                                <w:bCs/>
                                <w:sz w:val="20"/>
                                <w:szCs w:val="20"/>
                                <w14:textOutline w14:w="9525" w14:cap="rnd" w14:cmpd="sng" w14:algn="ctr">
                                  <w14:noFill/>
                                  <w14:prstDash w14:val="solid"/>
                                  <w14:bevel/>
                                </w14:textOutline>
                              </w:rPr>
                              <w:t>024</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50E82C" id="_x0000_s1027" type="#_x0000_t202" style="position:absolute;left:0;text-align:left;margin-left:304.6pt;margin-top:17.9pt;width:185.9pt;height:110.6pt;z-index:2519418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" stroked="f">
                <v:textbox style="mso-fit-shape-to-text:t">
                  <w:txbxContent>
                    <w:p w14:paraId="1DC9CDF6" w14:textId="4460EA15" w:rsidR="008537F2" w:rsidRPr="008537F2" w:rsidRDefault="00A14CD7" w:rsidP="00E92559">
                      <w:pPr>
                        <w:spacing w:line="276" w:lineRule="auto"/>
                        <w:jc w:val="center"/>
                        <w:rPr>
                          <w:b/>
                          <w:bCs/>
                          <w:sz w:val="20"/>
                          <w:szCs w:val="20"/>
                          <w14:textOutline w14:w="9525" w14:cap="rnd" w14:cmpd="sng" w14:algn="ctr">
                            <w14:noFill/>
                            <w14:prstDash w14:val="solid"/>
                            <w14:bevel/>
                          </w14:textOutline>
                        </w:rPr>
                      </w:pPr>
                      <w:r>
                        <w:rPr>
                          <w:b/>
                          <w:bCs/>
                          <w:sz w:val="20"/>
                          <w:szCs w:val="20"/>
                          <w14:textOutline w14:w="9525" w14:cap="rnd" w14:cmpd="sng" w14:algn="ctr">
                            <w14:noFill/>
                            <w14:prstDash w14:val="solid"/>
                            <w14:bevel/>
                          </w14:textOutline>
                        </w:rPr>
                        <w:t xml:space="preserve">INVITATION FOR </w:t>
                      </w:r>
                      <w:r w:rsidRPr="001D1974">
                        <w:rPr>
                          <w:b/>
                          <w:bCs/>
                          <w:sz w:val="20"/>
                          <w:szCs w:val="20"/>
                          <w14:textOutline w14:w="9525" w14:cap="rnd" w14:cmpd="sng" w14:algn="ctr">
                            <w14:noFill/>
                            <w14:prstDash w14:val="solid"/>
                            <w14:bevel/>
                          </w14:textOutline>
                        </w:rPr>
                        <w:t>BID</w:t>
                      </w:r>
                      <w:r w:rsidR="008537F2" w:rsidRPr="001D1974">
                        <w:rPr>
                          <w:b/>
                          <w:bCs/>
                          <w:sz w:val="20"/>
                          <w:szCs w:val="20"/>
                          <w14:textOutline w14:w="9525" w14:cap="rnd" w14:cmpd="sng" w14:algn="ctr">
                            <w14:noFill/>
                            <w14:prstDash w14:val="solid"/>
                            <w14:bevel/>
                          </w14:textOutline>
                        </w:rPr>
                        <w:t xml:space="preserve"> #2</w:t>
                      </w:r>
                      <w:r w:rsidR="00F50E92" w:rsidRPr="001D1974">
                        <w:rPr>
                          <w:b/>
                          <w:bCs/>
                          <w:sz w:val="20"/>
                          <w:szCs w:val="20"/>
                          <w14:textOutline w14:w="9525" w14:cap="rnd" w14:cmpd="sng" w14:algn="ctr">
                            <w14:noFill/>
                            <w14:prstDash w14:val="solid"/>
                            <w14:bevel/>
                          </w14:textOutline>
                        </w:rPr>
                        <w:t>6</w:t>
                      </w:r>
                      <w:r w:rsidR="008537F2" w:rsidRPr="001D1974">
                        <w:rPr>
                          <w:b/>
                          <w:bCs/>
                          <w:sz w:val="20"/>
                          <w:szCs w:val="20"/>
                          <w14:textOutline w14:w="9525" w14:cap="rnd" w14:cmpd="sng" w14:algn="ctr">
                            <w14:noFill/>
                            <w14:prstDash w14:val="solid"/>
                            <w14:bevel/>
                          </w14:textOutline>
                        </w:rPr>
                        <w:t>-</w:t>
                      </w:r>
                      <w:r w:rsidR="001B5EBD" w:rsidRPr="001D1974">
                        <w:rPr>
                          <w:b/>
                          <w:bCs/>
                          <w:sz w:val="20"/>
                          <w:szCs w:val="20"/>
                          <w14:textOutline w14:w="9525" w14:cap="rnd" w14:cmpd="sng" w14:algn="ctr">
                            <w14:noFill/>
                            <w14:prstDash w14:val="solid"/>
                            <w14:bevel/>
                          </w14:textOutline>
                        </w:rPr>
                        <w:t>024</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v:textbox>
                <w10:wrap type="square"/>
              </v:shape>
            </w:pict>
          </mc:Fallback>
        </mc:AlternateContent>
      </w:r>
      <w:r>
        <w:rPr>
          <w:noProof/>
        </w:rPr>
        <w:drawing>
          <wp:anchor distT="0" distB="0" distL="0" distR="0" simplePos="0" relativeHeight="251663360" behindDoc="0" locked="0" layoutInCell="1" allowOverlap="1" wp14:anchorId="61639AEB" wp14:editId="167B7E4A">
            <wp:simplePos x="0" y="0"/>
            <wp:positionH relativeFrom="page">
              <wp:posOffset>831168</wp:posOffset>
            </wp:positionH>
            <wp:positionV relativeFrom="paragraph">
              <wp:posOffset>-6128</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p>
    <w:p w14:paraId="11A77D2E" w14:textId="77777777" w:rsidR="00911AFF" w:rsidRDefault="00911AFF">
      <w:pPr>
        <w:pStyle w:val="BodyText"/>
        <w:rPr>
          <w:b/>
        </w:rPr>
      </w:pPr>
    </w:p>
    <w:p w14:paraId="6BE97341" w14:textId="77777777" w:rsidR="008537F2" w:rsidRDefault="008537F2">
      <w:pPr>
        <w:pStyle w:val="BodyText"/>
        <w:rPr>
          <w:b/>
        </w:rPr>
      </w:pPr>
    </w:p>
    <w:p w14:paraId="3427D23E" w14:textId="77777777" w:rsidR="008537F2" w:rsidRDefault="008537F2">
      <w:pPr>
        <w:pStyle w:val="BodyText"/>
        <w:rPr>
          <w:b/>
        </w:rPr>
      </w:pPr>
    </w:p>
    <w:p w14:paraId="247D52B8" w14:textId="2E046C04" w:rsidR="00911AFF" w:rsidRPr="00063B2C" w:rsidRDefault="008537F2" w:rsidP="00063B2C">
      <w:pPr>
        <w:pStyle w:val="BodyText"/>
        <w:rPr>
          <w:b/>
        </w:rPr>
      </w:pPr>
      <w:r>
        <w:rPr>
          <w:noProof/>
        </w:rPr>
        <mc:AlternateContent>
          <mc:Choice Requires="wps">
            <w:drawing>
              <wp:anchor distT="0" distB="0" distL="0" distR="0" simplePos="0" relativeHeight="251662336" behindDoc="1" locked="0" layoutInCell="1" allowOverlap="1" wp14:anchorId="0566EFBD" wp14:editId="2B9C80C2">
                <wp:simplePos x="0" y="0"/>
                <wp:positionH relativeFrom="page">
                  <wp:posOffset>552450</wp:posOffset>
                </wp:positionH>
                <wp:positionV relativeFrom="paragraph">
                  <wp:posOffset>93906</wp:posOffset>
                </wp:positionV>
                <wp:extent cx="6701790" cy="45085"/>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28D8" id="Freeform 84" o:spid="_x0000_s1026" alt="Line&#10;" style="position:absolute;margin-left:43.5pt;margin-top:7.4pt;width:527.7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" path="m,l10296,e" filled="f" strokeweight=".5pt">
                <v:path arrowok="t" o:connecttype="custom" o:connectlocs="0,0;6701790,0" o:connectangles="0,0"/>
                <w10:wrap type="topAndBottom" anchorx="page"/>
              </v:shape>
            </w:pict>
          </mc:Fallback>
        </mc:AlternateContent>
      </w:r>
    </w:p>
    <w:p w14:paraId="76DB1B2E" w14:textId="725C794A" w:rsidR="00911AFF" w:rsidRPr="00DB48D1" w:rsidRDefault="00B75550" w:rsidP="009560E4">
      <w:pPr>
        <w:pStyle w:val="BodyText"/>
        <w:spacing w:line="276" w:lineRule="auto"/>
        <w:ind w:left="216" w:right="331"/>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Contractors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4F70FBFE"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w:t>
      </w:r>
      <w:r w:rsidR="00A14CD7">
        <w:rPr>
          <w:rFonts w:eastAsiaTheme="minorEastAsia"/>
        </w:rPr>
        <w:t>bids</w:t>
      </w:r>
      <w:r w:rsidR="00DB48D1" w:rsidRPr="00DB48D1">
        <w:rPr>
          <w:rFonts w:eastAsiaTheme="minorEastAsia"/>
        </w:rPr>
        <w:t xml:space="preserve"> from qualified, experienced, professional </w:t>
      </w:r>
      <w:r w:rsidR="002A79DD">
        <w:rPr>
          <w:rFonts w:eastAsiaTheme="minorEastAsia"/>
        </w:rPr>
        <w:t>Contractor</w:t>
      </w:r>
      <w:r w:rsidR="00DB48D1" w:rsidRPr="00DB48D1">
        <w:rPr>
          <w:rFonts w:eastAsiaTheme="minorEastAsia"/>
        </w:rPr>
        <w:t xml:space="preserve">s to furnish </w:t>
      </w:r>
      <w:r w:rsidR="00DB48D1" w:rsidRPr="00C338AE">
        <w:rPr>
          <w:rFonts w:eastAsiaTheme="minorEastAsia"/>
        </w:rPr>
        <w:t xml:space="preserve">all services, labor, materials, and equipment necessary for </w:t>
      </w:r>
      <w:r w:rsidR="005C52C5" w:rsidRPr="00C338AE">
        <w:rPr>
          <w:rFonts w:eastAsiaTheme="minorEastAsia"/>
        </w:rPr>
        <w:t>trade contractor</w:t>
      </w:r>
      <w:r w:rsidR="00DB48D1" w:rsidRPr="00C338AE">
        <w:rPr>
          <w:rFonts w:eastAsiaTheme="minorEastAsia"/>
        </w:rPr>
        <w:t xml:space="preserve"> </w:t>
      </w:r>
      <w:r w:rsidR="005C52C5" w:rsidRPr="00C338AE">
        <w:rPr>
          <w:rFonts w:eastAsiaTheme="minorEastAsia"/>
        </w:rPr>
        <w:t>services</w:t>
      </w:r>
      <w:r w:rsidR="005C52C5">
        <w:rPr>
          <w:rFonts w:eastAsiaTheme="minorEastAsia"/>
        </w:rPr>
        <w:t xml:space="preserve"> </w:t>
      </w:r>
      <w:r w:rsidR="00DB48D1" w:rsidRPr="00DB48D1">
        <w:rPr>
          <w:rFonts w:eastAsiaTheme="minorEastAsia"/>
        </w:rPr>
        <w:t>for the</w:t>
      </w:r>
      <w:r w:rsidR="005C52C5">
        <w:rPr>
          <w:rFonts w:eastAsiaTheme="minorEastAsia"/>
        </w:rPr>
        <w:t xml:space="preserve"> </w:t>
      </w:r>
      <w:r w:rsidR="005C52C5" w:rsidRPr="005C52C5">
        <w:rPr>
          <w:rFonts w:eastAsiaTheme="minorEastAsia"/>
          <w:b/>
          <w:bCs/>
        </w:rPr>
        <w:t>FALCON REGIONAL PARK FEMA PROJECT</w:t>
      </w:r>
      <w:r w:rsidR="00DB48D1" w:rsidRPr="00DB48D1">
        <w:rPr>
          <w:rFonts w:eastAsiaTheme="minorEastAsia"/>
          <w:b/>
          <w:bCs/>
        </w:rPr>
        <w:t xml:space="preserve"> (“The Project”)</w:t>
      </w:r>
      <w:r w:rsidR="00DB48D1" w:rsidRPr="00DB48D1">
        <w:rPr>
          <w:rFonts w:eastAsiaTheme="minorEastAsia"/>
        </w:rPr>
        <w:t>.</w:t>
      </w:r>
    </w:p>
    <w:p w14:paraId="7706EA78" w14:textId="77777777" w:rsidR="00911AFF" w:rsidRPr="00DB48D1" w:rsidRDefault="00911AFF">
      <w:pPr>
        <w:pStyle w:val="BodyText"/>
        <w:rPr>
          <w:sz w:val="23"/>
        </w:rPr>
      </w:pPr>
    </w:p>
    <w:p w14:paraId="08D0BF85" w14:textId="06B68350" w:rsidR="00A0625C" w:rsidRDefault="00325AE6" w:rsidP="00325AE6">
      <w:pPr>
        <w:pStyle w:val="BodyText"/>
        <w:spacing w:line="276" w:lineRule="auto"/>
        <w:ind w:left="216" w:right="288"/>
      </w:pPr>
      <w:r w:rsidRPr="00A0625C">
        <w:t xml:space="preserve">This Project is funded by: </w:t>
      </w:r>
      <w:r w:rsidR="00A0625C">
        <w:t>F</w:t>
      </w:r>
      <w:r w:rsidR="0066644B">
        <w:t xml:space="preserve">ederal Emergency </w:t>
      </w:r>
      <w:r w:rsidR="00A0625C">
        <w:t>M</w:t>
      </w:r>
      <w:r w:rsidR="0066644B">
        <w:t xml:space="preserve">anagement </w:t>
      </w:r>
      <w:r w:rsidR="00A0625C">
        <w:t>A</w:t>
      </w:r>
      <w:r w:rsidR="0066644B">
        <w:t>gency (FEMA)</w:t>
      </w:r>
      <w:r w:rsidR="00A0625C">
        <w:t xml:space="preserve"> and El Paso County.</w:t>
      </w:r>
    </w:p>
    <w:p w14:paraId="5AB4904F" w14:textId="77777777" w:rsidR="00A0625C" w:rsidRDefault="00A0625C" w:rsidP="00325AE6">
      <w:pPr>
        <w:pStyle w:val="BodyText"/>
        <w:spacing w:line="276" w:lineRule="auto"/>
        <w:ind w:left="216" w:right="288"/>
      </w:pPr>
    </w:p>
    <w:p w14:paraId="5F5E0609" w14:textId="486EB01E" w:rsidR="00911AFF" w:rsidRPr="00A0625C" w:rsidRDefault="00325AE6" w:rsidP="00325AE6">
      <w:pPr>
        <w:pStyle w:val="BodyText"/>
        <w:spacing w:line="276" w:lineRule="auto"/>
        <w:ind w:left="216" w:right="288"/>
      </w:pPr>
      <w:r w:rsidRPr="00A0625C">
        <w:t xml:space="preserve">There will be </w:t>
      </w:r>
      <w:r w:rsidR="00A0625C">
        <w:t xml:space="preserve">FEMA </w:t>
      </w:r>
      <w:r w:rsidRPr="00A0625C">
        <w:t>and El Paso County oversight of the project</w:t>
      </w:r>
      <w:r w:rsidR="00A0625C">
        <w:t>,</w:t>
      </w:r>
      <w:r w:rsidRPr="00A0625C">
        <w:t xml:space="preserve"> with potential Federal audit.</w:t>
      </w:r>
    </w:p>
    <w:p w14:paraId="2F137A03" w14:textId="77777777" w:rsidR="00325AE6" w:rsidRPr="008E4C2F" w:rsidRDefault="00325AE6" w:rsidP="00A0625C">
      <w:pPr>
        <w:pStyle w:val="BodyText"/>
        <w:spacing w:line="276" w:lineRule="auto"/>
        <w:ind w:right="288"/>
        <w:rPr>
          <w:highlight w:val="yellow"/>
        </w:rPr>
      </w:pPr>
    </w:p>
    <w:p w14:paraId="397F70C8" w14:textId="0856A2D2" w:rsidR="00911AFF" w:rsidRPr="00E142AF" w:rsidRDefault="00B75550" w:rsidP="00E142AF">
      <w:pPr>
        <w:spacing w:line="276" w:lineRule="auto"/>
        <w:ind w:left="220" w:right="338"/>
        <w:jc w:val="both"/>
        <w:rPr>
          <w:sz w:val="20"/>
        </w:rPr>
      </w:pPr>
      <w:r w:rsidRPr="00DB48D1">
        <w:rPr>
          <w:b/>
          <w:sz w:val="20"/>
        </w:rPr>
        <w:t xml:space="preserve">TERM OF CONTRACT: </w:t>
      </w:r>
      <w:r w:rsidRPr="00DB48D1">
        <w:rPr>
          <w:sz w:val="20"/>
        </w:rPr>
        <w:t>The awarded contract</w:t>
      </w:r>
      <w:r w:rsidR="000F6AE3" w:rsidRPr="00DB48D1">
        <w:rPr>
          <w:sz w:val="20"/>
        </w:rPr>
        <w:t>(s) is anticipated to</w:t>
      </w:r>
      <w:r w:rsidRPr="00DB48D1">
        <w:rPr>
          <w:sz w:val="20"/>
        </w:rPr>
        <w:t xml:space="preserve"> commence </w:t>
      </w:r>
      <w:r w:rsidRPr="001925AA">
        <w:rPr>
          <w:sz w:val="20"/>
        </w:rPr>
        <w:t xml:space="preserve">on </w:t>
      </w:r>
      <w:r w:rsidR="007712E8" w:rsidRPr="001925AA">
        <w:rPr>
          <w:i/>
          <w:sz w:val="20"/>
          <w:u w:val="single"/>
        </w:rPr>
        <w:t>May</w:t>
      </w:r>
      <w:r w:rsidR="009560E4" w:rsidRPr="001925AA">
        <w:rPr>
          <w:i/>
          <w:sz w:val="20"/>
          <w:u w:val="single"/>
        </w:rPr>
        <w:t xml:space="preserve"> 1</w:t>
      </w:r>
      <w:r w:rsidRPr="001925AA">
        <w:rPr>
          <w:i/>
          <w:sz w:val="20"/>
          <w:u w:val="single"/>
        </w:rPr>
        <w:t>, 202</w:t>
      </w:r>
      <w:r w:rsidR="009560E4" w:rsidRPr="001925AA">
        <w:rPr>
          <w:i/>
          <w:sz w:val="20"/>
          <w:u w:val="single"/>
        </w:rPr>
        <w:t>6</w:t>
      </w:r>
      <w:r w:rsidRPr="001925AA">
        <w:rPr>
          <w:i/>
          <w:sz w:val="20"/>
          <w:u w:val="single"/>
        </w:rPr>
        <w:t>,</w:t>
      </w:r>
      <w:r w:rsidRPr="00DB48D1">
        <w:rPr>
          <w:i/>
          <w:sz w:val="20"/>
        </w:rPr>
        <w:t xml:space="preserve"> </w:t>
      </w:r>
      <w:r w:rsidRPr="00DB48D1">
        <w:rPr>
          <w:sz w:val="20"/>
        </w:rPr>
        <w:t xml:space="preserve">and shall remain in effect </w:t>
      </w:r>
      <w:r w:rsidRPr="004F3B02">
        <w:rPr>
          <w:sz w:val="20"/>
        </w:rPr>
        <w:t xml:space="preserve">through </w:t>
      </w:r>
      <w:r w:rsidR="007712E8" w:rsidRPr="004F3B02">
        <w:rPr>
          <w:i/>
          <w:sz w:val="20"/>
          <w:u w:val="single"/>
        </w:rPr>
        <w:t>August</w:t>
      </w:r>
      <w:r w:rsidRPr="004F3B02">
        <w:rPr>
          <w:i/>
          <w:sz w:val="20"/>
          <w:u w:val="single"/>
        </w:rPr>
        <w:t xml:space="preserve"> </w:t>
      </w:r>
      <w:r w:rsidR="004F3B02" w:rsidRPr="004F3B02">
        <w:rPr>
          <w:i/>
          <w:sz w:val="20"/>
          <w:u w:val="single"/>
        </w:rPr>
        <w:t>3</w:t>
      </w:r>
      <w:r w:rsidR="00C54B00">
        <w:rPr>
          <w:i/>
          <w:sz w:val="20"/>
          <w:u w:val="single"/>
        </w:rPr>
        <w:t>1</w:t>
      </w:r>
      <w:r w:rsidRPr="004F3B02">
        <w:rPr>
          <w:i/>
          <w:sz w:val="20"/>
          <w:u w:val="single"/>
        </w:rPr>
        <w:t>, 202</w:t>
      </w:r>
      <w:r w:rsidR="009560E4" w:rsidRPr="004F3B02">
        <w:rPr>
          <w:i/>
          <w:sz w:val="20"/>
          <w:u w:val="single"/>
        </w:rPr>
        <w:t>6</w:t>
      </w:r>
      <w:r w:rsidRPr="004F3B02">
        <w:rPr>
          <w:sz w:val="20"/>
        </w:rPr>
        <w:t>.</w:t>
      </w:r>
    </w:p>
    <w:p w14:paraId="23E76E46" w14:textId="77777777" w:rsidR="00220756" w:rsidRDefault="00220756" w:rsidP="00C338AE">
      <w:pPr>
        <w:pStyle w:val="BodyText"/>
        <w:spacing w:line="276" w:lineRule="auto"/>
        <w:ind w:right="337"/>
        <w:jc w:val="both"/>
        <w:rPr>
          <w:b/>
        </w:rPr>
      </w:pPr>
    </w:p>
    <w:p w14:paraId="39A94870" w14:textId="5656B98E" w:rsidR="009560E4" w:rsidRDefault="009560E4" w:rsidP="00CD2EFA">
      <w:pPr>
        <w:pStyle w:val="BodyText"/>
        <w:spacing w:line="276" w:lineRule="auto"/>
        <w:ind w:left="220" w:right="337"/>
        <w:jc w:val="both"/>
        <w:rPr>
          <w:b/>
        </w:rPr>
      </w:pPr>
      <w:r w:rsidRPr="00B75550">
        <w:rPr>
          <w:b/>
        </w:rPr>
        <w:t xml:space="preserve">NON-APPROPRIATION: </w:t>
      </w:r>
      <w:r w:rsidRPr="00B75550">
        <w:t>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Contractor written notice of such non- appropriation</w:t>
      </w:r>
    </w:p>
    <w:p w14:paraId="01DF5B89" w14:textId="77777777" w:rsidR="009560E4" w:rsidRPr="00B75550" w:rsidRDefault="009560E4">
      <w:pPr>
        <w:pStyle w:val="BodyText"/>
        <w:spacing w:line="276" w:lineRule="auto"/>
        <w:ind w:left="220" w:right="337"/>
        <w:jc w:val="both"/>
        <w:rPr>
          <w:b/>
        </w:rPr>
      </w:pPr>
    </w:p>
    <w:p w14:paraId="1FD4FEFA" w14:textId="0099B5FD" w:rsidR="00911AFF" w:rsidRPr="00B75550" w:rsidRDefault="00B75550">
      <w:pPr>
        <w:pStyle w:val="BodyText"/>
        <w:spacing w:line="276" w:lineRule="auto"/>
        <w:ind w:left="220" w:right="337"/>
        <w:jc w:val="both"/>
      </w:pPr>
      <w:r w:rsidRPr="00B75550">
        <w:rPr>
          <w:b/>
        </w:rPr>
        <w:t xml:space="preserve">SCHEDULE OF ACTIVITIES: </w:t>
      </w:r>
      <w:r w:rsidRPr="00B75550">
        <w:t>The following activities and dates tentatively outline the process to be used to solicit Contractor responses and to review each Contractor</w:t>
      </w:r>
      <w:r w:rsidRPr="00B75550">
        <w:rPr>
          <w:spacing w:val="-8"/>
        </w:rPr>
        <w:t xml:space="preserve"> </w:t>
      </w:r>
      <w:r w:rsidRPr="00B75550">
        <w:t>Response:</w:t>
      </w:r>
    </w:p>
    <w:p w14:paraId="49467431" w14:textId="77777777" w:rsidR="00911AFF" w:rsidRPr="00B75550" w:rsidRDefault="00911AFF">
      <w:pPr>
        <w:pStyle w:val="BodyText"/>
        <w:rPr>
          <w:sz w:val="23"/>
        </w:rPr>
      </w:pPr>
    </w:p>
    <w:p w14:paraId="307C73C4" w14:textId="28509A19" w:rsidR="00DB48D1" w:rsidRPr="002C28BC" w:rsidRDefault="00DB48D1" w:rsidP="00DB48D1">
      <w:pPr>
        <w:tabs>
          <w:tab w:val="left" w:pos="720"/>
          <w:tab w:val="left" w:pos="5040"/>
        </w:tabs>
        <w:spacing w:line="276" w:lineRule="auto"/>
        <w:jc w:val="both"/>
        <w:rPr>
          <w:sz w:val="20"/>
          <w:szCs w:val="20"/>
        </w:rPr>
      </w:pPr>
      <w:r>
        <w:rPr>
          <w:szCs w:val="20"/>
        </w:rPr>
        <w:tab/>
      </w:r>
      <w:r w:rsidR="002C28BC" w:rsidRPr="002C28BC">
        <w:rPr>
          <w:szCs w:val="20"/>
        </w:rPr>
        <w:t>March 11</w:t>
      </w:r>
      <w:r w:rsidRPr="002C28BC">
        <w:rPr>
          <w:sz w:val="20"/>
          <w:szCs w:val="20"/>
        </w:rPr>
        <w:t xml:space="preserve">, </w:t>
      </w:r>
      <w:proofErr w:type="gramStart"/>
      <w:r w:rsidRPr="002C28BC">
        <w:rPr>
          <w:sz w:val="20"/>
          <w:szCs w:val="20"/>
        </w:rPr>
        <w:t>202</w:t>
      </w:r>
      <w:r w:rsidR="002C28BC" w:rsidRPr="002C28BC">
        <w:rPr>
          <w:sz w:val="20"/>
          <w:szCs w:val="20"/>
        </w:rPr>
        <w:t>6</w:t>
      </w:r>
      <w:proofErr w:type="gramEnd"/>
      <w:r w:rsidRPr="002C28BC">
        <w:rPr>
          <w:sz w:val="20"/>
          <w:szCs w:val="20"/>
        </w:rPr>
        <w:tab/>
        <w:t xml:space="preserve">Release </w:t>
      </w:r>
      <w:r w:rsidR="00A14CD7" w:rsidRPr="002C28BC">
        <w:rPr>
          <w:sz w:val="20"/>
          <w:szCs w:val="20"/>
        </w:rPr>
        <w:t>Invitation for Bid</w:t>
      </w:r>
    </w:p>
    <w:p w14:paraId="3171FFAB" w14:textId="5638E278" w:rsidR="00DB48D1" w:rsidRPr="002C28BC" w:rsidRDefault="00DB48D1" w:rsidP="00DB48D1">
      <w:pPr>
        <w:tabs>
          <w:tab w:val="left" w:pos="720"/>
          <w:tab w:val="left" w:pos="5040"/>
        </w:tabs>
        <w:spacing w:line="276" w:lineRule="auto"/>
        <w:jc w:val="both"/>
        <w:rPr>
          <w:sz w:val="20"/>
          <w:szCs w:val="20"/>
        </w:rPr>
      </w:pPr>
      <w:r w:rsidRPr="002C28BC">
        <w:rPr>
          <w:sz w:val="20"/>
          <w:szCs w:val="20"/>
        </w:rPr>
        <w:tab/>
      </w:r>
      <w:r w:rsidR="002C28BC" w:rsidRPr="002C28BC">
        <w:rPr>
          <w:sz w:val="20"/>
          <w:szCs w:val="20"/>
        </w:rPr>
        <w:t>March 18</w:t>
      </w:r>
      <w:r w:rsidRPr="002C28BC">
        <w:rPr>
          <w:sz w:val="20"/>
          <w:szCs w:val="20"/>
        </w:rPr>
        <w:t>, 202</w:t>
      </w:r>
      <w:r w:rsidR="002C28BC" w:rsidRPr="002C28BC">
        <w:rPr>
          <w:sz w:val="20"/>
          <w:szCs w:val="20"/>
        </w:rPr>
        <w:t>6</w:t>
      </w:r>
      <w:r w:rsidRPr="002C28BC">
        <w:rPr>
          <w:sz w:val="20"/>
          <w:szCs w:val="20"/>
        </w:rPr>
        <w:t xml:space="preserve"> @ 2:00 p.m.</w:t>
      </w:r>
      <w:r w:rsidRPr="002C28BC">
        <w:rPr>
          <w:sz w:val="20"/>
          <w:szCs w:val="20"/>
        </w:rPr>
        <w:tab/>
        <w:t>RECOMMENDED Pre-</w:t>
      </w:r>
      <w:r w:rsidR="00A14CD7" w:rsidRPr="002C28BC">
        <w:rPr>
          <w:sz w:val="20"/>
          <w:szCs w:val="20"/>
        </w:rPr>
        <w:t>Bid</w:t>
      </w:r>
      <w:r w:rsidRPr="002C28BC">
        <w:rPr>
          <w:sz w:val="20"/>
          <w:szCs w:val="20"/>
        </w:rPr>
        <w:t xml:space="preserve"> Meeting</w:t>
      </w:r>
    </w:p>
    <w:p w14:paraId="7D6A1850" w14:textId="23A96E3B" w:rsidR="00DB48D1" w:rsidRPr="008E4C2F" w:rsidRDefault="00DB48D1" w:rsidP="00DB48D1">
      <w:pPr>
        <w:tabs>
          <w:tab w:val="left" w:pos="720"/>
          <w:tab w:val="left" w:pos="5040"/>
        </w:tabs>
        <w:spacing w:line="276" w:lineRule="auto"/>
        <w:jc w:val="both"/>
        <w:rPr>
          <w:sz w:val="20"/>
          <w:szCs w:val="20"/>
        </w:rPr>
      </w:pPr>
      <w:r w:rsidRPr="002C28BC">
        <w:rPr>
          <w:sz w:val="20"/>
          <w:szCs w:val="20"/>
        </w:rPr>
        <w:tab/>
      </w:r>
      <w:r w:rsidR="00584955">
        <w:rPr>
          <w:sz w:val="20"/>
          <w:szCs w:val="20"/>
        </w:rPr>
        <w:t>March 25</w:t>
      </w:r>
      <w:r w:rsidRPr="002C28BC">
        <w:rPr>
          <w:sz w:val="20"/>
          <w:szCs w:val="20"/>
        </w:rPr>
        <w:t>, 202</w:t>
      </w:r>
      <w:r w:rsidR="002C28BC" w:rsidRPr="002C28BC">
        <w:rPr>
          <w:sz w:val="20"/>
          <w:szCs w:val="20"/>
        </w:rPr>
        <w:t>6</w:t>
      </w:r>
      <w:r w:rsidRPr="002C28BC">
        <w:rPr>
          <w:sz w:val="20"/>
          <w:szCs w:val="20"/>
        </w:rPr>
        <w:t xml:space="preserve"> @ 10:00 a.m.</w:t>
      </w:r>
      <w:r w:rsidRPr="002C28BC">
        <w:rPr>
          <w:sz w:val="20"/>
          <w:szCs w:val="20"/>
        </w:rPr>
        <w:tab/>
        <w:t>Deadline for Submitting Questions</w:t>
      </w:r>
    </w:p>
    <w:p w14:paraId="6A33A30E" w14:textId="20F3F99C" w:rsidR="00DB48D1" w:rsidRPr="002C28BC" w:rsidRDefault="00DB48D1" w:rsidP="00DB48D1">
      <w:pPr>
        <w:tabs>
          <w:tab w:val="left" w:pos="720"/>
          <w:tab w:val="left" w:pos="5040"/>
        </w:tabs>
        <w:spacing w:line="276" w:lineRule="auto"/>
        <w:jc w:val="both"/>
        <w:rPr>
          <w:sz w:val="20"/>
          <w:szCs w:val="20"/>
        </w:rPr>
      </w:pPr>
      <w:r w:rsidRPr="008E4C2F">
        <w:rPr>
          <w:b/>
          <w:bCs/>
          <w:sz w:val="20"/>
          <w:szCs w:val="20"/>
        </w:rPr>
        <w:tab/>
      </w:r>
      <w:r w:rsidR="002C28BC" w:rsidRPr="002C28BC">
        <w:rPr>
          <w:sz w:val="20"/>
          <w:szCs w:val="20"/>
        </w:rPr>
        <w:t xml:space="preserve">April </w:t>
      </w:r>
      <w:r w:rsidR="00584955">
        <w:rPr>
          <w:sz w:val="20"/>
          <w:szCs w:val="20"/>
        </w:rPr>
        <w:t>8</w:t>
      </w:r>
      <w:r w:rsidRPr="002C28BC">
        <w:rPr>
          <w:sz w:val="20"/>
          <w:szCs w:val="20"/>
        </w:rPr>
        <w:t>, 202</w:t>
      </w:r>
      <w:r w:rsidR="002C28BC" w:rsidRPr="002C28BC">
        <w:rPr>
          <w:sz w:val="20"/>
          <w:szCs w:val="20"/>
        </w:rPr>
        <w:t>6</w:t>
      </w:r>
      <w:r w:rsidRPr="002C28BC">
        <w:rPr>
          <w:sz w:val="20"/>
          <w:szCs w:val="20"/>
        </w:rPr>
        <w:t xml:space="preserve"> @ </w:t>
      </w:r>
      <w:r w:rsidR="002C28BC">
        <w:rPr>
          <w:sz w:val="20"/>
          <w:szCs w:val="20"/>
        </w:rPr>
        <w:t>2</w:t>
      </w:r>
      <w:r w:rsidRPr="002C28BC">
        <w:rPr>
          <w:sz w:val="20"/>
          <w:szCs w:val="20"/>
        </w:rPr>
        <w:t xml:space="preserve">:00 </w:t>
      </w:r>
      <w:r w:rsidR="002C28BC">
        <w:rPr>
          <w:sz w:val="20"/>
          <w:szCs w:val="20"/>
        </w:rPr>
        <w:t>p</w:t>
      </w:r>
      <w:r w:rsidRPr="002C28BC">
        <w:rPr>
          <w:sz w:val="20"/>
          <w:szCs w:val="20"/>
        </w:rPr>
        <w:t>.m.</w:t>
      </w:r>
      <w:r w:rsidRPr="002C28BC">
        <w:rPr>
          <w:sz w:val="20"/>
          <w:szCs w:val="20"/>
        </w:rPr>
        <w:tab/>
        <w:t>Response Submission Deadline</w:t>
      </w:r>
    </w:p>
    <w:p w14:paraId="5A0342CD" w14:textId="0FF76DA4" w:rsidR="00DB48D1" w:rsidRPr="002C28BC" w:rsidRDefault="00DB48D1" w:rsidP="00DB48D1">
      <w:pPr>
        <w:tabs>
          <w:tab w:val="left" w:pos="720"/>
          <w:tab w:val="left" w:pos="5040"/>
        </w:tabs>
        <w:spacing w:line="276" w:lineRule="auto"/>
        <w:rPr>
          <w:sz w:val="20"/>
          <w:szCs w:val="20"/>
        </w:rPr>
      </w:pPr>
      <w:r w:rsidRPr="002C28BC">
        <w:rPr>
          <w:sz w:val="20"/>
          <w:szCs w:val="20"/>
        </w:rPr>
        <w:tab/>
      </w:r>
      <w:r w:rsidR="002C28BC" w:rsidRPr="002C28BC">
        <w:rPr>
          <w:sz w:val="20"/>
          <w:szCs w:val="20"/>
        </w:rPr>
        <w:t>April</w:t>
      </w:r>
      <w:r w:rsidRPr="002C28BC">
        <w:rPr>
          <w:sz w:val="20"/>
          <w:szCs w:val="20"/>
        </w:rPr>
        <w:t xml:space="preserve"> 202</w:t>
      </w:r>
      <w:r w:rsidR="002C28BC" w:rsidRPr="002C28BC">
        <w:rPr>
          <w:sz w:val="20"/>
          <w:szCs w:val="20"/>
        </w:rPr>
        <w:t>6</w:t>
      </w:r>
      <w:r w:rsidRPr="002C28BC">
        <w:rPr>
          <w:sz w:val="20"/>
          <w:szCs w:val="20"/>
        </w:rPr>
        <w:tab/>
        <w:t>Issue Notice of Intent to Award</w:t>
      </w:r>
    </w:p>
    <w:p w14:paraId="4A268FD5" w14:textId="319D1D40" w:rsidR="00DB48D1" w:rsidRDefault="00DB48D1" w:rsidP="00DB48D1">
      <w:pPr>
        <w:tabs>
          <w:tab w:val="left" w:pos="720"/>
          <w:tab w:val="left" w:pos="5040"/>
        </w:tabs>
        <w:spacing w:line="276" w:lineRule="auto"/>
        <w:rPr>
          <w:szCs w:val="20"/>
        </w:rPr>
      </w:pPr>
      <w:r w:rsidRPr="002C28BC">
        <w:rPr>
          <w:sz w:val="20"/>
          <w:szCs w:val="20"/>
        </w:rPr>
        <w:tab/>
      </w:r>
      <w:r w:rsidR="00584955">
        <w:rPr>
          <w:sz w:val="20"/>
          <w:szCs w:val="20"/>
        </w:rPr>
        <w:t>April 24</w:t>
      </w:r>
      <w:r w:rsidRPr="002C28BC">
        <w:rPr>
          <w:i/>
          <w:iCs/>
          <w:sz w:val="20"/>
          <w:szCs w:val="20"/>
        </w:rPr>
        <w:t>, 202</w:t>
      </w:r>
      <w:r w:rsidR="00C338AE">
        <w:rPr>
          <w:i/>
          <w:iCs/>
          <w:sz w:val="20"/>
          <w:szCs w:val="20"/>
        </w:rPr>
        <w:t>6</w:t>
      </w:r>
      <w:r w:rsidRPr="002C28BC">
        <w:rPr>
          <w:i/>
          <w:iCs/>
          <w:sz w:val="20"/>
          <w:szCs w:val="20"/>
        </w:rPr>
        <w:t xml:space="preserve"> (estimated)</w:t>
      </w:r>
      <w:r w:rsidRPr="002C28BC">
        <w:rPr>
          <w:i/>
          <w:iCs/>
          <w:sz w:val="20"/>
          <w:szCs w:val="20"/>
        </w:rPr>
        <w:tab/>
        <w:t>Contract Award</w:t>
      </w:r>
    </w:p>
    <w:p w14:paraId="2A93B762" w14:textId="77777777" w:rsidR="00911AFF" w:rsidRDefault="00911AFF">
      <w:pPr>
        <w:pStyle w:val="BodyText"/>
        <w:rPr>
          <w:i/>
          <w:sz w:val="26"/>
        </w:rPr>
      </w:pPr>
    </w:p>
    <w:p w14:paraId="7FEF05A3" w14:textId="00479490" w:rsidR="00911AFF" w:rsidRDefault="00B75550">
      <w:pPr>
        <w:pStyle w:val="BodyText"/>
        <w:spacing w:line="276" w:lineRule="auto"/>
        <w:ind w:left="220" w:right="338"/>
        <w:jc w:val="both"/>
      </w:pPr>
      <w:r>
        <w:rPr>
          <w:b/>
        </w:rPr>
        <w:t>PRE-</w:t>
      </w:r>
      <w:r w:rsidR="00407E6F">
        <w:rPr>
          <w:b/>
        </w:rPr>
        <w:t>SOLICITATION</w:t>
      </w:r>
      <w:r>
        <w:rPr>
          <w:b/>
        </w:rPr>
        <w:t xml:space="preserve"> MEETING</w:t>
      </w:r>
      <w:r w:rsidR="00C338AE">
        <w:rPr>
          <w:b/>
        </w:rPr>
        <w:t xml:space="preserve"> (RECOMMENDED)</w:t>
      </w:r>
      <w:r>
        <w:rPr>
          <w:b/>
        </w:rPr>
        <w:t xml:space="preserve">: </w:t>
      </w:r>
      <w:r w:rsidR="00C338AE" w:rsidRPr="005A2E9A">
        <w:t xml:space="preserve">A recommended pre-proposal </w:t>
      </w:r>
      <w:r w:rsidR="00C338AE">
        <w:t>meeting</w:t>
      </w:r>
      <w:r w:rsidR="00C338AE" w:rsidRPr="005A2E9A">
        <w:t xml:space="preserve"> will be held</w:t>
      </w:r>
      <w:r w:rsidR="00C338AE">
        <w:t xml:space="preserve"> in person</w:t>
      </w:r>
      <w:r w:rsidR="00C338AE" w:rsidRPr="005A2E9A">
        <w:t xml:space="preserve"> at </w:t>
      </w:r>
      <w:r w:rsidR="00C338AE">
        <w:t>Falcon Regional Park, located at</w:t>
      </w:r>
      <w:r w:rsidR="00C338AE" w:rsidRPr="005A2E9A">
        <w:t xml:space="preserve"> </w:t>
      </w:r>
      <w:r w:rsidR="00C338AE">
        <w:t xml:space="preserve">10990 </w:t>
      </w:r>
      <w:proofErr w:type="spellStart"/>
      <w:r w:rsidR="00C338AE">
        <w:t>Eastonville</w:t>
      </w:r>
      <w:proofErr w:type="spellEnd"/>
      <w:r w:rsidR="00C338AE">
        <w:t xml:space="preserve"> Rd, Falcon, CO 80106</w:t>
      </w:r>
      <w:r w:rsidR="00C338AE" w:rsidRPr="005A2E9A">
        <w:t xml:space="preserve">. A representative of the </w:t>
      </w:r>
      <w:r w:rsidR="00C338AE">
        <w:t>Contractor</w:t>
      </w:r>
      <w:r w:rsidR="00C338AE" w:rsidRPr="005A2E9A">
        <w:t xml:space="preserve"> is encouraged to attend this </w:t>
      </w:r>
      <w:r w:rsidR="00C338AE">
        <w:t>meeting</w:t>
      </w:r>
      <w:r w:rsidR="00C338AE" w:rsidRPr="005A2E9A">
        <w:t xml:space="preserve"> and site visit </w:t>
      </w:r>
      <w:r w:rsidR="00C338AE">
        <w:t>to</w:t>
      </w:r>
      <w:r w:rsidR="00C338AE" w:rsidRPr="005A2E9A">
        <w:t xml:space="preserve"> become familiar with the </w:t>
      </w:r>
      <w:r w:rsidR="00C338AE" w:rsidRPr="00892D07">
        <w:t xml:space="preserve">requirements, measurements, </w:t>
      </w:r>
      <w:r w:rsidR="00C338AE">
        <w:t>and environment of the project site</w:t>
      </w:r>
      <w:r w:rsidR="00C338AE" w:rsidRPr="005A2E9A">
        <w:t xml:space="preserve">. </w:t>
      </w:r>
      <w:r w:rsidR="00C338AE" w:rsidRPr="005A2E9A">
        <w:rPr>
          <w:b/>
          <w:bCs/>
        </w:rPr>
        <w:t xml:space="preserve">This will be the only time available to </w:t>
      </w:r>
      <w:r w:rsidR="00C338AE">
        <w:rPr>
          <w:b/>
          <w:bCs/>
        </w:rPr>
        <w:t>walk through</w:t>
      </w:r>
      <w:r w:rsidR="00C338AE" w:rsidRPr="005A2E9A">
        <w:rPr>
          <w:b/>
          <w:bCs/>
        </w:rPr>
        <w:t xml:space="preserve"> </w:t>
      </w:r>
      <w:r w:rsidR="00C338AE">
        <w:rPr>
          <w:b/>
          <w:bCs/>
        </w:rPr>
        <w:t xml:space="preserve">with County representatives at </w:t>
      </w:r>
      <w:r w:rsidR="00C338AE" w:rsidRPr="005A2E9A">
        <w:rPr>
          <w:b/>
          <w:bCs/>
        </w:rPr>
        <w:t xml:space="preserve">the site; no other appointments will be scheduled. </w:t>
      </w:r>
    </w:p>
    <w:p w14:paraId="0FB832A8" w14:textId="77777777" w:rsidR="00911AFF" w:rsidRPr="00C54B00" w:rsidRDefault="00911AFF" w:rsidP="00C54B00">
      <w:pPr>
        <w:pStyle w:val="BodyText"/>
        <w:spacing w:line="276" w:lineRule="auto"/>
        <w:ind w:left="220" w:right="338"/>
        <w:jc w:val="both"/>
        <w:rPr>
          <w:b/>
          <w:bCs/>
        </w:rPr>
      </w:pPr>
    </w:p>
    <w:p w14:paraId="3B3E5CCB" w14:textId="2169A38C" w:rsidR="00911AFF" w:rsidRPr="00C54B00" w:rsidRDefault="00B75550" w:rsidP="00C54B00">
      <w:pPr>
        <w:pStyle w:val="BodyText"/>
        <w:spacing w:line="276" w:lineRule="auto"/>
        <w:ind w:left="220" w:right="338"/>
        <w:jc w:val="both"/>
        <w:rPr>
          <w:b/>
          <w:bCs/>
        </w:rPr>
      </w:pPr>
      <w:r w:rsidRPr="00C54B00">
        <w:rPr>
          <w:b/>
          <w:bCs/>
        </w:rPr>
        <w:t xml:space="preserve">EXAMINATION OF SITE AND CONTRACT DOCUMENTS IS RECOMMENDED: </w:t>
      </w:r>
      <w:r w:rsidRPr="00C54B00">
        <w:t>The Contractor is advised to</w:t>
      </w:r>
      <w:r w:rsidR="00C338AE" w:rsidRPr="00C54B00">
        <w:t xml:space="preserve"> </w:t>
      </w:r>
      <w:r w:rsidRPr="00C54B00">
        <w:t xml:space="preserve">carefully examine the requirements outlined in the Specifications. It is not the intent of the specifications to cover </w:t>
      </w:r>
      <w:proofErr w:type="gramStart"/>
      <w:r w:rsidRPr="00C54B00">
        <w:t>each and every</w:t>
      </w:r>
      <w:proofErr w:type="gramEnd"/>
      <w:r w:rsidRPr="00C54B00">
        <w:t xml:space="preserve"> detail. Any problems that may arise must be promptly reported to the County and will be subject to the decision of the County. The </w:t>
      </w:r>
      <w:r w:rsidR="00F76A46" w:rsidRPr="00C54B00">
        <w:t>submitter</w:t>
      </w:r>
      <w:r w:rsidRPr="00C54B00">
        <w:t xml:space="preserve"> is expected to carefully examine the size and scope of the proposed work prior to submitting its </w:t>
      </w:r>
      <w:r w:rsidR="00781399" w:rsidRPr="00C54B00">
        <w:t>submittal</w:t>
      </w:r>
      <w:r w:rsidRPr="00C54B00">
        <w:t xml:space="preserve">. The </w:t>
      </w:r>
      <w:r w:rsidR="003F6573" w:rsidRPr="00C54B00">
        <w:t>Submitter</w:t>
      </w:r>
      <w:r w:rsidRPr="00C54B00">
        <w:t xml:space="preserve"> certifies that it has examined the location of the proposed Work and is familiar with</w:t>
      </w:r>
      <w:r w:rsidR="00C15644" w:rsidRPr="00C54B00">
        <w:t xml:space="preserve"> </w:t>
      </w:r>
      <w:r w:rsidRPr="00C54B00">
        <w:t xml:space="preserve">the specifications and all contract documents related thereto, and the local conditions at the place where the Work </w:t>
      </w:r>
      <w:r w:rsidR="00C15644" w:rsidRPr="00C54B00">
        <w:t>may be performed</w:t>
      </w:r>
      <w:r w:rsidRPr="00C54B00">
        <w:t xml:space="preserve">. The </w:t>
      </w:r>
      <w:r w:rsidR="00C15644" w:rsidRPr="00C54B00">
        <w:t>Submitter</w:t>
      </w:r>
      <w:r w:rsidRPr="00C54B00">
        <w:t xml:space="preserve"> should carefully check all the quantities and understand that the </w:t>
      </w:r>
      <w:r w:rsidRPr="00C54B00">
        <w:lastRenderedPageBreak/>
        <w:t xml:space="preserve">County will not be responsible for any errors or omissions on the part of the </w:t>
      </w:r>
      <w:r w:rsidR="00732E2D" w:rsidRPr="00C54B00">
        <w:t>Submitter</w:t>
      </w:r>
      <w:r w:rsidRPr="00C54B00">
        <w:t xml:space="preserve"> in making their </w:t>
      </w:r>
      <w:r w:rsidR="00732E2D" w:rsidRPr="00C54B00">
        <w:t>submittal</w:t>
      </w:r>
      <w:r w:rsidRPr="00C54B00">
        <w:t>.</w:t>
      </w:r>
    </w:p>
    <w:p w14:paraId="6EB8F0F5" w14:textId="77777777" w:rsidR="009560E4" w:rsidRDefault="009560E4">
      <w:pPr>
        <w:pStyle w:val="BodyText"/>
        <w:spacing w:before="11"/>
        <w:rPr>
          <w:sz w:val="22"/>
        </w:rPr>
      </w:pPr>
    </w:p>
    <w:p w14:paraId="361844B8" w14:textId="66D30ECC" w:rsidR="00220756" w:rsidRDefault="00220756">
      <w:pPr>
        <w:pStyle w:val="BodyText"/>
        <w:spacing w:line="276" w:lineRule="auto"/>
        <w:ind w:left="220" w:right="338"/>
        <w:jc w:val="both"/>
        <w:rPr>
          <w:b/>
          <w:bCs/>
        </w:rPr>
      </w:pPr>
      <w:r>
        <w:rPr>
          <w:b/>
        </w:rPr>
        <w:t xml:space="preserve">RESPONSE TO QUESTIONS: </w:t>
      </w:r>
      <w:r>
        <w:t>Questions which arise during the Response preparation period regarding issues around this Solicitation, purchasing and/or award should be directed electronically, via the Rocky Mountain E- Purchasing system, to</w:t>
      </w:r>
      <w:r w:rsidR="00524042">
        <w:t xml:space="preserve"> </w:t>
      </w:r>
      <w:r w:rsidR="00B513E9">
        <w:t>Arron Bermea</w:t>
      </w:r>
      <w:r>
        <w:t>,</w:t>
      </w:r>
      <w:r w:rsidR="005F7091">
        <w:t xml:space="preserve"> Associate Procurement Specialist</w:t>
      </w:r>
      <w:r w:rsidR="00BC3D05">
        <w:t>,</w:t>
      </w:r>
      <w:r>
        <w:t xml:space="preserve"> Contracts &amp; Procurement Division, El Paso County. The Contractor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1DD6E4AB" w:rsidR="00220756" w:rsidRPr="00D76AE6" w:rsidRDefault="00D76AE6">
      <w:pPr>
        <w:pStyle w:val="BodyText"/>
        <w:spacing w:line="276" w:lineRule="auto"/>
        <w:ind w:left="220" w:right="338"/>
        <w:jc w:val="both"/>
      </w:pPr>
      <w:r w:rsidRPr="00D76AE6">
        <w:rPr>
          <w:b/>
          <w:bCs/>
        </w:rPr>
        <w:t xml:space="preserve">ACCESSIBILITY COMPLIANCE:  </w:t>
      </w:r>
      <w:bookmarkStart w:id="2" w:name="_Hlk217986140"/>
      <w:bookmarkStart w:id="3" w:name="_Hlk217988743"/>
      <w:r w:rsidRPr="00D76AE6">
        <w:t>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Contractor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r w:rsidR="00E8632F" w:rsidRPr="00D76AE6">
        <w:t>.</w:t>
      </w:r>
      <w:bookmarkEnd w:id="2"/>
    </w:p>
    <w:bookmarkEnd w:id="3"/>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1F256FE2" w14:textId="77777777" w:rsidR="00CD2EFA" w:rsidRDefault="00CD2EFA">
      <w:pPr>
        <w:pStyle w:val="BodyText"/>
        <w:spacing w:line="276" w:lineRule="auto"/>
        <w:ind w:left="220" w:right="338"/>
        <w:jc w:val="both"/>
        <w:rPr>
          <w:b/>
        </w:rPr>
      </w:pPr>
    </w:p>
    <w:p w14:paraId="1A3C9A93" w14:textId="77777777" w:rsidR="00C338AE" w:rsidRDefault="00C338AE">
      <w:pPr>
        <w:pStyle w:val="BodyText"/>
        <w:spacing w:line="276" w:lineRule="auto"/>
        <w:ind w:left="220" w:right="338"/>
        <w:jc w:val="both"/>
        <w:rPr>
          <w:b/>
        </w:rPr>
      </w:pPr>
    </w:p>
    <w:p w14:paraId="5ACECF7F" w14:textId="77777777" w:rsidR="00C338AE" w:rsidRDefault="00C338AE">
      <w:pPr>
        <w:pStyle w:val="BodyText"/>
        <w:spacing w:line="276" w:lineRule="auto"/>
        <w:ind w:left="220" w:right="338"/>
        <w:jc w:val="both"/>
        <w:rPr>
          <w:b/>
        </w:rPr>
      </w:pPr>
    </w:p>
    <w:p w14:paraId="1F7CF42E" w14:textId="77777777" w:rsidR="00C338AE" w:rsidRDefault="00C338AE">
      <w:pPr>
        <w:pStyle w:val="BodyText"/>
        <w:spacing w:line="276" w:lineRule="auto"/>
        <w:ind w:left="220" w:right="338"/>
        <w:jc w:val="both"/>
        <w:rPr>
          <w:b/>
        </w:rPr>
      </w:pPr>
    </w:p>
    <w:p w14:paraId="6390DA9A" w14:textId="77777777" w:rsidR="00C338AE" w:rsidRDefault="00C338AE">
      <w:pPr>
        <w:pStyle w:val="BodyText"/>
        <w:spacing w:line="276" w:lineRule="auto"/>
        <w:ind w:left="220" w:right="338"/>
        <w:jc w:val="both"/>
        <w:rPr>
          <w:b/>
        </w:rPr>
      </w:pPr>
    </w:p>
    <w:p w14:paraId="123B1ADD" w14:textId="77777777" w:rsidR="00C338AE" w:rsidRDefault="00C338AE">
      <w:pPr>
        <w:pStyle w:val="BodyText"/>
        <w:spacing w:line="276" w:lineRule="auto"/>
        <w:ind w:left="220" w:right="338"/>
        <w:jc w:val="both"/>
        <w:rPr>
          <w:b/>
        </w:rPr>
      </w:pPr>
    </w:p>
    <w:p w14:paraId="22850976" w14:textId="77777777" w:rsidR="00C338AE" w:rsidRDefault="00C338AE">
      <w:pPr>
        <w:pStyle w:val="BodyText"/>
        <w:spacing w:line="276" w:lineRule="auto"/>
        <w:ind w:left="220" w:right="338"/>
        <w:jc w:val="both"/>
        <w:rPr>
          <w:b/>
        </w:rPr>
      </w:pPr>
    </w:p>
    <w:p w14:paraId="00D437A1" w14:textId="77777777" w:rsidR="00C338AE" w:rsidRDefault="00C338AE">
      <w:pPr>
        <w:pStyle w:val="BodyText"/>
        <w:spacing w:line="276" w:lineRule="auto"/>
        <w:ind w:left="220" w:right="338"/>
        <w:jc w:val="both"/>
        <w:rPr>
          <w:b/>
        </w:rPr>
      </w:pPr>
    </w:p>
    <w:p w14:paraId="4AC58F6A" w14:textId="77777777" w:rsidR="00C338AE" w:rsidRDefault="00C338AE">
      <w:pPr>
        <w:pStyle w:val="BodyText"/>
        <w:spacing w:line="276" w:lineRule="auto"/>
        <w:ind w:left="220" w:right="338"/>
        <w:jc w:val="both"/>
        <w:rPr>
          <w:b/>
        </w:rPr>
      </w:pPr>
    </w:p>
    <w:p w14:paraId="76EF5459" w14:textId="77777777" w:rsidR="00C338AE" w:rsidRDefault="00C338AE">
      <w:pPr>
        <w:pStyle w:val="BodyText"/>
        <w:spacing w:line="276" w:lineRule="auto"/>
        <w:ind w:left="220" w:right="338"/>
        <w:jc w:val="both"/>
        <w:rPr>
          <w:b/>
        </w:rPr>
      </w:pPr>
    </w:p>
    <w:p w14:paraId="1BA2C8AC" w14:textId="77777777" w:rsidR="00C338AE" w:rsidRDefault="00C338AE">
      <w:pPr>
        <w:pStyle w:val="BodyText"/>
        <w:spacing w:line="276" w:lineRule="auto"/>
        <w:ind w:left="220" w:right="338"/>
        <w:jc w:val="both"/>
        <w:rPr>
          <w:b/>
        </w:rPr>
      </w:pPr>
    </w:p>
    <w:p w14:paraId="4B3BD6A1" w14:textId="77777777" w:rsidR="00C338AE" w:rsidRDefault="00C338AE">
      <w:pPr>
        <w:pStyle w:val="BodyText"/>
        <w:spacing w:line="276" w:lineRule="auto"/>
        <w:ind w:left="220" w:right="338"/>
        <w:jc w:val="both"/>
        <w:rPr>
          <w:b/>
        </w:rPr>
      </w:pPr>
    </w:p>
    <w:p w14:paraId="5B727925" w14:textId="77777777" w:rsidR="00C338AE" w:rsidRDefault="00C338AE">
      <w:pPr>
        <w:pStyle w:val="BodyText"/>
        <w:spacing w:line="276" w:lineRule="auto"/>
        <w:ind w:left="220" w:right="338"/>
        <w:jc w:val="both"/>
        <w:rPr>
          <w:b/>
        </w:rPr>
      </w:pPr>
    </w:p>
    <w:p w14:paraId="471EFE1B" w14:textId="77777777" w:rsidR="00C338AE" w:rsidRDefault="00C338AE">
      <w:pPr>
        <w:pStyle w:val="BodyText"/>
        <w:spacing w:line="276" w:lineRule="auto"/>
        <w:ind w:left="220" w:right="338"/>
        <w:jc w:val="both"/>
        <w:rPr>
          <w:b/>
        </w:rPr>
      </w:pPr>
    </w:p>
    <w:p w14:paraId="2F24D9D4" w14:textId="77777777" w:rsidR="00C338AE" w:rsidRDefault="00C338AE">
      <w:pPr>
        <w:pStyle w:val="BodyText"/>
        <w:spacing w:line="276" w:lineRule="auto"/>
        <w:ind w:left="220" w:right="338"/>
        <w:jc w:val="both"/>
        <w:rPr>
          <w:b/>
        </w:rPr>
      </w:pPr>
    </w:p>
    <w:p w14:paraId="3798DA23" w14:textId="77777777" w:rsidR="00C338AE" w:rsidRDefault="00C338AE">
      <w:pPr>
        <w:pStyle w:val="BodyText"/>
        <w:spacing w:line="276" w:lineRule="auto"/>
        <w:ind w:left="220" w:right="338"/>
        <w:jc w:val="both"/>
        <w:rPr>
          <w:b/>
        </w:rPr>
      </w:pPr>
    </w:p>
    <w:p w14:paraId="4D5DCE44" w14:textId="77777777" w:rsidR="00CD2EFA" w:rsidRDefault="00CD2EFA">
      <w:pPr>
        <w:pStyle w:val="BodyText"/>
        <w:spacing w:line="276" w:lineRule="auto"/>
        <w:ind w:left="220" w:right="338"/>
        <w:jc w:val="both"/>
        <w:rPr>
          <w:b/>
        </w:rPr>
      </w:pPr>
    </w:p>
    <w:p w14:paraId="25AF6E39" w14:textId="77777777" w:rsidR="00A0625C" w:rsidRDefault="00A0625C">
      <w:pPr>
        <w:pStyle w:val="BodyText"/>
        <w:spacing w:line="276" w:lineRule="auto"/>
        <w:ind w:left="220" w:right="338"/>
        <w:jc w:val="both"/>
        <w:rPr>
          <w:b/>
        </w:rPr>
      </w:pPr>
    </w:p>
    <w:p w14:paraId="4899223A" w14:textId="77777777" w:rsidR="00A0625C" w:rsidRDefault="00A0625C">
      <w:pPr>
        <w:pStyle w:val="BodyText"/>
        <w:spacing w:line="276" w:lineRule="auto"/>
        <w:ind w:left="220" w:right="338"/>
        <w:jc w:val="both"/>
        <w:rPr>
          <w:b/>
        </w:rPr>
      </w:pPr>
    </w:p>
    <w:p w14:paraId="0EBDE860" w14:textId="77777777" w:rsidR="00A0625C" w:rsidRDefault="00A0625C">
      <w:pPr>
        <w:pStyle w:val="BodyText"/>
        <w:spacing w:line="276" w:lineRule="auto"/>
        <w:ind w:left="220" w:right="338"/>
        <w:jc w:val="both"/>
        <w:rPr>
          <w:b/>
        </w:rPr>
      </w:pPr>
    </w:p>
    <w:p w14:paraId="0DF89A59" w14:textId="77777777" w:rsidR="00CD2EFA" w:rsidRDefault="00CD2EFA">
      <w:pPr>
        <w:pStyle w:val="BodyText"/>
        <w:spacing w:line="276" w:lineRule="auto"/>
        <w:ind w:left="220" w:right="338"/>
        <w:jc w:val="both"/>
        <w:rPr>
          <w:b/>
        </w:rPr>
      </w:pPr>
    </w:p>
    <w:p w14:paraId="376456AF" w14:textId="77777777" w:rsidR="00CD2EFA" w:rsidRDefault="00CD2EFA">
      <w:pPr>
        <w:pStyle w:val="BodyText"/>
        <w:spacing w:line="276" w:lineRule="auto"/>
        <w:ind w:left="220" w:right="338"/>
        <w:jc w:val="both"/>
        <w:rPr>
          <w:b/>
        </w:rPr>
      </w:pPr>
    </w:p>
    <w:p w14:paraId="393ACA52" w14:textId="77777777" w:rsidR="009F1D82" w:rsidRDefault="009F1D82">
      <w:pPr>
        <w:pStyle w:val="BodyText"/>
        <w:spacing w:line="276" w:lineRule="auto"/>
        <w:ind w:left="220" w:right="338"/>
        <w:jc w:val="both"/>
        <w:rPr>
          <w:b/>
        </w:rPr>
      </w:pPr>
    </w:p>
    <w:p w14:paraId="59D35251" w14:textId="77777777" w:rsidR="00524042" w:rsidRDefault="00524042" w:rsidP="00982862">
      <w:pPr>
        <w:pStyle w:val="BodyText"/>
        <w:spacing w:line="276" w:lineRule="auto"/>
        <w:ind w:right="338"/>
        <w:jc w:val="both"/>
        <w:rPr>
          <w:b/>
        </w:rPr>
      </w:pPr>
    </w:p>
    <w:p w14:paraId="2E31BE42" w14:textId="77777777" w:rsidR="00911AFF" w:rsidRDefault="00911AFF">
      <w:pPr>
        <w:pStyle w:val="BodyText"/>
      </w:pPr>
    </w:p>
    <w:p w14:paraId="07EE36CF" w14:textId="77777777" w:rsidR="001B78C8" w:rsidRDefault="001B78C8">
      <w:pPr>
        <w:pStyle w:val="BodyText"/>
      </w:pPr>
    </w:p>
    <w:p w14:paraId="455CC4B7" w14:textId="0F9F79B8" w:rsidR="00911AFF" w:rsidRDefault="00063B2C">
      <w:pPr>
        <w:pStyle w:val="BodyText"/>
        <w:spacing w:before="3"/>
        <w:rPr>
          <w:sz w:val="18"/>
        </w:rPr>
      </w:pPr>
      <w:r w:rsidRPr="00196BA4">
        <w:rPr>
          <w:b/>
          <w:noProof/>
        </w:rPr>
        <w:lastRenderedPageBreak/>
        <mc:AlternateContent>
          <mc:Choice Requires="wps">
            <w:drawing>
              <wp:anchor distT="45720" distB="45720" distL="114300" distR="114300" simplePos="0" relativeHeight="251943936" behindDoc="0" locked="0" layoutInCell="1" allowOverlap="1" wp14:anchorId="3F34CDC8" wp14:editId="4BD057D9">
                <wp:simplePos x="0" y="0"/>
                <wp:positionH relativeFrom="column">
                  <wp:posOffset>3781780</wp:posOffset>
                </wp:positionH>
                <wp:positionV relativeFrom="paragraph">
                  <wp:posOffset>233326</wp:posOffset>
                </wp:positionV>
                <wp:extent cx="2790825" cy="1404620"/>
                <wp:effectExtent l="0" t="0" r="9525" b="7620"/>
                <wp:wrapSquare wrapText="bothSides"/>
                <wp:docPr id="22761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1D51E7DE" w14:textId="5C634F73" w:rsidR="00196BA4" w:rsidRPr="00196BA4" w:rsidRDefault="00A14CD7" w:rsidP="00E92559">
                            <w:pPr>
                              <w:spacing w:line="276" w:lineRule="auto"/>
                              <w:jc w:val="center"/>
                              <w:rPr>
                                <w:b/>
                                <w:bCs/>
                                <w:sz w:val="20"/>
                                <w:szCs w:val="20"/>
                              </w:rPr>
                            </w:pPr>
                            <w:r>
                              <w:rPr>
                                <w:b/>
                                <w:bCs/>
                                <w:sz w:val="20"/>
                                <w:szCs w:val="20"/>
                              </w:rPr>
                              <w:t xml:space="preserve">INVITATION </w:t>
                            </w:r>
                            <w:r w:rsidRPr="001D1974">
                              <w:rPr>
                                <w:b/>
                                <w:bCs/>
                                <w:sz w:val="20"/>
                                <w:szCs w:val="20"/>
                              </w:rPr>
                              <w:t>FOR BID</w:t>
                            </w:r>
                            <w:r w:rsidR="00196BA4" w:rsidRPr="001D1974">
                              <w:rPr>
                                <w:b/>
                                <w:bCs/>
                                <w:sz w:val="20"/>
                                <w:szCs w:val="20"/>
                              </w:rPr>
                              <w:t xml:space="preserve"> #26-</w:t>
                            </w:r>
                            <w:r w:rsidR="001B5EBD" w:rsidRPr="001D1974">
                              <w:rPr>
                                <w:b/>
                                <w:bCs/>
                                <w:sz w:val="20"/>
                                <w:szCs w:val="20"/>
                              </w:rPr>
                              <w:t>024</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4CDC8" id="_x0000_s1028" type="#_x0000_t202" style="position:absolute;margin-left:297.8pt;margin-top:18.35pt;width:219.75pt;height:110.6pt;z-index:251943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cdEgIAAP4DAAAOAAAAZHJzL2Uyb0RvYy54bWysU9tu2zAMfR+wfxD0vtgJkjYx4hRdugwD&#10;ugvQ7QNkWY6FyaJGKbGzrx8lp2nQvQ3TgyCK5BF5eLS+GzrDjgq9Blvy6STnTFkJtbb7kv/4vnu3&#10;5M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" stroked="f">
                <v:textbox style="mso-fit-shape-to-text:t">
                  <w:txbxContent>
                    <w:p w14:paraId="1D51E7DE" w14:textId="5C634F73" w:rsidR="00196BA4" w:rsidRPr="00196BA4" w:rsidRDefault="00A14CD7" w:rsidP="00E92559">
                      <w:pPr>
                        <w:spacing w:line="276" w:lineRule="auto"/>
                        <w:jc w:val="center"/>
                        <w:rPr>
                          <w:b/>
                          <w:bCs/>
                          <w:sz w:val="20"/>
                          <w:szCs w:val="20"/>
                        </w:rPr>
                      </w:pPr>
                      <w:r>
                        <w:rPr>
                          <w:b/>
                          <w:bCs/>
                          <w:sz w:val="20"/>
                          <w:szCs w:val="20"/>
                        </w:rPr>
                        <w:t xml:space="preserve">INVITATION </w:t>
                      </w:r>
                      <w:r w:rsidRPr="001D1974">
                        <w:rPr>
                          <w:b/>
                          <w:bCs/>
                          <w:sz w:val="20"/>
                          <w:szCs w:val="20"/>
                        </w:rPr>
                        <w:t>FOR BID</w:t>
                      </w:r>
                      <w:r w:rsidR="00196BA4" w:rsidRPr="001D1974">
                        <w:rPr>
                          <w:b/>
                          <w:bCs/>
                          <w:sz w:val="20"/>
                          <w:szCs w:val="20"/>
                        </w:rPr>
                        <w:t xml:space="preserve"> #26-</w:t>
                      </w:r>
                      <w:r w:rsidR="001B5EBD" w:rsidRPr="001D1974">
                        <w:rPr>
                          <w:b/>
                          <w:bCs/>
                          <w:sz w:val="20"/>
                          <w:szCs w:val="20"/>
                        </w:rPr>
                        <w:t>024</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v:textbox>
                <w10:wrap type="square"/>
              </v:shape>
            </w:pict>
          </mc:Fallback>
        </mc:AlternateContent>
      </w:r>
      <w:r w:rsidR="00196BA4">
        <w:rPr>
          <w:noProof/>
        </w:rPr>
        <w:drawing>
          <wp:anchor distT="0" distB="0" distL="0" distR="0" simplePos="0" relativeHeight="251665408" behindDoc="0" locked="0" layoutInCell="1" allowOverlap="1" wp14:anchorId="5907E247" wp14:editId="6A017C3E">
            <wp:simplePos x="0" y="0"/>
            <wp:positionH relativeFrom="page">
              <wp:posOffset>833755</wp:posOffset>
            </wp:positionH>
            <wp:positionV relativeFrom="paragraph">
              <wp:posOffset>9672</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F3790C" w14:textId="2EB923CF" w:rsidR="00911AFF" w:rsidRDefault="002F28BC" w:rsidP="002F28BC">
      <w:pPr>
        <w:pStyle w:val="Heading1"/>
        <w:spacing w:line="360" w:lineRule="auto"/>
        <w:ind w:left="5884" w:right="480" w:hanging="124"/>
      </w:pPr>
      <w:r w:rsidRPr="002F28BC">
        <w:rPr>
          <w:b w:val="0"/>
        </w:rPr>
        <w:t xml:space="preserve"> </w:t>
      </w:r>
    </w:p>
    <w:p w14:paraId="21778FA9" w14:textId="2A766615" w:rsidR="00911AFF" w:rsidRDefault="00911AFF">
      <w:pPr>
        <w:pStyle w:val="BodyText"/>
        <w:rPr>
          <w:b/>
        </w:rPr>
      </w:pPr>
    </w:p>
    <w:p w14:paraId="77ADD36E" w14:textId="77777777" w:rsidR="00196BA4" w:rsidRDefault="00196BA4">
      <w:pPr>
        <w:pStyle w:val="BodyText"/>
        <w:rPr>
          <w:b/>
          <w:sz w:val="17"/>
        </w:rPr>
      </w:pPr>
    </w:p>
    <w:p w14:paraId="5962D081" w14:textId="77777777" w:rsidR="00196BA4" w:rsidRDefault="00196BA4">
      <w:pPr>
        <w:pStyle w:val="BodyText"/>
        <w:rPr>
          <w:b/>
          <w:sz w:val="17"/>
        </w:rPr>
      </w:pPr>
    </w:p>
    <w:p w14:paraId="15292CBC" w14:textId="77777777" w:rsidR="00196BA4" w:rsidRDefault="00196BA4">
      <w:pPr>
        <w:pStyle w:val="BodyText"/>
        <w:rPr>
          <w:b/>
          <w:sz w:val="17"/>
        </w:rPr>
      </w:pPr>
    </w:p>
    <w:p w14:paraId="63F260D0" w14:textId="77777777" w:rsidR="00196BA4" w:rsidRDefault="00196BA4">
      <w:pPr>
        <w:pStyle w:val="BodyText"/>
        <w:rPr>
          <w:b/>
          <w:sz w:val="17"/>
        </w:rPr>
      </w:pPr>
    </w:p>
    <w:p w14:paraId="5E035BC1" w14:textId="300B409A" w:rsidR="00911AFF" w:rsidRDefault="00196BA4">
      <w:pPr>
        <w:pStyle w:val="BodyText"/>
        <w:spacing w:before="6"/>
        <w:rPr>
          <w:b/>
          <w:sz w:val="11"/>
        </w:rPr>
      </w:pPr>
      <w:r>
        <w:rPr>
          <w:noProof/>
        </w:rPr>
        <mc:AlternateContent>
          <mc:Choice Requires="wps">
            <w:drawing>
              <wp:anchor distT="0" distB="0" distL="0" distR="0" simplePos="0" relativeHeight="251664384" behindDoc="1" locked="0" layoutInCell="1" allowOverlap="1" wp14:anchorId="45F85704" wp14:editId="4C975C02">
                <wp:simplePos x="0" y="0"/>
                <wp:positionH relativeFrom="page">
                  <wp:posOffset>544830</wp:posOffset>
                </wp:positionH>
                <wp:positionV relativeFrom="paragraph">
                  <wp:posOffset>32311</wp:posOffset>
                </wp:positionV>
                <wp:extent cx="6701790" cy="45085"/>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6BB7C" id="Freeform 83" o:spid="_x0000_s1026" alt="Line" style="position:absolute;margin-left:42.9pt;margin-top:2.55pt;width:527.7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" path="m,l10296,e" filled="f" strokeweight=".5pt">
                <v:path arrowok="t" o:connecttype="custom" o:connectlocs="0,0;6701790,0" o:connectangles="0,0"/>
                <w10:wrap type="topAndBottom" anchorx="page"/>
              </v:shape>
            </w:pict>
          </mc:Fallback>
        </mc:AlternateContent>
      </w:r>
    </w:p>
    <w:p w14:paraId="41E3DC5F" w14:textId="2BA4FABA" w:rsidR="00911AFF" w:rsidRDefault="00B75550">
      <w:pPr>
        <w:pStyle w:val="BodyText"/>
        <w:spacing w:before="93" w:line="276" w:lineRule="auto"/>
        <w:ind w:left="220" w:right="336"/>
        <w:jc w:val="both"/>
      </w:pPr>
      <w:bookmarkStart w:id="4" w:name="_bookmark3"/>
      <w:bookmarkEnd w:id="4"/>
      <w:r>
        <w:t xml:space="preserve">El Paso County is soliciting </w:t>
      </w:r>
      <w:r w:rsidR="00A14CD7">
        <w:t>bids</w:t>
      </w:r>
      <w:r>
        <w:t xml:space="preserve"> from qualified, experienced contractors to provide all labor, materials, and equipment necessary to complete phases of the </w:t>
      </w:r>
      <w:r w:rsidR="00932184">
        <w:t>Falcon Regional Park FEMA Project</w:t>
      </w:r>
      <w:r>
        <w:t xml:space="preserve">. The material and labor services to be purchased pursuant to this </w:t>
      </w:r>
      <w:r w:rsidR="00A14CD7">
        <w:t>IFB</w:t>
      </w:r>
      <w:r>
        <w:t xml:space="preserve"> </w:t>
      </w:r>
      <w:r w:rsidR="003E62FA">
        <w:t>are</w:t>
      </w:r>
      <w:r>
        <w:t xml:space="preserve"> funded by</w:t>
      </w:r>
      <w:r w:rsidR="0006060B">
        <w:t xml:space="preserve"> FEMA and</w:t>
      </w:r>
      <w:r>
        <w:t xml:space="preserve"> El Paso County.</w:t>
      </w:r>
    </w:p>
    <w:p w14:paraId="5D8A1083" w14:textId="77777777" w:rsidR="00911AFF" w:rsidRDefault="00911AFF">
      <w:pPr>
        <w:pStyle w:val="BodyText"/>
        <w:rPr>
          <w:sz w:val="23"/>
        </w:rPr>
      </w:pPr>
    </w:p>
    <w:p w14:paraId="14A84FED" w14:textId="77777777" w:rsidR="00911AFF" w:rsidRDefault="00B75550">
      <w:pPr>
        <w:pStyle w:val="BodyText"/>
        <w:spacing w:line="276" w:lineRule="auto"/>
        <w:ind w:left="220" w:right="337"/>
        <w:jc w:val="both"/>
      </w:pPr>
      <w:r>
        <w:t>It is expected that the business and their team members have significant experience with this type of work. The successful Contractor shall be considered and shall remain an independent Contractor throughout the term of any contract awarded pursuant to this Solicitation.</w:t>
      </w:r>
    </w:p>
    <w:p w14:paraId="180F04E0" w14:textId="77777777" w:rsidR="00911AFF" w:rsidRDefault="00911AFF">
      <w:pPr>
        <w:pStyle w:val="BodyText"/>
        <w:rPr>
          <w:sz w:val="23"/>
        </w:rPr>
      </w:pPr>
    </w:p>
    <w:p w14:paraId="133ACDAF" w14:textId="77777777" w:rsidR="00911AFF" w:rsidRDefault="00B75550">
      <w:pPr>
        <w:pStyle w:val="BodyText"/>
        <w:spacing w:line="276" w:lineRule="auto"/>
        <w:ind w:left="220" w:right="337"/>
        <w:jc w:val="both"/>
      </w:pPr>
      <w:r>
        <w:t>The successful Contractor shall be solely responsible for scheduling and coordinating work of the sub-contractors, suppliers, and other individuals or entities performing or furnishing any of the work under direct or indirect contract with the successful Contractor.</w:t>
      </w:r>
    </w:p>
    <w:p w14:paraId="51F170EA" w14:textId="77777777" w:rsidR="00911AFF" w:rsidRDefault="00911AFF">
      <w:pPr>
        <w:pStyle w:val="BodyText"/>
        <w:rPr>
          <w:sz w:val="23"/>
        </w:rPr>
      </w:pPr>
    </w:p>
    <w:p w14:paraId="36859FA5" w14:textId="77777777" w:rsidR="00911AFF" w:rsidRDefault="00B75550">
      <w:pPr>
        <w:pStyle w:val="BodyText"/>
        <w:spacing w:line="276" w:lineRule="auto"/>
        <w:ind w:left="220" w:right="338"/>
        <w:jc w:val="both"/>
      </w:pPr>
      <w:r>
        <w:t>The successful Contractor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7B1D6D0" w14:textId="77777777" w:rsidR="00911AFF" w:rsidRDefault="00911AFF">
      <w:pPr>
        <w:pStyle w:val="BodyText"/>
        <w:rPr>
          <w:sz w:val="23"/>
        </w:rPr>
      </w:pPr>
    </w:p>
    <w:p w14:paraId="2C8AE07A" w14:textId="5D828F00" w:rsidR="00911AFF" w:rsidRDefault="000265E6">
      <w:pPr>
        <w:pStyle w:val="BodyText"/>
        <w:spacing w:line="276" w:lineRule="auto"/>
        <w:ind w:left="220" w:right="338"/>
        <w:jc w:val="both"/>
      </w:pPr>
      <w:r w:rsidRPr="004F3B02">
        <w:t xml:space="preserve">This Project is funded by: </w:t>
      </w:r>
      <w:r w:rsidR="007129A3" w:rsidRPr="004F3B02">
        <w:t>FEMA</w:t>
      </w:r>
      <w:r w:rsidR="00C37C5C" w:rsidRPr="004F3B02">
        <w:t xml:space="preserve"> (Recovery Funds</w:t>
      </w:r>
      <w:r w:rsidR="008263EA" w:rsidRPr="004F3B02">
        <w:t>)</w:t>
      </w:r>
      <w:r w:rsidR="007129A3" w:rsidRPr="004F3B02">
        <w:t xml:space="preserve"> </w:t>
      </w:r>
      <w:r w:rsidRPr="004F3B02">
        <w:t>and El Paso County. There will be</w:t>
      </w:r>
      <w:r w:rsidR="007129A3" w:rsidRPr="004F3B02">
        <w:t xml:space="preserve"> FEMA</w:t>
      </w:r>
      <w:r w:rsidRPr="004F3B02">
        <w:t xml:space="preserve"> and El Paso County oversight of the project</w:t>
      </w:r>
      <w:r w:rsidR="008263EA" w:rsidRPr="004F3B02">
        <w:t>,</w:t>
      </w:r>
      <w:r w:rsidRPr="004F3B02">
        <w:t xml:space="preserve"> with potential Federal audit.</w:t>
      </w:r>
    </w:p>
    <w:p w14:paraId="66D265E9" w14:textId="77777777" w:rsidR="00911AFF" w:rsidRDefault="00911AFF">
      <w:pPr>
        <w:pStyle w:val="BodyText"/>
        <w:rPr>
          <w:sz w:val="23"/>
        </w:rPr>
      </w:pPr>
    </w:p>
    <w:p w14:paraId="2662B1F6" w14:textId="2281502E" w:rsidR="00911AFF" w:rsidRDefault="00AE44B0" w:rsidP="00F15133">
      <w:pPr>
        <w:pStyle w:val="Heading1"/>
        <w:numPr>
          <w:ilvl w:val="0"/>
          <w:numId w:val="26"/>
        </w:numPr>
        <w:tabs>
          <w:tab w:val="left" w:pos="579"/>
          <w:tab w:val="left" w:pos="580"/>
        </w:tabs>
      </w:pPr>
      <w:r>
        <w:t>BACKGROUND / GENERAL INFORMATION</w:t>
      </w:r>
    </w:p>
    <w:p w14:paraId="59E89502" w14:textId="77777777" w:rsidR="00AE44B0" w:rsidRPr="00987BD3" w:rsidRDefault="00AE44B0" w:rsidP="00987BD3">
      <w:pPr>
        <w:pStyle w:val="ListParagraph"/>
        <w:tabs>
          <w:tab w:val="left" w:pos="733"/>
        </w:tabs>
        <w:spacing w:line="276" w:lineRule="auto"/>
        <w:ind w:left="733" w:right="355" w:firstLine="0"/>
        <w:jc w:val="both"/>
        <w:rPr>
          <w:b/>
          <w:sz w:val="20"/>
        </w:rPr>
      </w:pPr>
    </w:p>
    <w:p w14:paraId="17EFC9DF" w14:textId="4F2F564F" w:rsidR="000B7392" w:rsidRPr="00987BD3" w:rsidRDefault="000B7392" w:rsidP="00987BD3">
      <w:pPr>
        <w:pStyle w:val="ListParagraph"/>
        <w:tabs>
          <w:tab w:val="left" w:pos="733"/>
        </w:tabs>
        <w:spacing w:line="276" w:lineRule="auto"/>
        <w:ind w:left="733" w:right="355" w:firstLine="0"/>
        <w:jc w:val="both"/>
        <w:rPr>
          <w:bCs/>
          <w:sz w:val="20"/>
        </w:rPr>
      </w:pPr>
      <w:r w:rsidRPr="00987BD3">
        <w:rPr>
          <w:bCs/>
          <w:sz w:val="20"/>
        </w:rPr>
        <w:t>El Paso County proposes to construct trail repairs within Falcon Regional Park. The proposed repair work will occur within the original trail footprint.</w:t>
      </w:r>
    </w:p>
    <w:p w14:paraId="657D5A54" w14:textId="77777777" w:rsidR="008B220C" w:rsidRPr="00987BD3" w:rsidRDefault="008B220C" w:rsidP="00987BD3">
      <w:pPr>
        <w:pStyle w:val="ListParagraph"/>
        <w:tabs>
          <w:tab w:val="left" w:pos="733"/>
        </w:tabs>
        <w:spacing w:line="276" w:lineRule="auto"/>
        <w:ind w:left="733" w:right="355" w:firstLine="0"/>
        <w:jc w:val="both"/>
        <w:rPr>
          <w:bCs/>
          <w:sz w:val="20"/>
        </w:rPr>
      </w:pPr>
    </w:p>
    <w:p w14:paraId="65202296" w14:textId="14FF3F0E" w:rsidR="000B7392" w:rsidRPr="00987BD3" w:rsidRDefault="000B7392" w:rsidP="00987BD3">
      <w:pPr>
        <w:pStyle w:val="ListParagraph"/>
        <w:tabs>
          <w:tab w:val="left" w:pos="733"/>
        </w:tabs>
        <w:spacing w:line="276" w:lineRule="auto"/>
        <w:ind w:left="733" w:right="355" w:firstLine="0"/>
        <w:jc w:val="both"/>
        <w:rPr>
          <w:bCs/>
          <w:sz w:val="20"/>
        </w:rPr>
      </w:pPr>
      <w:r w:rsidRPr="00987BD3">
        <w:rPr>
          <w:bCs/>
          <w:sz w:val="20"/>
        </w:rPr>
        <w:t>The existing trail segment has experienced significant washout, with concentrated surface flows now running through the trail alignment. Over time, sediment deposition and vegetative growth have altered the drainage pattern, shifting the channel approximately 100 feet from the original culvert location. A site inspection determined that the existing culverts are buried beneath substantial sediment accumulation and overgrown vegetation.</w:t>
      </w:r>
    </w:p>
    <w:p w14:paraId="12C12173" w14:textId="77777777" w:rsidR="008B220C" w:rsidRPr="00987BD3" w:rsidRDefault="008B220C" w:rsidP="00987BD3">
      <w:pPr>
        <w:pStyle w:val="ListParagraph"/>
        <w:tabs>
          <w:tab w:val="left" w:pos="733"/>
        </w:tabs>
        <w:spacing w:line="276" w:lineRule="auto"/>
        <w:ind w:left="733" w:right="355" w:firstLine="0"/>
        <w:jc w:val="both"/>
        <w:rPr>
          <w:bCs/>
          <w:sz w:val="20"/>
        </w:rPr>
      </w:pPr>
    </w:p>
    <w:p w14:paraId="4D536C59" w14:textId="30169EFD" w:rsidR="00AE44B0" w:rsidRPr="00987BD3" w:rsidRDefault="000B7392" w:rsidP="00987BD3">
      <w:pPr>
        <w:pStyle w:val="ListParagraph"/>
        <w:tabs>
          <w:tab w:val="left" w:pos="733"/>
        </w:tabs>
        <w:spacing w:line="276" w:lineRule="auto"/>
        <w:ind w:left="733" w:right="355" w:firstLine="0"/>
        <w:jc w:val="both"/>
        <w:rPr>
          <w:bCs/>
          <w:sz w:val="20"/>
        </w:rPr>
      </w:pPr>
      <w:r w:rsidRPr="00987BD3">
        <w:rPr>
          <w:bCs/>
          <w:sz w:val="20"/>
        </w:rPr>
        <w:t>Due to the potential for structural damage during removal and the risk of additional disturbance to the surrounding area, the County proposes to abandon the existing culverts in place. To restore proper drainage conveyance, two new culverts will be installed beneath the trail at the current drainage alignment.</w:t>
      </w:r>
    </w:p>
    <w:p w14:paraId="06B02F63" w14:textId="77777777" w:rsidR="000B7392" w:rsidRPr="00987BD3" w:rsidRDefault="000B7392" w:rsidP="00987BD3">
      <w:pPr>
        <w:pStyle w:val="ListParagraph"/>
        <w:tabs>
          <w:tab w:val="left" w:pos="733"/>
        </w:tabs>
        <w:spacing w:line="276" w:lineRule="auto"/>
        <w:ind w:left="733" w:right="355" w:firstLine="0"/>
        <w:jc w:val="both"/>
        <w:rPr>
          <w:bCs/>
          <w:sz w:val="20"/>
        </w:rPr>
      </w:pPr>
    </w:p>
    <w:p w14:paraId="3846DA30" w14:textId="4F866245" w:rsidR="00852576" w:rsidRPr="008F2B6D" w:rsidRDefault="00852576" w:rsidP="008F2B6D">
      <w:pPr>
        <w:pStyle w:val="Heading1"/>
        <w:numPr>
          <w:ilvl w:val="0"/>
          <w:numId w:val="26"/>
        </w:numPr>
        <w:tabs>
          <w:tab w:val="left" w:pos="579"/>
          <w:tab w:val="left" w:pos="580"/>
        </w:tabs>
      </w:pPr>
      <w:r w:rsidRPr="008F2B6D">
        <w:t>SCOPE OF WORK</w:t>
      </w:r>
    </w:p>
    <w:p w14:paraId="3C408CFA" w14:textId="77777777" w:rsidR="001B78C8" w:rsidRPr="00987BD3" w:rsidRDefault="001B78C8" w:rsidP="00987BD3">
      <w:pPr>
        <w:pStyle w:val="ListParagraph"/>
        <w:tabs>
          <w:tab w:val="left" w:pos="733"/>
        </w:tabs>
        <w:spacing w:line="276" w:lineRule="auto"/>
        <w:ind w:left="733" w:right="355" w:firstLine="0"/>
        <w:jc w:val="both"/>
        <w:rPr>
          <w:bCs/>
          <w:sz w:val="20"/>
        </w:rPr>
      </w:pPr>
    </w:p>
    <w:p w14:paraId="70090AD2" w14:textId="6C98E8BB" w:rsidR="007C1C3B" w:rsidRPr="00987BD3" w:rsidRDefault="007C1C3B" w:rsidP="00987BD3">
      <w:pPr>
        <w:pStyle w:val="ListParagraph"/>
        <w:tabs>
          <w:tab w:val="left" w:pos="733"/>
        </w:tabs>
        <w:spacing w:line="276" w:lineRule="auto"/>
        <w:ind w:left="733" w:right="355" w:firstLine="0"/>
        <w:jc w:val="both"/>
        <w:rPr>
          <w:bCs/>
          <w:sz w:val="20"/>
        </w:rPr>
      </w:pPr>
      <w:r w:rsidRPr="00987BD3">
        <w:rPr>
          <w:bCs/>
          <w:sz w:val="20"/>
        </w:rPr>
        <w:t xml:space="preserve">El Paso County is proposing to complete repairs to a trail within Falcon Regional Park. The work includes removing sediment along an existing trail, installation of two culverts, and installing new crushed limestone trail surfacing. The total project length is approximately 206 linear feet. </w:t>
      </w:r>
    </w:p>
    <w:p w14:paraId="25F11087" w14:textId="77777777" w:rsidR="007C1C3B" w:rsidRPr="00987BD3" w:rsidRDefault="007C1C3B" w:rsidP="00987BD3">
      <w:pPr>
        <w:pStyle w:val="ListParagraph"/>
        <w:tabs>
          <w:tab w:val="left" w:pos="733"/>
        </w:tabs>
        <w:spacing w:line="276" w:lineRule="auto"/>
        <w:ind w:left="733" w:right="355" w:firstLine="0"/>
        <w:jc w:val="both"/>
        <w:rPr>
          <w:bCs/>
          <w:sz w:val="20"/>
        </w:rPr>
      </w:pPr>
    </w:p>
    <w:p w14:paraId="2C13E230" w14:textId="3E7B6D44" w:rsidR="007C1C3B" w:rsidRPr="008F2B6D" w:rsidRDefault="007C1C3B" w:rsidP="008F2B6D">
      <w:pPr>
        <w:pStyle w:val="ListParagraph"/>
        <w:numPr>
          <w:ilvl w:val="0"/>
          <w:numId w:val="44"/>
        </w:numPr>
        <w:tabs>
          <w:tab w:val="left" w:pos="733"/>
        </w:tabs>
        <w:spacing w:line="276" w:lineRule="auto"/>
        <w:ind w:right="355"/>
        <w:jc w:val="both"/>
        <w:rPr>
          <w:bCs/>
          <w:sz w:val="20"/>
        </w:rPr>
      </w:pPr>
      <w:r w:rsidRPr="008F2B6D">
        <w:rPr>
          <w:bCs/>
          <w:sz w:val="20"/>
        </w:rPr>
        <w:t xml:space="preserve">Unclassified Excavation: The trail and existing culverts that been buried under sediment. These culverts are completely full of sediment and shall remain in place and not be removed. The Contractor shall remove </w:t>
      </w:r>
      <w:r w:rsidRPr="008F2B6D">
        <w:rPr>
          <w:bCs/>
          <w:sz w:val="20"/>
        </w:rPr>
        <w:lastRenderedPageBreak/>
        <w:t xml:space="preserve">sediment from the trail and prep it for trail surfacing. The contractor shall also complete prep for two new culverts, geotextile, and riprap. The Contractor shall also construct a berm to traverse the trail over the culverts. The Contractor shall place and compact fill material and native seed to re-establish the natural bank. </w:t>
      </w:r>
    </w:p>
    <w:p w14:paraId="11D9086F" w14:textId="77777777" w:rsidR="007C1C3B" w:rsidRPr="00987BD3" w:rsidRDefault="007C1C3B" w:rsidP="00987BD3">
      <w:pPr>
        <w:pStyle w:val="ListParagraph"/>
        <w:tabs>
          <w:tab w:val="left" w:pos="733"/>
        </w:tabs>
        <w:spacing w:line="276" w:lineRule="auto"/>
        <w:ind w:left="733" w:right="355" w:firstLine="0"/>
        <w:jc w:val="both"/>
        <w:rPr>
          <w:bCs/>
          <w:sz w:val="20"/>
        </w:rPr>
      </w:pPr>
    </w:p>
    <w:p w14:paraId="4E253841" w14:textId="77777777" w:rsidR="007C1C3B" w:rsidRPr="008F2B6D" w:rsidRDefault="007C1C3B" w:rsidP="008F2B6D">
      <w:pPr>
        <w:pStyle w:val="ListParagraph"/>
        <w:numPr>
          <w:ilvl w:val="0"/>
          <w:numId w:val="44"/>
        </w:numPr>
        <w:tabs>
          <w:tab w:val="left" w:pos="733"/>
        </w:tabs>
        <w:spacing w:line="276" w:lineRule="auto"/>
        <w:ind w:right="355"/>
        <w:jc w:val="both"/>
        <w:rPr>
          <w:bCs/>
          <w:sz w:val="20"/>
        </w:rPr>
      </w:pPr>
      <w:r w:rsidRPr="008F2B6D">
        <w:rPr>
          <w:bCs/>
          <w:sz w:val="20"/>
        </w:rPr>
        <w:t>Crushed Limestone Surfacing (8-FT Wide): This item consists of supplying, placing, and compacting crushed limestone surfacing on the existing trail. This material is sometimes labeled as “crushed limestone” or “breeze”. The color of the crushed limestone material shall be red or pink. The trail will be surfaced with material 8-ft wide x 6-in deep. The trail shall be crowned and compacted to ensure proper drainage.</w:t>
      </w:r>
    </w:p>
    <w:p w14:paraId="4E56107E" w14:textId="77777777" w:rsidR="00987BD3" w:rsidRPr="00987BD3" w:rsidRDefault="00987BD3" w:rsidP="00987BD3">
      <w:pPr>
        <w:pStyle w:val="ListParagraph"/>
        <w:tabs>
          <w:tab w:val="left" w:pos="733"/>
        </w:tabs>
        <w:spacing w:line="276" w:lineRule="auto"/>
        <w:ind w:left="733" w:right="355" w:firstLine="0"/>
        <w:jc w:val="both"/>
        <w:rPr>
          <w:bCs/>
          <w:sz w:val="20"/>
        </w:rPr>
      </w:pPr>
    </w:p>
    <w:p w14:paraId="04EBFCB8" w14:textId="0D0999F0" w:rsidR="007C1C3B" w:rsidRPr="00987BD3" w:rsidRDefault="007C1C3B" w:rsidP="00987BD3">
      <w:pPr>
        <w:pStyle w:val="ListParagraph"/>
        <w:tabs>
          <w:tab w:val="left" w:pos="733"/>
        </w:tabs>
        <w:spacing w:line="276" w:lineRule="auto"/>
        <w:ind w:left="733" w:right="355" w:firstLine="0"/>
        <w:jc w:val="both"/>
        <w:rPr>
          <w:bCs/>
          <w:sz w:val="20"/>
        </w:rPr>
      </w:pPr>
      <w:r w:rsidRPr="00987BD3">
        <w:rPr>
          <w:bCs/>
          <w:sz w:val="20"/>
        </w:rPr>
        <w:t>A conversion ratio of 1.75 tons/CY for limestone surfacing material will be used on this project.  This ratio was determined by Proctor tests performed by the County on similar material from other projects and assumes 95% compaction. Contractor may perform Proctor tests at their expense to revise the ratio for the County’s consideration. County may also perform a Proctor test and revise the ratio. Contractor is expected to place materials and quantities as stated in the specifications, estimated quantities sheet</w:t>
      </w:r>
      <w:r w:rsidR="0006060B">
        <w:rPr>
          <w:bCs/>
          <w:sz w:val="20"/>
        </w:rPr>
        <w:t xml:space="preserve"> (Attachment D – Bid Form)</w:t>
      </w:r>
      <w:r w:rsidRPr="00987BD3">
        <w:rPr>
          <w:bCs/>
          <w:sz w:val="20"/>
        </w:rPr>
        <w:t>, and site maps.  County will verify with measurements and truck tickets and pay up to quantities listed on the bid form.</w:t>
      </w:r>
    </w:p>
    <w:p w14:paraId="6C4ACFEB" w14:textId="77777777" w:rsidR="007C1C3B" w:rsidRPr="00987BD3" w:rsidRDefault="007C1C3B" w:rsidP="00987BD3">
      <w:pPr>
        <w:pStyle w:val="ListParagraph"/>
        <w:tabs>
          <w:tab w:val="left" w:pos="733"/>
        </w:tabs>
        <w:spacing w:line="276" w:lineRule="auto"/>
        <w:ind w:left="733" w:right="355" w:firstLine="0"/>
        <w:jc w:val="both"/>
        <w:rPr>
          <w:bCs/>
          <w:sz w:val="20"/>
        </w:rPr>
      </w:pPr>
    </w:p>
    <w:p w14:paraId="0D17699A" w14:textId="77777777" w:rsidR="007C1C3B" w:rsidRPr="00987BD3" w:rsidRDefault="007C1C3B" w:rsidP="00987BD3">
      <w:pPr>
        <w:pStyle w:val="ListParagraph"/>
        <w:tabs>
          <w:tab w:val="left" w:pos="733"/>
        </w:tabs>
        <w:spacing w:line="276" w:lineRule="auto"/>
        <w:ind w:left="733" w:right="355" w:firstLine="0"/>
        <w:jc w:val="both"/>
        <w:rPr>
          <w:bCs/>
          <w:sz w:val="20"/>
        </w:rPr>
      </w:pPr>
      <w:r w:rsidRPr="00987BD3">
        <w:rPr>
          <w:bCs/>
          <w:sz w:val="20"/>
        </w:rPr>
        <w:t>Crushed limestone surfacing shall consist of 3/8” minus crushed limestone to a compacted depth of 6” and meeting the following grading requirements:</w:t>
      </w:r>
    </w:p>
    <w:p w14:paraId="563AFCE7" w14:textId="77777777" w:rsidR="007C1C3B" w:rsidRPr="00987BD3" w:rsidRDefault="007C1C3B" w:rsidP="00987BD3">
      <w:pPr>
        <w:pStyle w:val="ListParagraph"/>
        <w:tabs>
          <w:tab w:val="left" w:pos="733"/>
        </w:tabs>
        <w:spacing w:line="276" w:lineRule="auto"/>
        <w:ind w:left="733" w:right="355" w:firstLine="0"/>
        <w:jc w:val="both"/>
        <w:rPr>
          <w:b/>
          <w:sz w:val="20"/>
        </w:rPr>
      </w:pPr>
    </w:p>
    <w:tbl>
      <w:tblPr>
        <w:tblW w:w="0" w:type="auto"/>
        <w:tblInd w:w="3295" w:type="dxa"/>
        <w:tblLayout w:type="fixed"/>
        <w:tblCellMar>
          <w:left w:w="0" w:type="dxa"/>
          <w:right w:w="0" w:type="dxa"/>
        </w:tblCellMar>
        <w:tblLook w:val="01E0" w:firstRow="1" w:lastRow="1" w:firstColumn="1" w:lastColumn="1" w:noHBand="0" w:noVBand="0"/>
      </w:tblPr>
      <w:tblGrid>
        <w:gridCol w:w="2610"/>
        <w:gridCol w:w="2430"/>
      </w:tblGrid>
      <w:tr w:rsidR="007C1C3B" w:rsidRPr="00987BD3" w14:paraId="4FBAE99E" w14:textId="77777777" w:rsidTr="00697528">
        <w:trPr>
          <w:trHeight w:val="299"/>
        </w:trPr>
        <w:tc>
          <w:tcPr>
            <w:tcW w:w="5040" w:type="dxa"/>
            <w:gridSpan w:val="2"/>
            <w:tcBorders>
              <w:top w:val="single" w:sz="4" w:space="0" w:color="000000"/>
              <w:left w:val="single" w:sz="4" w:space="0" w:color="000000"/>
              <w:bottom w:val="single" w:sz="4" w:space="0" w:color="000000"/>
              <w:right w:val="single" w:sz="4" w:space="0" w:color="000000"/>
            </w:tcBorders>
          </w:tcPr>
          <w:p w14:paraId="30052075" w14:textId="77777777" w:rsidR="007C1C3B" w:rsidRPr="00987BD3" w:rsidRDefault="007C1C3B" w:rsidP="00987BD3">
            <w:pPr>
              <w:pStyle w:val="ListParagraph"/>
              <w:tabs>
                <w:tab w:val="left" w:pos="733"/>
              </w:tabs>
              <w:spacing w:line="276" w:lineRule="auto"/>
              <w:ind w:left="733" w:right="355" w:firstLine="0"/>
              <w:jc w:val="both"/>
              <w:rPr>
                <w:b/>
                <w:sz w:val="20"/>
              </w:rPr>
            </w:pPr>
            <w:r w:rsidRPr="00987BD3">
              <w:rPr>
                <w:b/>
                <w:sz w:val="20"/>
              </w:rPr>
              <w:t>Sieve Size % Passing</w:t>
            </w:r>
          </w:p>
        </w:tc>
      </w:tr>
      <w:tr w:rsidR="007C1C3B" w:rsidRPr="00987BD3" w14:paraId="4CD1A468" w14:textId="77777777" w:rsidTr="00697528">
        <w:trPr>
          <w:trHeight w:val="299"/>
        </w:trPr>
        <w:tc>
          <w:tcPr>
            <w:tcW w:w="2610" w:type="dxa"/>
            <w:tcBorders>
              <w:top w:val="single" w:sz="4" w:space="0" w:color="000000"/>
              <w:left w:val="single" w:sz="4" w:space="0" w:color="000000"/>
              <w:bottom w:val="single" w:sz="4" w:space="0" w:color="000000"/>
              <w:right w:val="single" w:sz="4" w:space="0" w:color="000000"/>
            </w:tcBorders>
          </w:tcPr>
          <w:p w14:paraId="50A12651" w14:textId="77777777" w:rsidR="007C1C3B" w:rsidRPr="00987BD3" w:rsidRDefault="007C1C3B" w:rsidP="00987BD3">
            <w:pPr>
              <w:pStyle w:val="ListParagraph"/>
              <w:tabs>
                <w:tab w:val="left" w:pos="733"/>
              </w:tabs>
              <w:spacing w:line="276" w:lineRule="auto"/>
              <w:ind w:left="733" w:right="355" w:firstLine="0"/>
              <w:jc w:val="both"/>
              <w:rPr>
                <w:b/>
                <w:sz w:val="20"/>
              </w:rPr>
            </w:pPr>
            <w:r w:rsidRPr="00987BD3">
              <w:rPr>
                <w:b/>
                <w:sz w:val="20"/>
              </w:rPr>
              <w:t>Particle Size</w:t>
            </w:r>
          </w:p>
        </w:tc>
        <w:tc>
          <w:tcPr>
            <w:tcW w:w="2430" w:type="dxa"/>
            <w:tcBorders>
              <w:top w:val="single" w:sz="4" w:space="0" w:color="000000"/>
              <w:left w:val="single" w:sz="4" w:space="0" w:color="000000"/>
              <w:bottom w:val="single" w:sz="4" w:space="0" w:color="000000"/>
              <w:right w:val="single" w:sz="4" w:space="0" w:color="000000"/>
            </w:tcBorders>
          </w:tcPr>
          <w:p w14:paraId="5147DC0C" w14:textId="77777777" w:rsidR="007C1C3B" w:rsidRPr="00987BD3" w:rsidRDefault="007C1C3B" w:rsidP="00987BD3">
            <w:pPr>
              <w:pStyle w:val="ListParagraph"/>
              <w:tabs>
                <w:tab w:val="left" w:pos="733"/>
              </w:tabs>
              <w:spacing w:line="276" w:lineRule="auto"/>
              <w:ind w:left="733" w:right="355" w:firstLine="0"/>
              <w:jc w:val="both"/>
              <w:rPr>
                <w:b/>
                <w:sz w:val="20"/>
              </w:rPr>
            </w:pPr>
            <w:r w:rsidRPr="00987BD3">
              <w:rPr>
                <w:b/>
                <w:sz w:val="20"/>
              </w:rPr>
              <w:t>% Passing</w:t>
            </w:r>
          </w:p>
        </w:tc>
      </w:tr>
      <w:tr w:rsidR="007C1C3B" w:rsidRPr="00987BD3" w14:paraId="15F60FDF" w14:textId="77777777" w:rsidTr="00697528">
        <w:trPr>
          <w:trHeight w:val="299"/>
        </w:trPr>
        <w:tc>
          <w:tcPr>
            <w:tcW w:w="2610" w:type="dxa"/>
            <w:tcBorders>
              <w:top w:val="single" w:sz="4" w:space="0" w:color="000000"/>
              <w:left w:val="single" w:sz="4" w:space="0" w:color="000000"/>
              <w:bottom w:val="single" w:sz="4" w:space="0" w:color="000000"/>
              <w:right w:val="single" w:sz="4" w:space="0" w:color="000000"/>
            </w:tcBorders>
          </w:tcPr>
          <w:p w14:paraId="219D00C6" w14:textId="77777777" w:rsidR="007C1C3B" w:rsidRPr="00987BD3" w:rsidRDefault="007C1C3B" w:rsidP="00987BD3">
            <w:pPr>
              <w:pStyle w:val="ListParagraph"/>
              <w:tabs>
                <w:tab w:val="left" w:pos="733"/>
              </w:tabs>
              <w:spacing w:line="276" w:lineRule="auto"/>
              <w:ind w:left="733" w:right="355" w:firstLine="0"/>
              <w:jc w:val="both"/>
              <w:rPr>
                <w:b/>
                <w:sz w:val="20"/>
              </w:rPr>
            </w:pPr>
            <w:r w:rsidRPr="00987BD3">
              <w:rPr>
                <w:b/>
                <w:sz w:val="20"/>
              </w:rPr>
              <w:t>3/8"</w:t>
            </w:r>
          </w:p>
        </w:tc>
        <w:tc>
          <w:tcPr>
            <w:tcW w:w="2430" w:type="dxa"/>
            <w:tcBorders>
              <w:top w:val="single" w:sz="4" w:space="0" w:color="000000"/>
              <w:left w:val="single" w:sz="4" w:space="0" w:color="000000"/>
              <w:bottom w:val="single" w:sz="4" w:space="0" w:color="000000"/>
              <w:right w:val="single" w:sz="4" w:space="0" w:color="000000"/>
            </w:tcBorders>
          </w:tcPr>
          <w:p w14:paraId="1F33815A" w14:textId="77777777" w:rsidR="007C1C3B" w:rsidRPr="00987BD3" w:rsidRDefault="007C1C3B" w:rsidP="00987BD3">
            <w:pPr>
              <w:pStyle w:val="ListParagraph"/>
              <w:tabs>
                <w:tab w:val="left" w:pos="733"/>
              </w:tabs>
              <w:spacing w:line="276" w:lineRule="auto"/>
              <w:ind w:left="733" w:right="355" w:firstLine="0"/>
              <w:jc w:val="both"/>
              <w:rPr>
                <w:b/>
                <w:sz w:val="20"/>
              </w:rPr>
            </w:pPr>
            <w:r w:rsidRPr="00987BD3">
              <w:rPr>
                <w:b/>
                <w:sz w:val="20"/>
              </w:rPr>
              <w:t>100%</w:t>
            </w:r>
          </w:p>
        </w:tc>
      </w:tr>
      <w:tr w:rsidR="007C1C3B" w:rsidRPr="00987BD3" w14:paraId="604524C2" w14:textId="77777777" w:rsidTr="00697528">
        <w:trPr>
          <w:trHeight w:val="299"/>
        </w:trPr>
        <w:tc>
          <w:tcPr>
            <w:tcW w:w="2610" w:type="dxa"/>
            <w:tcBorders>
              <w:top w:val="single" w:sz="4" w:space="0" w:color="000000"/>
              <w:left w:val="single" w:sz="4" w:space="0" w:color="000000"/>
              <w:bottom w:val="single" w:sz="4" w:space="0" w:color="000000"/>
              <w:right w:val="single" w:sz="4" w:space="0" w:color="000000"/>
            </w:tcBorders>
          </w:tcPr>
          <w:p w14:paraId="1BCB9E01" w14:textId="77777777" w:rsidR="007C1C3B" w:rsidRPr="00987BD3" w:rsidRDefault="007C1C3B" w:rsidP="00987BD3">
            <w:pPr>
              <w:pStyle w:val="ListParagraph"/>
              <w:tabs>
                <w:tab w:val="left" w:pos="733"/>
              </w:tabs>
              <w:spacing w:line="276" w:lineRule="auto"/>
              <w:ind w:left="733" w:right="355" w:firstLine="0"/>
              <w:jc w:val="both"/>
              <w:rPr>
                <w:b/>
                <w:sz w:val="20"/>
              </w:rPr>
            </w:pPr>
            <w:r w:rsidRPr="00987BD3">
              <w:rPr>
                <w:b/>
                <w:sz w:val="20"/>
              </w:rPr>
              <w:t>#4</w:t>
            </w:r>
          </w:p>
        </w:tc>
        <w:tc>
          <w:tcPr>
            <w:tcW w:w="2430" w:type="dxa"/>
            <w:tcBorders>
              <w:top w:val="single" w:sz="4" w:space="0" w:color="000000"/>
              <w:left w:val="single" w:sz="4" w:space="0" w:color="000000"/>
              <w:bottom w:val="single" w:sz="4" w:space="0" w:color="000000"/>
              <w:right w:val="single" w:sz="4" w:space="0" w:color="000000"/>
            </w:tcBorders>
          </w:tcPr>
          <w:p w14:paraId="6D79447B" w14:textId="77777777" w:rsidR="007C1C3B" w:rsidRPr="00987BD3" w:rsidRDefault="007C1C3B" w:rsidP="00987BD3">
            <w:pPr>
              <w:pStyle w:val="ListParagraph"/>
              <w:tabs>
                <w:tab w:val="left" w:pos="733"/>
              </w:tabs>
              <w:spacing w:line="276" w:lineRule="auto"/>
              <w:ind w:left="733" w:right="355" w:firstLine="0"/>
              <w:jc w:val="both"/>
              <w:rPr>
                <w:b/>
                <w:sz w:val="20"/>
              </w:rPr>
            </w:pPr>
            <w:r w:rsidRPr="00987BD3">
              <w:rPr>
                <w:b/>
                <w:sz w:val="20"/>
              </w:rPr>
              <w:t>70 - 100%</w:t>
            </w:r>
          </w:p>
        </w:tc>
      </w:tr>
      <w:tr w:rsidR="007C1C3B" w:rsidRPr="00987BD3" w14:paraId="7255171A" w14:textId="77777777" w:rsidTr="00697528">
        <w:trPr>
          <w:trHeight w:val="299"/>
        </w:trPr>
        <w:tc>
          <w:tcPr>
            <w:tcW w:w="2610" w:type="dxa"/>
            <w:tcBorders>
              <w:top w:val="single" w:sz="4" w:space="0" w:color="000000"/>
              <w:left w:val="single" w:sz="4" w:space="0" w:color="000000"/>
              <w:bottom w:val="single" w:sz="4" w:space="0" w:color="000000"/>
              <w:right w:val="single" w:sz="4" w:space="0" w:color="000000"/>
            </w:tcBorders>
          </w:tcPr>
          <w:p w14:paraId="57A00CE7" w14:textId="77777777" w:rsidR="007C1C3B" w:rsidRPr="00987BD3" w:rsidRDefault="007C1C3B" w:rsidP="00987BD3">
            <w:pPr>
              <w:pStyle w:val="ListParagraph"/>
              <w:tabs>
                <w:tab w:val="left" w:pos="733"/>
              </w:tabs>
              <w:spacing w:line="276" w:lineRule="auto"/>
              <w:ind w:left="733" w:right="355" w:firstLine="0"/>
              <w:jc w:val="both"/>
              <w:rPr>
                <w:b/>
                <w:sz w:val="20"/>
              </w:rPr>
            </w:pPr>
            <w:r w:rsidRPr="00987BD3">
              <w:rPr>
                <w:b/>
                <w:sz w:val="20"/>
              </w:rPr>
              <w:t>#8</w:t>
            </w:r>
          </w:p>
        </w:tc>
        <w:tc>
          <w:tcPr>
            <w:tcW w:w="2430" w:type="dxa"/>
            <w:tcBorders>
              <w:top w:val="single" w:sz="4" w:space="0" w:color="000000"/>
              <w:left w:val="single" w:sz="4" w:space="0" w:color="000000"/>
              <w:bottom w:val="single" w:sz="4" w:space="0" w:color="000000"/>
              <w:right w:val="single" w:sz="4" w:space="0" w:color="000000"/>
            </w:tcBorders>
          </w:tcPr>
          <w:p w14:paraId="321BDF5F" w14:textId="77777777" w:rsidR="007C1C3B" w:rsidRPr="00987BD3" w:rsidRDefault="007C1C3B" w:rsidP="00987BD3">
            <w:pPr>
              <w:pStyle w:val="ListParagraph"/>
              <w:tabs>
                <w:tab w:val="left" w:pos="733"/>
              </w:tabs>
              <w:spacing w:line="276" w:lineRule="auto"/>
              <w:ind w:left="733" w:right="355" w:firstLine="0"/>
              <w:jc w:val="both"/>
              <w:rPr>
                <w:b/>
                <w:sz w:val="20"/>
              </w:rPr>
            </w:pPr>
            <w:r w:rsidRPr="00987BD3">
              <w:rPr>
                <w:b/>
                <w:sz w:val="20"/>
              </w:rPr>
              <w:t>45 - 70%</w:t>
            </w:r>
          </w:p>
        </w:tc>
      </w:tr>
      <w:tr w:rsidR="007C1C3B" w:rsidRPr="00987BD3" w14:paraId="47E1A446" w14:textId="77777777" w:rsidTr="00697528">
        <w:trPr>
          <w:trHeight w:val="299"/>
        </w:trPr>
        <w:tc>
          <w:tcPr>
            <w:tcW w:w="2610" w:type="dxa"/>
            <w:tcBorders>
              <w:top w:val="single" w:sz="4" w:space="0" w:color="000000"/>
              <w:left w:val="single" w:sz="4" w:space="0" w:color="000000"/>
              <w:bottom w:val="single" w:sz="4" w:space="0" w:color="000000"/>
              <w:right w:val="single" w:sz="4" w:space="0" w:color="000000"/>
            </w:tcBorders>
          </w:tcPr>
          <w:p w14:paraId="4564273F" w14:textId="77777777" w:rsidR="007C1C3B" w:rsidRPr="00987BD3" w:rsidRDefault="007C1C3B" w:rsidP="00987BD3">
            <w:pPr>
              <w:pStyle w:val="ListParagraph"/>
              <w:tabs>
                <w:tab w:val="left" w:pos="733"/>
              </w:tabs>
              <w:spacing w:line="276" w:lineRule="auto"/>
              <w:ind w:left="733" w:right="355" w:firstLine="0"/>
              <w:jc w:val="both"/>
              <w:rPr>
                <w:b/>
                <w:sz w:val="20"/>
              </w:rPr>
            </w:pPr>
            <w:r w:rsidRPr="00987BD3">
              <w:rPr>
                <w:b/>
                <w:sz w:val="20"/>
              </w:rPr>
              <w:t>#16</w:t>
            </w:r>
          </w:p>
        </w:tc>
        <w:tc>
          <w:tcPr>
            <w:tcW w:w="2430" w:type="dxa"/>
            <w:tcBorders>
              <w:top w:val="single" w:sz="4" w:space="0" w:color="000000"/>
              <w:left w:val="single" w:sz="4" w:space="0" w:color="000000"/>
              <w:bottom w:val="single" w:sz="4" w:space="0" w:color="000000"/>
              <w:right w:val="single" w:sz="4" w:space="0" w:color="000000"/>
            </w:tcBorders>
          </w:tcPr>
          <w:p w14:paraId="2E427DD2" w14:textId="77777777" w:rsidR="007C1C3B" w:rsidRPr="00987BD3" w:rsidRDefault="007C1C3B" w:rsidP="00987BD3">
            <w:pPr>
              <w:pStyle w:val="ListParagraph"/>
              <w:tabs>
                <w:tab w:val="left" w:pos="733"/>
              </w:tabs>
              <w:spacing w:line="276" w:lineRule="auto"/>
              <w:ind w:left="733" w:right="355" w:firstLine="0"/>
              <w:jc w:val="both"/>
              <w:rPr>
                <w:b/>
                <w:sz w:val="20"/>
              </w:rPr>
            </w:pPr>
            <w:r w:rsidRPr="00987BD3">
              <w:rPr>
                <w:b/>
                <w:sz w:val="20"/>
              </w:rPr>
              <w:t>30 - 55%</w:t>
            </w:r>
          </w:p>
        </w:tc>
      </w:tr>
      <w:tr w:rsidR="007C1C3B" w:rsidRPr="00987BD3" w14:paraId="720F1D66" w14:textId="77777777" w:rsidTr="00697528">
        <w:trPr>
          <w:trHeight w:val="299"/>
        </w:trPr>
        <w:tc>
          <w:tcPr>
            <w:tcW w:w="2610" w:type="dxa"/>
            <w:tcBorders>
              <w:top w:val="single" w:sz="4" w:space="0" w:color="000000"/>
              <w:left w:val="single" w:sz="4" w:space="0" w:color="000000"/>
              <w:bottom w:val="single" w:sz="4" w:space="0" w:color="000000"/>
              <w:right w:val="single" w:sz="4" w:space="0" w:color="000000"/>
            </w:tcBorders>
          </w:tcPr>
          <w:p w14:paraId="3667FA1B" w14:textId="77777777" w:rsidR="007C1C3B" w:rsidRPr="00987BD3" w:rsidRDefault="007C1C3B" w:rsidP="00987BD3">
            <w:pPr>
              <w:pStyle w:val="ListParagraph"/>
              <w:tabs>
                <w:tab w:val="left" w:pos="733"/>
              </w:tabs>
              <w:spacing w:line="276" w:lineRule="auto"/>
              <w:ind w:left="733" w:right="355" w:firstLine="0"/>
              <w:jc w:val="both"/>
              <w:rPr>
                <w:b/>
                <w:sz w:val="20"/>
              </w:rPr>
            </w:pPr>
            <w:r w:rsidRPr="00987BD3">
              <w:rPr>
                <w:b/>
                <w:sz w:val="20"/>
              </w:rPr>
              <w:t>#30</w:t>
            </w:r>
          </w:p>
        </w:tc>
        <w:tc>
          <w:tcPr>
            <w:tcW w:w="2430" w:type="dxa"/>
            <w:tcBorders>
              <w:top w:val="single" w:sz="4" w:space="0" w:color="000000"/>
              <w:left w:val="single" w:sz="4" w:space="0" w:color="000000"/>
              <w:bottom w:val="single" w:sz="4" w:space="0" w:color="000000"/>
              <w:right w:val="single" w:sz="4" w:space="0" w:color="000000"/>
            </w:tcBorders>
          </w:tcPr>
          <w:p w14:paraId="4DF2AE22" w14:textId="77777777" w:rsidR="007C1C3B" w:rsidRPr="00987BD3" w:rsidRDefault="007C1C3B" w:rsidP="00987BD3">
            <w:pPr>
              <w:pStyle w:val="ListParagraph"/>
              <w:tabs>
                <w:tab w:val="left" w:pos="733"/>
              </w:tabs>
              <w:spacing w:line="276" w:lineRule="auto"/>
              <w:ind w:left="733" w:right="355" w:firstLine="0"/>
              <w:jc w:val="both"/>
              <w:rPr>
                <w:b/>
                <w:sz w:val="20"/>
              </w:rPr>
            </w:pPr>
            <w:r w:rsidRPr="00987BD3">
              <w:rPr>
                <w:b/>
                <w:sz w:val="20"/>
              </w:rPr>
              <w:t>20 - 45%</w:t>
            </w:r>
          </w:p>
        </w:tc>
      </w:tr>
      <w:tr w:rsidR="007C1C3B" w:rsidRPr="00987BD3" w14:paraId="795AEF19" w14:textId="77777777" w:rsidTr="00697528">
        <w:trPr>
          <w:trHeight w:val="299"/>
        </w:trPr>
        <w:tc>
          <w:tcPr>
            <w:tcW w:w="2610" w:type="dxa"/>
            <w:tcBorders>
              <w:top w:val="single" w:sz="4" w:space="0" w:color="000000"/>
              <w:left w:val="single" w:sz="4" w:space="0" w:color="000000"/>
              <w:bottom w:val="single" w:sz="4" w:space="0" w:color="000000"/>
              <w:right w:val="single" w:sz="4" w:space="0" w:color="000000"/>
            </w:tcBorders>
          </w:tcPr>
          <w:p w14:paraId="48E7C418" w14:textId="77777777" w:rsidR="007C1C3B" w:rsidRPr="00987BD3" w:rsidRDefault="007C1C3B" w:rsidP="00987BD3">
            <w:pPr>
              <w:pStyle w:val="ListParagraph"/>
              <w:tabs>
                <w:tab w:val="left" w:pos="733"/>
              </w:tabs>
              <w:spacing w:line="276" w:lineRule="auto"/>
              <w:ind w:left="733" w:right="355" w:firstLine="0"/>
              <w:jc w:val="both"/>
              <w:rPr>
                <w:b/>
                <w:sz w:val="20"/>
              </w:rPr>
            </w:pPr>
            <w:r w:rsidRPr="00987BD3">
              <w:rPr>
                <w:b/>
                <w:sz w:val="20"/>
              </w:rPr>
              <w:t>#200</w:t>
            </w:r>
          </w:p>
        </w:tc>
        <w:tc>
          <w:tcPr>
            <w:tcW w:w="2430" w:type="dxa"/>
            <w:tcBorders>
              <w:top w:val="single" w:sz="4" w:space="0" w:color="000000"/>
              <w:left w:val="single" w:sz="4" w:space="0" w:color="000000"/>
              <w:bottom w:val="single" w:sz="4" w:space="0" w:color="000000"/>
              <w:right w:val="single" w:sz="4" w:space="0" w:color="000000"/>
            </w:tcBorders>
          </w:tcPr>
          <w:p w14:paraId="7E5AB83D" w14:textId="77777777" w:rsidR="007C1C3B" w:rsidRPr="00987BD3" w:rsidRDefault="007C1C3B" w:rsidP="00987BD3">
            <w:pPr>
              <w:pStyle w:val="ListParagraph"/>
              <w:tabs>
                <w:tab w:val="left" w:pos="733"/>
              </w:tabs>
              <w:spacing w:line="276" w:lineRule="auto"/>
              <w:ind w:left="733" w:right="355" w:firstLine="0"/>
              <w:jc w:val="both"/>
              <w:rPr>
                <w:b/>
                <w:sz w:val="20"/>
              </w:rPr>
            </w:pPr>
            <w:r w:rsidRPr="00987BD3">
              <w:rPr>
                <w:b/>
                <w:sz w:val="20"/>
              </w:rPr>
              <w:t>7 - 15%</w:t>
            </w:r>
          </w:p>
        </w:tc>
      </w:tr>
    </w:tbl>
    <w:p w14:paraId="30938480" w14:textId="77777777" w:rsidR="007C1C3B" w:rsidRPr="00987BD3" w:rsidRDefault="007C1C3B" w:rsidP="00987BD3">
      <w:pPr>
        <w:pStyle w:val="ListParagraph"/>
        <w:tabs>
          <w:tab w:val="left" w:pos="733"/>
        </w:tabs>
        <w:spacing w:line="276" w:lineRule="auto"/>
        <w:ind w:left="733" w:right="355" w:firstLine="0"/>
        <w:jc w:val="both"/>
        <w:rPr>
          <w:b/>
          <w:sz w:val="20"/>
        </w:rPr>
      </w:pPr>
    </w:p>
    <w:p w14:paraId="264EE410" w14:textId="77777777" w:rsidR="007C1C3B" w:rsidRPr="00987BD3" w:rsidRDefault="007C1C3B" w:rsidP="00987BD3">
      <w:pPr>
        <w:pStyle w:val="ListParagraph"/>
        <w:tabs>
          <w:tab w:val="left" w:pos="733"/>
        </w:tabs>
        <w:spacing w:line="276" w:lineRule="auto"/>
        <w:ind w:left="733" w:right="355" w:firstLine="0"/>
        <w:jc w:val="both"/>
        <w:rPr>
          <w:b/>
          <w:sz w:val="20"/>
        </w:rPr>
      </w:pPr>
    </w:p>
    <w:p w14:paraId="3B90112E" w14:textId="77777777" w:rsidR="007C1C3B" w:rsidRDefault="007C1C3B" w:rsidP="00987BD3">
      <w:pPr>
        <w:pStyle w:val="ListParagraph"/>
        <w:tabs>
          <w:tab w:val="left" w:pos="733"/>
        </w:tabs>
        <w:spacing w:line="276" w:lineRule="auto"/>
        <w:ind w:left="733" w:right="355" w:firstLine="0"/>
        <w:jc w:val="both"/>
        <w:rPr>
          <w:bCs/>
          <w:sz w:val="20"/>
        </w:rPr>
      </w:pPr>
      <w:r w:rsidRPr="00987BD3">
        <w:rPr>
          <w:bCs/>
          <w:sz w:val="20"/>
        </w:rPr>
        <w:t xml:space="preserve">The rock must be crushed into irregular and angular particles to allow interlocking into a tight matrix. The crushed rock must have adequate fines and some natural binders </w:t>
      </w:r>
      <w:proofErr w:type="gramStart"/>
      <w:r w:rsidRPr="00987BD3">
        <w:rPr>
          <w:bCs/>
          <w:sz w:val="20"/>
        </w:rPr>
        <w:t>in order to</w:t>
      </w:r>
      <w:proofErr w:type="gramEnd"/>
      <w:r w:rsidRPr="00987BD3">
        <w:rPr>
          <w:bCs/>
          <w:sz w:val="20"/>
        </w:rPr>
        <w:t xml:space="preserve"> cement the particles together after the fines are moistened, compacted, and allowed to dry. The fines, when laid to a depth of 6 inches, should bind to each other in a consolidated slab which is porous yet resistant to water falling on the surface. If the gradation of crusher fines does not meet the 7% passing the #200, clay fines may be added and mixed with the aggregate.</w:t>
      </w:r>
    </w:p>
    <w:p w14:paraId="4411C061" w14:textId="77777777" w:rsidR="00987BD3" w:rsidRPr="00987BD3" w:rsidRDefault="00987BD3" w:rsidP="00987BD3">
      <w:pPr>
        <w:pStyle w:val="ListParagraph"/>
        <w:tabs>
          <w:tab w:val="left" w:pos="733"/>
        </w:tabs>
        <w:spacing w:line="276" w:lineRule="auto"/>
        <w:ind w:left="733" w:right="355" w:firstLine="0"/>
        <w:jc w:val="both"/>
        <w:rPr>
          <w:bCs/>
          <w:sz w:val="20"/>
        </w:rPr>
      </w:pPr>
    </w:p>
    <w:p w14:paraId="20EFE39C" w14:textId="77777777" w:rsidR="007C1C3B" w:rsidRDefault="007C1C3B" w:rsidP="00987BD3">
      <w:pPr>
        <w:pStyle w:val="ListParagraph"/>
        <w:tabs>
          <w:tab w:val="left" w:pos="733"/>
        </w:tabs>
        <w:spacing w:line="276" w:lineRule="auto"/>
        <w:ind w:left="733" w:right="355" w:firstLine="0"/>
        <w:jc w:val="both"/>
        <w:rPr>
          <w:bCs/>
          <w:sz w:val="20"/>
        </w:rPr>
      </w:pPr>
      <w:r w:rsidRPr="00987BD3">
        <w:rPr>
          <w:bCs/>
          <w:sz w:val="20"/>
        </w:rPr>
        <w:t>Crushed limestone surfacing shall be “dense grade” limestone. The material shall be uniform in quality and substantially free from extraneous material.</w:t>
      </w:r>
    </w:p>
    <w:p w14:paraId="4F64DEF5" w14:textId="77777777" w:rsidR="00987BD3" w:rsidRPr="00987BD3" w:rsidRDefault="00987BD3" w:rsidP="00987BD3">
      <w:pPr>
        <w:pStyle w:val="ListParagraph"/>
        <w:tabs>
          <w:tab w:val="left" w:pos="733"/>
        </w:tabs>
        <w:spacing w:line="276" w:lineRule="auto"/>
        <w:ind w:left="733" w:right="355" w:firstLine="0"/>
        <w:jc w:val="both"/>
        <w:rPr>
          <w:bCs/>
          <w:sz w:val="20"/>
        </w:rPr>
      </w:pPr>
    </w:p>
    <w:p w14:paraId="2DFB9F9B" w14:textId="77777777" w:rsidR="007C1C3B" w:rsidRDefault="007C1C3B" w:rsidP="00987BD3">
      <w:pPr>
        <w:pStyle w:val="ListParagraph"/>
        <w:tabs>
          <w:tab w:val="left" w:pos="733"/>
        </w:tabs>
        <w:spacing w:line="276" w:lineRule="auto"/>
        <w:ind w:left="733" w:right="355" w:firstLine="0"/>
        <w:jc w:val="both"/>
        <w:rPr>
          <w:bCs/>
          <w:sz w:val="20"/>
        </w:rPr>
      </w:pPr>
      <w:r w:rsidRPr="00987BD3">
        <w:rPr>
          <w:bCs/>
          <w:sz w:val="20"/>
        </w:rPr>
        <w:t>Limestone shall be placed with a method that provides a finished surface of evenly mixed material free from large pockets of separated rock.</w:t>
      </w:r>
    </w:p>
    <w:p w14:paraId="4847C6E6" w14:textId="77777777" w:rsidR="00987BD3" w:rsidRPr="00987BD3" w:rsidRDefault="00987BD3" w:rsidP="00987BD3">
      <w:pPr>
        <w:pStyle w:val="ListParagraph"/>
        <w:tabs>
          <w:tab w:val="left" w:pos="733"/>
        </w:tabs>
        <w:spacing w:line="276" w:lineRule="auto"/>
        <w:ind w:left="733" w:right="355" w:firstLine="0"/>
        <w:jc w:val="both"/>
        <w:rPr>
          <w:bCs/>
          <w:sz w:val="20"/>
        </w:rPr>
      </w:pPr>
    </w:p>
    <w:p w14:paraId="2926BF2C" w14:textId="7E36C22B" w:rsidR="007C1C3B" w:rsidRPr="00987BD3" w:rsidRDefault="007C1C3B" w:rsidP="00987BD3">
      <w:pPr>
        <w:pStyle w:val="ListParagraph"/>
        <w:tabs>
          <w:tab w:val="left" w:pos="733"/>
        </w:tabs>
        <w:spacing w:line="276" w:lineRule="auto"/>
        <w:ind w:left="733" w:right="355" w:firstLine="0"/>
        <w:jc w:val="both"/>
        <w:rPr>
          <w:bCs/>
          <w:sz w:val="20"/>
        </w:rPr>
      </w:pPr>
      <w:r w:rsidRPr="00987BD3">
        <w:rPr>
          <w:bCs/>
          <w:sz w:val="20"/>
        </w:rPr>
        <w:t>Crushed limestone material shall be within +/- 2% of the optimum moisture content at the time of compaction.</w:t>
      </w:r>
    </w:p>
    <w:p w14:paraId="4E80C7DC" w14:textId="77777777" w:rsidR="007C1C3B" w:rsidRPr="00987BD3" w:rsidRDefault="007C1C3B" w:rsidP="00987BD3">
      <w:pPr>
        <w:pStyle w:val="ListParagraph"/>
        <w:tabs>
          <w:tab w:val="left" w:pos="733"/>
        </w:tabs>
        <w:spacing w:line="276" w:lineRule="auto"/>
        <w:ind w:left="733" w:right="355" w:firstLine="0"/>
        <w:jc w:val="both"/>
        <w:rPr>
          <w:bCs/>
          <w:sz w:val="20"/>
        </w:rPr>
      </w:pPr>
      <w:r w:rsidRPr="00987BD3">
        <w:rPr>
          <w:bCs/>
          <w:sz w:val="20"/>
        </w:rPr>
        <w:t>Crushed limestone shall be compacted by mechanical methods to 95% of Standard Proctor maximum dry density (per ASTM D698 or AASHTO T-99).</w:t>
      </w:r>
    </w:p>
    <w:p w14:paraId="3D802AB3" w14:textId="77777777" w:rsidR="007C1C3B" w:rsidRPr="00987BD3" w:rsidRDefault="007C1C3B" w:rsidP="00987BD3">
      <w:pPr>
        <w:pStyle w:val="ListParagraph"/>
        <w:tabs>
          <w:tab w:val="left" w:pos="733"/>
        </w:tabs>
        <w:spacing w:line="276" w:lineRule="auto"/>
        <w:ind w:left="733" w:right="355" w:firstLine="0"/>
        <w:jc w:val="both"/>
        <w:rPr>
          <w:bCs/>
          <w:sz w:val="20"/>
        </w:rPr>
      </w:pPr>
    </w:p>
    <w:p w14:paraId="78F2DE74" w14:textId="77777777" w:rsidR="007C1C3B" w:rsidRPr="008F2B6D" w:rsidRDefault="007C1C3B" w:rsidP="008F2B6D">
      <w:pPr>
        <w:pStyle w:val="ListParagraph"/>
        <w:numPr>
          <w:ilvl w:val="0"/>
          <w:numId w:val="44"/>
        </w:numPr>
        <w:tabs>
          <w:tab w:val="left" w:pos="733"/>
        </w:tabs>
        <w:spacing w:line="276" w:lineRule="auto"/>
        <w:ind w:right="355"/>
        <w:jc w:val="both"/>
        <w:rPr>
          <w:bCs/>
          <w:sz w:val="20"/>
        </w:rPr>
      </w:pPr>
      <w:r w:rsidRPr="008F2B6D">
        <w:rPr>
          <w:bCs/>
          <w:sz w:val="20"/>
        </w:rPr>
        <w:t xml:space="preserve">Rip Rap: 18”-24” rip rap will be installed at culvert pipe ends and along the trail berm. All </w:t>
      </w:r>
      <w:proofErr w:type="gramStart"/>
      <w:r w:rsidRPr="008F2B6D">
        <w:rPr>
          <w:bCs/>
          <w:sz w:val="20"/>
        </w:rPr>
        <w:t>riprap</w:t>
      </w:r>
      <w:proofErr w:type="gramEnd"/>
      <w:r w:rsidRPr="008F2B6D">
        <w:rPr>
          <w:bCs/>
          <w:sz w:val="20"/>
        </w:rPr>
        <w:t xml:space="preserve"> shall be a granite material in a grey to pink color. Riprap shall be keyed into the hillside and shall have geotextile fabric placed and secured underneath.</w:t>
      </w:r>
    </w:p>
    <w:p w14:paraId="184D08A5" w14:textId="77777777" w:rsidR="007C1C3B" w:rsidRPr="00987BD3" w:rsidRDefault="007C1C3B" w:rsidP="00987BD3">
      <w:pPr>
        <w:pStyle w:val="ListParagraph"/>
        <w:tabs>
          <w:tab w:val="left" w:pos="733"/>
        </w:tabs>
        <w:spacing w:line="276" w:lineRule="auto"/>
        <w:ind w:left="733" w:right="355" w:firstLine="0"/>
        <w:jc w:val="both"/>
        <w:rPr>
          <w:bCs/>
          <w:sz w:val="20"/>
        </w:rPr>
      </w:pPr>
    </w:p>
    <w:p w14:paraId="5E516932" w14:textId="77777777" w:rsidR="007C1C3B" w:rsidRPr="008F2B6D" w:rsidRDefault="007C1C3B" w:rsidP="008F2B6D">
      <w:pPr>
        <w:pStyle w:val="ListParagraph"/>
        <w:numPr>
          <w:ilvl w:val="0"/>
          <w:numId w:val="44"/>
        </w:numPr>
        <w:tabs>
          <w:tab w:val="left" w:pos="733"/>
        </w:tabs>
        <w:spacing w:line="276" w:lineRule="auto"/>
        <w:ind w:right="355"/>
        <w:jc w:val="both"/>
        <w:rPr>
          <w:bCs/>
          <w:sz w:val="20"/>
        </w:rPr>
      </w:pPr>
      <w:r w:rsidRPr="008F2B6D">
        <w:rPr>
          <w:bCs/>
          <w:sz w:val="20"/>
        </w:rPr>
        <w:t xml:space="preserve">30” Dia. Elliptical Pipe: Contractor shall provide and install two 30” Dia. Corrugated Metal Pipes with Flared Ends. Contractor shall prep the site, install riprap, and geotextile. Contractor shall install geotextile over the </w:t>
      </w:r>
      <w:r w:rsidRPr="008F2B6D">
        <w:rPr>
          <w:bCs/>
          <w:sz w:val="20"/>
        </w:rPr>
        <w:lastRenderedPageBreak/>
        <w:t>culverts and construct the trail overtop of the culverts.</w:t>
      </w:r>
    </w:p>
    <w:p w14:paraId="743D9966" w14:textId="77777777" w:rsidR="007C1C3B" w:rsidRPr="00987BD3" w:rsidRDefault="007C1C3B" w:rsidP="00987BD3">
      <w:pPr>
        <w:pStyle w:val="ListParagraph"/>
        <w:tabs>
          <w:tab w:val="left" w:pos="733"/>
        </w:tabs>
        <w:spacing w:line="276" w:lineRule="auto"/>
        <w:ind w:left="733" w:right="355" w:firstLine="0"/>
        <w:jc w:val="both"/>
        <w:rPr>
          <w:bCs/>
          <w:sz w:val="20"/>
        </w:rPr>
      </w:pPr>
    </w:p>
    <w:p w14:paraId="7A32D004" w14:textId="3129106D" w:rsidR="007C1C3B" w:rsidRPr="008F2B6D" w:rsidRDefault="007C1C3B" w:rsidP="008F2B6D">
      <w:pPr>
        <w:pStyle w:val="ListParagraph"/>
        <w:numPr>
          <w:ilvl w:val="0"/>
          <w:numId w:val="44"/>
        </w:numPr>
        <w:tabs>
          <w:tab w:val="left" w:pos="733"/>
        </w:tabs>
        <w:spacing w:line="276" w:lineRule="auto"/>
        <w:ind w:right="355"/>
        <w:jc w:val="both"/>
        <w:rPr>
          <w:bCs/>
          <w:sz w:val="20"/>
        </w:rPr>
      </w:pPr>
      <w:r w:rsidRPr="008F2B6D">
        <w:rPr>
          <w:bCs/>
          <w:sz w:val="20"/>
        </w:rPr>
        <w:t>Erosion Control and Stormwater Management: Contractor is responsible for the Erosion Control and Stormwater Management for this project. Prior to construction, the Contractor shall implement initial and/or temporary erosion control measures to minimize impacts to the work due to storm water and/or non-storm water flows. During construction, if additional erosion control measures and/or Best Management Practices (BMPs) are required, the Contractor shall implement the additional measures and/or BMPs.</w:t>
      </w:r>
    </w:p>
    <w:p w14:paraId="0A63344D" w14:textId="77777777" w:rsidR="007C1C3B" w:rsidRPr="00987BD3" w:rsidRDefault="007C1C3B" w:rsidP="00987BD3">
      <w:pPr>
        <w:pStyle w:val="ListParagraph"/>
        <w:tabs>
          <w:tab w:val="left" w:pos="733"/>
        </w:tabs>
        <w:spacing w:line="276" w:lineRule="auto"/>
        <w:ind w:left="733" w:right="355" w:firstLine="0"/>
        <w:jc w:val="both"/>
        <w:rPr>
          <w:bCs/>
          <w:sz w:val="20"/>
        </w:rPr>
      </w:pPr>
    </w:p>
    <w:p w14:paraId="1ADA116B" w14:textId="2420F8F7" w:rsidR="007C1C3B" w:rsidRPr="00987BD3" w:rsidRDefault="007C1C3B" w:rsidP="00987BD3">
      <w:pPr>
        <w:pStyle w:val="ListParagraph"/>
        <w:tabs>
          <w:tab w:val="left" w:pos="733"/>
        </w:tabs>
        <w:spacing w:line="276" w:lineRule="auto"/>
        <w:ind w:left="733" w:right="355" w:firstLine="0"/>
        <w:jc w:val="both"/>
        <w:rPr>
          <w:bCs/>
          <w:sz w:val="20"/>
        </w:rPr>
      </w:pPr>
      <w:r w:rsidRPr="00987BD3">
        <w:rPr>
          <w:bCs/>
          <w:sz w:val="20"/>
        </w:rPr>
        <w:t xml:space="preserve">Prior to construction, the Contractor shall evaluate the project site for water draining onto or through it. If such drainage is identified, Best Management Practices (BMPs) shall be used to prevent/reduce </w:t>
      </w:r>
      <w:r w:rsidR="00815446">
        <w:rPr>
          <w:bCs/>
          <w:sz w:val="20"/>
        </w:rPr>
        <w:t>stormwater</w:t>
      </w:r>
      <w:r w:rsidRPr="00987BD3">
        <w:rPr>
          <w:bCs/>
          <w:sz w:val="20"/>
        </w:rPr>
        <w:t xml:space="preserve"> from running on-site and becoming contaminated with sediment or other pollutants.</w:t>
      </w:r>
    </w:p>
    <w:p w14:paraId="2970F0F4" w14:textId="77777777" w:rsidR="00987BD3" w:rsidRPr="00987BD3" w:rsidRDefault="00987BD3" w:rsidP="00987BD3">
      <w:pPr>
        <w:pStyle w:val="ListParagraph"/>
        <w:tabs>
          <w:tab w:val="left" w:pos="733"/>
        </w:tabs>
        <w:spacing w:line="276" w:lineRule="auto"/>
        <w:ind w:left="733" w:right="355" w:firstLine="0"/>
        <w:jc w:val="both"/>
        <w:rPr>
          <w:bCs/>
          <w:sz w:val="20"/>
        </w:rPr>
      </w:pPr>
    </w:p>
    <w:p w14:paraId="3ADAE620" w14:textId="14C1CB54" w:rsidR="007C1C3B" w:rsidRDefault="007C1C3B" w:rsidP="00987BD3">
      <w:pPr>
        <w:pStyle w:val="ListParagraph"/>
        <w:tabs>
          <w:tab w:val="left" w:pos="733"/>
        </w:tabs>
        <w:spacing w:line="276" w:lineRule="auto"/>
        <w:ind w:left="733" w:right="355" w:firstLine="0"/>
        <w:jc w:val="both"/>
        <w:rPr>
          <w:bCs/>
          <w:sz w:val="20"/>
        </w:rPr>
      </w:pPr>
      <w:r w:rsidRPr="00987BD3">
        <w:rPr>
          <w:bCs/>
          <w:sz w:val="20"/>
        </w:rPr>
        <w:t>Contractor shall evaluate any non-stormwater coming onto the site, such as springs, seeps, and landscape irrigation return flow. If such flow is identified, BMPs shall be used to protect off-site water from running on-site and becoming contaminated with sediment or other pollutants.</w:t>
      </w:r>
    </w:p>
    <w:p w14:paraId="78B858E9" w14:textId="77777777" w:rsidR="00987BD3" w:rsidRPr="00987BD3" w:rsidRDefault="00987BD3" w:rsidP="00987BD3">
      <w:pPr>
        <w:pStyle w:val="ListParagraph"/>
        <w:tabs>
          <w:tab w:val="left" w:pos="733"/>
        </w:tabs>
        <w:spacing w:line="276" w:lineRule="auto"/>
        <w:ind w:left="733" w:right="355" w:firstLine="0"/>
        <w:jc w:val="both"/>
        <w:rPr>
          <w:bCs/>
          <w:sz w:val="20"/>
        </w:rPr>
      </w:pPr>
    </w:p>
    <w:p w14:paraId="7ABB3290" w14:textId="1B320DA6" w:rsidR="007C1C3B" w:rsidRDefault="007C1C3B" w:rsidP="00987BD3">
      <w:pPr>
        <w:pStyle w:val="ListParagraph"/>
        <w:tabs>
          <w:tab w:val="left" w:pos="733"/>
        </w:tabs>
        <w:spacing w:line="276" w:lineRule="auto"/>
        <w:ind w:left="733" w:right="355" w:firstLine="0"/>
        <w:jc w:val="both"/>
        <w:rPr>
          <w:bCs/>
          <w:sz w:val="20"/>
        </w:rPr>
      </w:pPr>
      <w:r w:rsidRPr="00987BD3">
        <w:rPr>
          <w:bCs/>
          <w:sz w:val="20"/>
        </w:rPr>
        <w:t>Contractor shall review existing inlets and culverts to determine if inlet protection is needed due to water flow patterns. Prior to construction commencing, inlets and culverts needing protection shall be protected, and the location of the implemented BMP.</w:t>
      </w:r>
    </w:p>
    <w:p w14:paraId="239E9E37" w14:textId="77777777" w:rsidR="00987BD3" w:rsidRPr="00987BD3" w:rsidRDefault="00987BD3" w:rsidP="00987BD3">
      <w:pPr>
        <w:pStyle w:val="ListParagraph"/>
        <w:tabs>
          <w:tab w:val="left" w:pos="733"/>
        </w:tabs>
        <w:spacing w:line="276" w:lineRule="auto"/>
        <w:ind w:left="733" w:right="355" w:firstLine="0"/>
        <w:jc w:val="both"/>
        <w:rPr>
          <w:bCs/>
          <w:sz w:val="20"/>
        </w:rPr>
      </w:pPr>
    </w:p>
    <w:p w14:paraId="7A8FAF73" w14:textId="3D4886C0" w:rsidR="007C1C3B" w:rsidRPr="00987BD3" w:rsidRDefault="007C1C3B" w:rsidP="00987BD3">
      <w:pPr>
        <w:pStyle w:val="ListParagraph"/>
        <w:tabs>
          <w:tab w:val="left" w:pos="733"/>
        </w:tabs>
        <w:spacing w:line="276" w:lineRule="auto"/>
        <w:ind w:left="733" w:right="355" w:firstLine="0"/>
        <w:jc w:val="both"/>
        <w:rPr>
          <w:bCs/>
          <w:sz w:val="20"/>
        </w:rPr>
      </w:pPr>
      <w:r w:rsidRPr="00987BD3">
        <w:rPr>
          <w:bCs/>
          <w:sz w:val="20"/>
        </w:rPr>
        <w:t xml:space="preserve">All erosion control items are subject to the requirements of Section 208 of the CDOT specifications. The Contractor shall seed all disturbed areas, including along trail edges and graded swales, and </w:t>
      </w:r>
      <w:proofErr w:type="spellStart"/>
      <w:r w:rsidRPr="00987BD3">
        <w:rPr>
          <w:bCs/>
          <w:sz w:val="20"/>
        </w:rPr>
        <w:t>rake</w:t>
      </w:r>
      <w:proofErr w:type="spellEnd"/>
      <w:r w:rsidRPr="00987BD3">
        <w:rPr>
          <w:bCs/>
          <w:sz w:val="20"/>
        </w:rPr>
        <w:t xml:space="preserve"> seed into soil.  Contractor shall use the Foothills Native seed mix or provide a seed mix to the Engineer for approval prior to placement of the seed.  The seed mix application rate is 50 pounds per acre for all disturbed areas.</w:t>
      </w:r>
    </w:p>
    <w:p w14:paraId="2852E8C3" w14:textId="77777777" w:rsidR="00987BD3" w:rsidRPr="00987BD3" w:rsidRDefault="00987BD3" w:rsidP="00987BD3">
      <w:pPr>
        <w:pStyle w:val="ListParagraph"/>
        <w:tabs>
          <w:tab w:val="left" w:pos="733"/>
        </w:tabs>
        <w:spacing w:line="276" w:lineRule="auto"/>
        <w:ind w:left="733" w:right="355" w:firstLine="0"/>
        <w:jc w:val="both"/>
        <w:rPr>
          <w:b/>
          <w:sz w:val="20"/>
        </w:rPr>
      </w:pPr>
    </w:p>
    <w:tbl>
      <w:tblPr>
        <w:tblW w:w="0" w:type="auto"/>
        <w:jc w:val="center"/>
        <w:tblLayout w:type="fixed"/>
        <w:tblCellMar>
          <w:left w:w="0" w:type="dxa"/>
          <w:right w:w="0" w:type="dxa"/>
        </w:tblCellMar>
        <w:tblLook w:val="01E0" w:firstRow="1" w:lastRow="1" w:firstColumn="1" w:lastColumn="1" w:noHBand="0" w:noVBand="0"/>
      </w:tblPr>
      <w:tblGrid>
        <w:gridCol w:w="1477"/>
        <w:gridCol w:w="4428"/>
      </w:tblGrid>
      <w:tr w:rsidR="00B82901" w:rsidRPr="00887203" w14:paraId="76C62DC4" w14:textId="77777777" w:rsidTr="00697528">
        <w:trPr>
          <w:trHeight w:hRule="exact" w:val="371"/>
          <w:jc w:val="center"/>
        </w:trPr>
        <w:tc>
          <w:tcPr>
            <w:tcW w:w="5905" w:type="dxa"/>
            <w:gridSpan w:val="2"/>
            <w:tcBorders>
              <w:top w:val="single" w:sz="4" w:space="0" w:color="000000"/>
              <w:left w:val="single" w:sz="4" w:space="0" w:color="000000"/>
              <w:bottom w:val="single" w:sz="4" w:space="0" w:color="000000"/>
              <w:right w:val="single" w:sz="4" w:space="0" w:color="000000"/>
            </w:tcBorders>
          </w:tcPr>
          <w:tbl>
            <w:tblPr>
              <w:tblW w:w="5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4203"/>
            </w:tblGrid>
            <w:tr w:rsidR="00B82901" w:rsidRPr="00AF0F8F" w14:paraId="18D344CF" w14:textId="77777777" w:rsidTr="00697528">
              <w:trPr>
                <w:trHeight w:hRule="exact" w:val="371"/>
                <w:jc w:val="center"/>
              </w:trPr>
              <w:tc>
                <w:tcPr>
                  <w:tcW w:w="5903" w:type="dxa"/>
                  <w:gridSpan w:val="2"/>
                </w:tcPr>
                <w:p w14:paraId="5D2969F8" w14:textId="68041178" w:rsidR="00B82901" w:rsidRPr="00AF0F8F" w:rsidRDefault="00B82901" w:rsidP="00697528">
                  <w:pPr>
                    <w:ind w:left="360" w:right="-20"/>
                    <w:jc w:val="center"/>
                    <w:rPr>
                      <w:sz w:val="20"/>
                      <w:szCs w:val="20"/>
                    </w:rPr>
                  </w:pPr>
                  <w:r w:rsidRPr="00AF0F8F">
                    <w:rPr>
                      <w:sz w:val="20"/>
                      <w:szCs w:val="20"/>
                    </w:rPr>
                    <w:t xml:space="preserve">Pawnee Buttes Seed Foothills Native Mix 50 </w:t>
                  </w:r>
                  <w:r w:rsidR="00815446" w:rsidRPr="00AF0F8F">
                    <w:rPr>
                      <w:sz w:val="20"/>
                      <w:szCs w:val="20"/>
                    </w:rPr>
                    <w:t>lbs.</w:t>
                  </w:r>
                  <w:r w:rsidRPr="00AF0F8F">
                    <w:rPr>
                      <w:sz w:val="20"/>
                      <w:szCs w:val="20"/>
                    </w:rPr>
                    <w:t>/ac.</w:t>
                  </w:r>
                </w:p>
              </w:tc>
            </w:tr>
            <w:tr w:rsidR="00B82901" w:rsidRPr="00AF0F8F" w14:paraId="06294BC7" w14:textId="77777777" w:rsidTr="00697528">
              <w:trPr>
                <w:trHeight w:hRule="exact" w:val="326"/>
                <w:jc w:val="center"/>
              </w:trPr>
              <w:tc>
                <w:tcPr>
                  <w:tcW w:w="1701" w:type="dxa"/>
                </w:tcPr>
                <w:p w14:paraId="7C037A62" w14:textId="77777777" w:rsidR="00B82901" w:rsidRPr="00AF0F8F" w:rsidRDefault="00B82901" w:rsidP="00697528">
                  <w:pPr>
                    <w:ind w:left="360" w:right="-20"/>
                    <w:jc w:val="center"/>
                    <w:rPr>
                      <w:sz w:val="20"/>
                      <w:szCs w:val="20"/>
                    </w:rPr>
                  </w:pPr>
                  <w:r w:rsidRPr="00AF0F8F">
                    <w:rPr>
                      <w:sz w:val="20"/>
                      <w:szCs w:val="20"/>
                    </w:rPr>
                    <w:t>5%</w:t>
                  </w:r>
                </w:p>
              </w:tc>
              <w:tc>
                <w:tcPr>
                  <w:tcW w:w="4203" w:type="dxa"/>
                </w:tcPr>
                <w:p w14:paraId="2C7B02DB" w14:textId="77777777" w:rsidR="00B82901" w:rsidRPr="00AF0F8F" w:rsidRDefault="00B82901" w:rsidP="00697528">
                  <w:pPr>
                    <w:ind w:left="360" w:right="-20"/>
                    <w:jc w:val="both"/>
                    <w:rPr>
                      <w:sz w:val="20"/>
                      <w:szCs w:val="20"/>
                    </w:rPr>
                  </w:pPr>
                  <w:r w:rsidRPr="00AF0F8F">
                    <w:rPr>
                      <w:sz w:val="20"/>
                      <w:szCs w:val="20"/>
                    </w:rPr>
                    <w:t xml:space="preserve">Indian </w:t>
                  </w:r>
                  <w:proofErr w:type="spellStart"/>
                  <w:r w:rsidRPr="00AF0F8F">
                    <w:rPr>
                      <w:sz w:val="20"/>
                      <w:szCs w:val="20"/>
                    </w:rPr>
                    <w:t>Ricegrass</w:t>
                  </w:r>
                  <w:proofErr w:type="spellEnd"/>
                </w:p>
              </w:tc>
            </w:tr>
            <w:tr w:rsidR="00B82901" w:rsidRPr="00AF0F8F" w14:paraId="3F52C152" w14:textId="77777777" w:rsidTr="00697528">
              <w:trPr>
                <w:trHeight w:hRule="exact" w:val="353"/>
                <w:jc w:val="center"/>
              </w:trPr>
              <w:tc>
                <w:tcPr>
                  <w:tcW w:w="1701" w:type="dxa"/>
                </w:tcPr>
                <w:p w14:paraId="794CB7F4" w14:textId="77777777" w:rsidR="00B82901" w:rsidRPr="00AF0F8F" w:rsidRDefault="00B82901" w:rsidP="00697528">
                  <w:pPr>
                    <w:ind w:left="360" w:right="-20"/>
                    <w:jc w:val="center"/>
                    <w:rPr>
                      <w:sz w:val="20"/>
                      <w:szCs w:val="20"/>
                    </w:rPr>
                  </w:pPr>
                  <w:r w:rsidRPr="00AF0F8F">
                    <w:rPr>
                      <w:sz w:val="20"/>
                      <w:szCs w:val="20"/>
                    </w:rPr>
                    <w:t>5%</w:t>
                  </w:r>
                </w:p>
              </w:tc>
              <w:tc>
                <w:tcPr>
                  <w:tcW w:w="4203" w:type="dxa"/>
                </w:tcPr>
                <w:p w14:paraId="0F3A015B" w14:textId="77777777" w:rsidR="00B82901" w:rsidRPr="00AF0F8F" w:rsidRDefault="00B82901" w:rsidP="00697528">
                  <w:pPr>
                    <w:ind w:left="360" w:right="-20"/>
                    <w:jc w:val="both"/>
                    <w:rPr>
                      <w:sz w:val="20"/>
                      <w:szCs w:val="20"/>
                    </w:rPr>
                  </w:pPr>
                  <w:r w:rsidRPr="00AF0F8F">
                    <w:rPr>
                      <w:sz w:val="20"/>
                      <w:szCs w:val="20"/>
                    </w:rPr>
                    <w:t>Little Bluestem</w:t>
                  </w:r>
                </w:p>
              </w:tc>
            </w:tr>
            <w:tr w:rsidR="00B82901" w:rsidRPr="00AF0F8F" w14:paraId="73D26A95" w14:textId="77777777" w:rsidTr="00697528">
              <w:trPr>
                <w:trHeight w:hRule="exact" w:val="353"/>
                <w:jc w:val="center"/>
              </w:trPr>
              <w:tc>
                <w:tcPr>
                  <w:tcW w:w="1701" w:type="dxa"/>
                </w:tcPr>
                <w:p w14:paraId="64CF48A5" w14:textId="77777777" w:rsidR="00B82901" w:rsidRPr="00AF0F8F" w:rsidRDefault="00B82901" w:rsidP="00697528">
                  <w:pPr>
                    <w:ind w:left="360" w:right="-20"/>
                    <w:jc w:val="center"/>
                    <w:rPr>
                      <w:sz w:val="20"/>
                      <w:szCs w:val="20"/>
                    </w:rPr>
                  </w:pPr>
                  <w:r w:rsidRPr="00AF0F8F">
                    <w:rPr>
                      <w:sz w:val="20"/>
                      <w:szCs w:val="20"/>
                    </w:rPr>
                    <w:t>10%</w:t>
                  </w:r>
                </w:p>
              </w:tc>
              <w:tc>
                <w:tcPr>
                  <w:tcW w:w="4203" w:type="dxa"/>
                </w:tcPr>
                <w:p w14:paraId="7F22C452" w14:textId="77777777" w:rsidR="00B82901" w:rsidRPr="00AF0F8F" w:rsidRDefault="00B82901" w:rsidP="00697528">
                  <w:pPr>
                    <w:ind w:left="360" w:right="-20"/>
                    <w:jc w:val="both"/>
                    <w:rPr>
                      <w:sz w:val="20"/>
                      <w:szCs w:val="20"/>
                    </w:rPr>
                  </w:pPr>
                  <w:r w:rsidRPr="00AF0F8F">
                    <w:rPr>
                      <w:sz w:val="20"/>
                      <w:szCs w:val="20"/>
                    </w:rPr>
                    <w:t>Blue Grama</w:t>
                  </w:r>
                </w:p>
              </w:tc>
            </w:tr>
            <w:tr w:rsidR="00B82901" w:rsidRPr="00AF0F8F" w14:paraId="75DFDCEA" w14:textId="77777777" w:rsidTr="00697528">
              <w:trPr>
                <w:trHeight w:hRule="exact" w:val="352"/>
                <w:jc w:val="center"/>
              </w:trPr>
              <w:tc>
                <w:tcPr>
                  <w:tcW w:w="1701" w:type="dxa"/>
                </w:tcPr>
                <w:p w14:paraId="6A4FCC70" w14:textId="77777777" w:rsidR="00B82901" w:rsidRPr="00AF0F8F" w:rsidRDefault="00B82901" w:rsidP="00697528">
                  <w:pPr>
                    <w:ind w:left="360" w:right="-20"/>
                    <w:jc w:val="center"/>
                    <w:rPr>
                      <w:sz w:val="20"/>
                      <w:szCs w:val="20"/>
                    </w:rPr>
                  </w:pPr>
                  <w:r w:rsidRPr="00AF0F8F">
                    <w:rPr>
                      <w:sz w:val="20"/>
                      <w:szCs w:val="20"/>
                    </w:rPr>
                    <w:t>10%</w:t>
                  </w:r>
                </w:p>
              </w:tc>
              <w:tc>
                <w:tcPr>
                  <w:tcW w:w="4203" w:type="dxa"/>
                </w:tcPr>
                <w:p w14:paraId="1262DDB3" w14:textId="77777777" w:rsidR="00B82901" w:rsidRPr="00AF0F8F" w:rsidRDefault="00B82901" w:rsidP="00697528">
                  <w:pPr>
                    <w:ind w:left="360" w:right="-20"/>
                    <w:jc w:val="both"/>
                    <w:rPr>
                      <w:sz w:val="20"/>
                      <w:szCs w:val="20"/>
                    </w:rPr>
                  </w:pPr>
                  <w:r w:rsidRPr="00AF0F8F">
                    <w:rPr>
                      <w:sz w:val="20"/>
                      <w:szCs w:val="20"/>
                    </w:rPr>
                    <w:t>Switchgrass</w:t>
                  </w:r>
                </w:p>
              </w:tc>
            </w:tr>
            <w:tr w:rsidR="00B82901" w:rsidRPr="00AF0F8F" w14:paraId="41E69EF5" w14:textId="77777777" w:rsidTr="00697528">
              <w:trPr>
                <w:trHeight w:hRule="exact" w:val="353"/>
                <w:jc w:val="center"/>
              </w:trPr>
              <w:tc>
                <w:tcPr>
                  <w:tcW w:w="1701" w:type="dxa"/>
                </w:tcPr>
                <w:p w14:paraId="282AE263" w14:textId="77777777" w:rsidR="00B82901" w:rsidRPr="00AF0F8F" w:rsidRDefault="00B82901" w:rsidP="00697528">
                  <w:pPr>
                    <w:ind w:left="360" w:right="-20"/>
                    <w:jc w:val="center"/>
                    <w:rPr>
                      <w:sz w:val="20"/>
                      <w:szCs w:val="20"/>
                    </w:rPr>
                  </w:pPr>
                  <w:r w:rsidRPr="00AF0F8F">
                    <w:rPr>
                      <w:sz w:val="20"/>
                      <w:szCs w:val="20"/>
                    </w:rPr>
                    <w:t>10%</w:t>
                  </w:r>
                </w:p>
                <w:p w14:paraId="103BC0AA" w14:textId="77777777" w:rsidR="00B82901" w:rsidRPr="00AF0F8F" w:rsidRDefault="00B82901" w:rsidP="00697528">
                  <w:pPr>
                    <w:ind w:right="-20"/>
                    <w:jc w:val="center"/>
                    <w:rPr>
                      <w:sz w:val="20"/>
                      <w:szCs w:val="20"/>
                    </w:rPr>
                  </w:pPr>
                </w:p>
              </w:tc>
              <w:tc>
                <w:tcPr>
                  <w:tcW w:w="4203" w:type="dxa"/>
                </w:tcPr>
                <w:p w14:paraId="5F5B0549" w14:textId="77777777" w:rsidR="00B82901" w:rsidRPr="00AF0F8F" w:rsidRDefault="00B82901" w:rsidP="00697528">
                  <w:pPr>
                    <w:ind w:left="360" w:right="-20"/>
                    <w:jc w:val="both"/>
                    <w:rPr>
                      <w:sz w:val="20"/>
                      <w:szCs w:val="20"/>
                    </w:rPr>
                  </w:pPr>
                  <w:proofErr w:type="spellStart"/>
                  <w:r w:rsidRPr="00AF0F8F">
                    <w:rPr>
                      <w:sz w:val="20"/>
                      <w:szCs w:val="20"/>
                    </w:rPr>
                    <w:t>Sideoats</w:t>
                  </w:r>
                  <w:proofErr w:type="spellEnd"/>
                  <w:r w:rsidRPr="00AF0F8F">
                    <w:rPr>
                      <w:sz w:val="20"/>
                      <w:szCs w:val="20"/>
                    </w:rPr>
                    <w:t xml:space="preserve"> Grama</w:t>
                  </w:r>
                </w:p>
              </w:tc>
            </w:tr>
            <w:tr w:rsidR="00B82901" w:rsidRPr="00AF0F8F" w14:paraId="44312E21" w14:textId="77777777" w:rsidTr="00697528">
              <w:trPr>
                <w:trHeight w:hRule="exact" w:val="353"/>
                <w:jc w:val="center"/>
              </w:trPr>
              <w:tc>
                <w:tcPr>
                  <w:tcW w:w="1701" w:type="dxa"/>
                </w:tcPr>
                <w:p w14:paraId="476CE3E3" w14:textId="77777777" w:rsidR="00B82901" w:rsidRPr="00AF0F8F" w:rsidRDefault="00B82901" w:rsidP="00697528">
                  <w:pPr>
                    <w:ind w:left="360" w:right="-20"/>
                    <w:jc w:val="center"/>
                    <w:rPr>
                      <w:sz w:val="20"/>
                      <w:szCs w:val="20"/>
                    </w:rPr>
                  </w:pPr>
                  <w:r w:rsidRPr="00AF0F8F">
                    <w:rPr>
                      <w:sz w:val="20"/>
                      <w:szCs w:val="20"/>
                    </w:rPr>
                    <w:t>10%</w:t>
                  </w:r>
                </w:p>
              </w:tc>
              <w:tc>
                <w:tcPr>
                  <w:tcW w:w="4203" w:type="dxa"/>
                </w:tcPr>
                <w:p w14:paraId="376F4EDC" w14:textId="77777777" w:rsidR="00B82901" w:rsidRPr="00AF0F8F" w:rsidRDefault="00B82901" w:rsidP="00697528">
                  <w:pPr>
                    <w:ind w:left="360" w:right="-20"/>
                    <w:jc w:val="both"/>
                    <w:rPr>
                      <w:sz w:val="20"/>
                      <w:szCs w:val="20"/>
                    </w:rPr>
                  </w:pPr>
                  <w:r w:rsidRPr="00AF0F8F">
                    <w:rPr>
                      <w:sz w:val="20"/>
                      <w:szCs w:val="20"/>
                    </w:rPr>
                    <w:t>Big Bluestem</w:t>
                  </w:r>
                </w:p>
              </w:tc>
            </w:tr>
            <w:tr w:rsidR="00B82901" w:rsidRPr="00AF0F8F" w14:paraId="1442FBA6" w14:textId="77777777" w:rsidTr="00697528">
              <w:trPr>
                <w:trHeight w:hRule="exact" w:val="352"/>
                <w:jc w:val="center"/>
              </w:trPr>
              <w:tc>
                <w:tcPr>
                  <w:tcW w:w="1701" w:type="dxa"/>
                </w:tcPr>
                <w:p w14:paraId="2DC38A85" w14:textId="77777777" w:rsidR="00B82901" w:rsidRPr="00AF0F8F" w:rsidRDefault="00B82901" w:rsidP="00697528">
                  <w:pPr>
                    <w:ind w:left="360" w:right="-20"/>
                    <w:jc w:val="center"/>
                    <w:rPr>
                      <w:sz w:val="20"/>
                      <w:szCs w:val="20"/>
                    </w:rPr>
                  </w:pPr>
                  <w:r w:rsidRPr="00AF0F8F">
                    <w:rPr>
                      <w:sz w:val="20"/>
                      <w:szCs w:val="20"/>
                    </w:rPr>
                    <w:t>10%</w:t>
                  </w:r>
                </w:p>
              </w:tc>
              <w:tc>
                <w:tcPr>
                  <w:tcW w:w="4203" w:type="dxa"/>
                </w:tcPr>
                <w:p w14:paraId="41A5E4B0" w14:textId="77777777" w:rsidR="00B82901" w:rsidRPr="00AF0F8F" w:rsidRDefault="00B82901" w:rsidP="00697528">
                  <w:pPr>
                    <w:ind w:left="360" w:right="-20"/>
                    <w:jc w:val="both"/>
                    <w:rPr>
                      <w:sz w:val="20"/>
                      <w:szCs w:val="20"/>
                    </w:rPr>
                  </w:pPr>
                  <w:r w:rsidRPr="00AF0F8F">
                    <w:rPr>
                      <w:sz w:val="20"/>
                      <w:szCs w:val="20"/>
                    </w:rPr>
                    <w:t>Sandberg Bluegrass</w:t>
                  </w:r>
                </w:p>
              </w:tc>
            </w:tr>
            <w:tr w:rsidR="00B82901" w:rsidRPr="00AF0F8F" w14:paraId="25F207DE" w14:textId="77777777" w:rsidTr="00697528">
              <w:trPr>
                <w:trHeight w:hRule="exact" w:val="352"/>
                <w:jc w:val="center"/>
              </w:trPr>
              <w:tc>
                <w:tcPr>
                  <w:tcW w:w="1701" w:type="dxa"/>
                </w:tcPr>
                <w:p w14:paraId="68BCBC42" w14:textId="77777777" w:rsidR="00B82901" w:rsidRPr="00AF0F8F" w:rsidRDefault="00B82901" w:rsidP="00697528">
                  <w:pPr>
                    <w:ind w:left="360" w:right="-20"/>
                    <w:jc w:val="center"/>
                    <w:rPr>
                      <w:sz w:val="20"/>
                      <w:szCs w:val="20"/>
                    </w:rPr>
                  </w:pPr>
                  <w:r w:rsidRPr="00AF0F8F">
                    <w:rPr>
                      <w:sz w:val="20"/>
                      <w:szCs w:val="20"/>
                    </w:rPr>
                    <w:t>5%</w:t>
                  </w:r>
                </w:p>
                <w:p w14:paraId="2B8F2F95" w14:textId="77777777" w:rsidR="00B82901" w:rsidRPr="00AF0F8F" w:rsidRDefault="00B82901" w:rsidP="00697528">
                  <w:pPr>
                    <w:ind w:right="-20"/>
                    <w:jc w:val="center"/>
                    <w:rPr>
                      <w:sz w:val="20"/>
                      <w:szCs w:val="20"/>
                    </w:rPr>
                  </w:pPr>
                </w:p>
              </w:tc>
              <w:tc>
                <w:tcPr>
                  <w:tcW w:w="4203" w:type="dxa"/>
                </w:tcPr>
                <w:p w14:paraId="2F21276B" w14:textId="77777777" w:rsidR="00B82901" w:rsidRPr="00AF0F8F" w:rsidRDefault="00B82901" w:rsidP="00697528">
                  <w:pPr>
                    <w:ind w:left="360" w:right="-20"/>
                    <w:jc w:val="both"/>
                    <w:rPr>
                      <w:sz w:val="20"/>
                      <w:szCs w:val="20"/>
                    </w:rPr>
                  </w:pPr>
                  <w:r w:rsidRPr="00AF0F8F">
                    <w:rPr>
                      <w:sz w:val="20"/>
                      <w:szCs w:val="20"/>
                    </w:rPr>
                    <w:t>Green Needlegrass</w:t>
                  </w:r>
                </w:p>
              </w:tc>
            </w:tr>
            <w:tr w:rsidR="00B82901" w:rsidRPr="00AF0F8F" w14:paraId="025F4058" w14:textId="77777777" w:rsidTr="00697528">
              <w:trPr>
                <w:trHeight w:hRule="exact" w:val="352"/>
                <w:jc w:val="center"/>
              </w:trPr>
              <w:tc>
                <w:tcPr>
                  <w:tcW w:w="1701" w:type="dxa"/>
                </w:tcPr>
                <w:p w14:paraId="51249AE0" w14:textId="77777777" w:rsidR="00B82901" w:rsidRPr="00AF0F8F" w:rsidRDefault="00B82901" w:rsidP="00697528">
                  <w:pPr>
                    <w:ind w:left="360" w:right="-20"/>
                    <w:jc w:val="center"/>
                    <w:rPr>
                      <w:sz w:val="20"/>
                      <w:szCs w:val="20"/>
                    </w:rPr>
                  </w:pPr>
                  <w:r w:rsidRPr="00AF0F8F">
                    <w:rPr>
                      <w:sz w:val="20"/>
                      <w:szCs w:val="20"/>
                    </w:rPr>
                    <w:t>10%</w:t>
                  </w:r>
                </w:p>
              </w:tc>
              <w:tc>
                <w:tcPr>
                  <w:tcW w:w="4203" w:type="dxa"/>
                </w:tcPr>
                <w:p w14:paraId="04566B4E" w14:textId="77777777" w:rsidR="00B82901" w:rsidRPr="00AF0F8F" w:rsidRDefault="00B82901" w:rsidP="00697528">
                  <w:pPr>
                    <w:ind w:left="360" w:right="-20"/>
                    <w:jc w:val="both"/>
                    <w:rPr>
                      <w:sz w:val="20"/>
                      <w:szCs w:val="20"/>
                    </w:rPr>
                  </w:pPr>
                  <w:r w:rsidRPr="00AF0F8F">
                    <w:rPr>
                      <w:sz w:val="20"/>
                      <w:szCs w:val="20"/>
                    </w:rPr>
                    <w:t>Western Wheatgrass</w:t>
                  </w:r>
                </w:p>
              </w:tc>
            </w:tr>
            <w:tr w:rsidR="00B82901" w:rsidRPr="00AF0F8F" w14:paraId="32D5C9FA" w14:textId="77777777" w:rsidTr="00697528">
              <w:trPr>
                <w:trHeight w:hRule="exact" w:val="352"/>
                <w:jc w:val="center"/>
              </w:trPr>
              <w:tc>
                <w:tcPr>
                  <w:tcW w:w="1701" w:type="dxa"/>
                </w:tcPr>
                <w:p w14:paraId="1B341B81" w14:textId="77777777" w:rsidR="00B82901" w:rsidRPr="00AF0F8F" w:rsidRDefault="00B82901" w:rsidP="00697528">
                  <w:pPr>
                    <w:ind w:left="360" w:right="-20"/>
                    <w:jc w:val="center"/>
                    <w:rPr>
                      <w:sz w:val="20"/>
                      <w:szCs w:val="20"/>
                    </w:rPr>
                  </w:pPr>
                  <w:r w:rsidRPr="00AF0F8F">
                    <w:rPr>
                      <w:sz w:val="20"/>
                      <w:szCs w:val="20"/>
                    </w:rPr>
                    <w:t>10%</w:t>
                  </w:r>
                </w:p>
              </w:tc>
              <w:tc>
                <w:tcPr>
                  <w:tcW w:w="4203" w:type="dxa"/>
                </w:tcPr>
                <w:p w14:paraId="390FEBCC" w14:textId="77777777" w:rsidR="00B82901" w:rsidRPr="00AF0F8F" w:rsidRDefault="00B82901" w:rsidP="00697528">
                  <w:pPr>
                    <w:ind w:left="360" w:right="-20"/>
                    <w:jc w:val="both"/>
                    <w:rPr>
                      <w:sz w:val="20"/>
                      <w:szCs w:val="20"/>
                    </w:rPr>
                  </w:pPr>
                  <w:r w:rsidRPr="00AF0F8F">
                    <w:rPr>
                      <w:sz w:val="20"/>
                      <w:szCs w:val="20"/>
                    </w:rPr>
                    <w:t>Slender Wheatgrass</w:t>
                  </w:r>
                </w:p>
              </w:tc>
            </w:tr>
            <w:tr w:rsidR="00B82901" w:rsidRPr="00AF0F8F" w14:paraId="5A50F7B6" w14:textId="77777777" w:rsidTr="00697528">
              <w:trPr>
                <w:trHeight w:hRule="exact" w:val="352"/>
                <w:jc w:val="center"/>
              </w:trPr>
              <w:tc>
                <w:tcPr>
                  <w:tcW w:w="1701" w:type="dxa"/>
                </w:tcPr>
                <w:p w14:paraId="4EB23FA1" w14:textId="77777777" w:rsidR="00B82901" w:rsidRPr="00AF0F8F" w:rsidRDefault="00B82901" w:rsidP="00697528">
                  <w:pPr>
                    <w:ind w:left="360" w:right="-20"/>
                    <w:jc w:val="center"/>
                    <w:rPr>
                      <w:sz w:val="20"/>
                      <w:szCs w:val="20"/>
                    </w:rPr>
                  </w:pPr>
                  <w:r w:rsidRPr="00AF0F8F">
                    <w:rPr>
                      <w:sz w:val="20"/>
                      <w:szCs w:val="20"/>
                    </w:rPr>
                    <w:t>10%</w:t>
                  </w:r>
                </w:p>
              </w:tc>
              <w:tc>
                <w:tcPr>
                  <w:tcW w:w="4203" w:type="dxa"/>
                </w:tcPr>
                <w:p w14:paraId="273FEC17" w14:textId="77777777" w:rsidR="00B82901" w:rsidRPr="00AF0F8F" w:rsidRDefault="00B82901" w:rsidP="00697528">
                  <w:pPr>
                    <w:ind w:left="360" w:right="-20"/>
                    <w:jc w:val="both"/>
                    <w:rPr>
                      <w:sz w:val="20"/>
                      <w:szCs w:val="20"/>
                    </w:rPr>
                  </w:pPr>
                  <w:r w:rsidRPr="00AF0F8F">
                    <w:rPr>
                      <w:sz w:val="20"/>
                      <w:szCs w:val="20"/>
                    </w:rPr>
                    <w:t>Mountain Brome</w:t>
                  </w:r>
                </w:p>
              </w:tc>
            </w:tr>
            <w:tr w:rsidR="00B82901" w:rsidRPr="00AF0F8F" w14:paraId="2BCA880B" w14:textId="77777777" w:rsidTr="00697528">
              <w:trPr>
                <w:trHeight w:hRule="exact" w:val="352"/>
                <w:jc w:val="center"/>
              </w:trPr>
              <w:tc>
                <w:tcPr>
                  <w:tcW w:w="1701" w:type="dxa"/>
                </w:tcPr>
                <w:p w14:paraId="6F3BD449" w14:textId="77777777" w:rsidR="00B82901" w:rsidRPr="00AF0F8F" w:rsidRDefault="00B82901" w:rsidP="00697528">
                  <w:pPr>
                    <w:ind w:left="360" w:right="-20"/>
                    <w:jc w:val="center"/>
                    <w:rPr>
                      <w:sz w:val="20"/>
                      <w:szCs w:val="20"/>
                    </w:rPr>
                  </w:pPr>
                  <w:r w:rsidRPr="00AF0F8F">
                    <w:rPr>
                      <w:sz w:val="20"/>
                      <w:szCs w:val="20"/>
                    </w:rPr>
                    <w:t>5%</w:t>
                  </w:r>
                </w:p>
              </w:tc>
              <w:tc>
                <w:tcPr>
                  <w:tcW w:w="4203" w:type="dxa"/>
                </w:tcPr>
                <w:p w14:paraId="654BE62F" w14:textId="77777777" w:rsidR="00B82901" w:rsidRPr="00AF0F8F" w:rsidRDefault="00B82901" w:rsidP="00697528">
                  <w:pPr>
                    <w:ind w:left="360" w:right="-20"/>
                    <w:jc w:val="both"/>
                    <w:rPr>
                      <w:sz w:val="20"/>
                      <w:szCs w:val="20"/>
                    </w:rPr>
                  </w:pPr>
                  <w:r w:rsidRPr="00AF0F8F">
                    <w:rPr>
                      <w:sz w:val="20"/>
                      <w:szCs w:val="20"/>
                    </w:rPr>
                    <w:t xml:space="preserve">Prairie </w:t>
                  </w:r>
                  <w:proofErr w:type="spellStart"/>
                  <w:r w:rsidRPr="00AF0F8F">
                    <w:rPr>
                      <w:sz w:val="20"/>
                      <w:szCs w:val="20"/>
                    </w:rPr>
                    <w:t>Junegrass</w:t>
                  </w:r>
                  <w:proofErr w:type="spellEnd"/>
                </w:p>
              </w:tc>
            </w:tr>
          </w:tbl>
          <w:p w14:paraId="13D1E836" w14:textId="77777777" w:rsidR="00B82901" w:rsidRPr="00AF0F8F" w:rsidRDefault="00B82901" w:rsidP="00697528">
            <w:pPr>
              <w:ind w:left="935" w:right="-20"/>
              <w:rPr>
                <w:sz w:val="20"/>
                <w:szCs w:val="20"/>
              </w:rPr>
            </w:pPr>
          </w:p>
        </w:tc>
      </w:tr>
      <w:tr w:rsidR="00B82901" w:rsidRPr="00887203" w14:paraId="59E3A2FE" w14:textId="77777777" w:rsidTr="00697528">
        <w:trPr>
          <w:trHeight w:hRule="exact" w:val="325"/>
          <w:jc w:val="center"/>
        </w:trPr>
        <w:tc>
          <w:tcPr>
            <w:tcW w:w="1477" w:type="dxa"/>
            <w:tcBorders>
              <w:top w:val="single" w:sz="4" w:space="0" w:color="000000"/>
              <w:left w:val="single" w:sz="4" w:space="0" w:color="000000"/>
              <w:bottom w:val="single" w:sz="4" w:space="0" w:color="000000"/>
              <w:right w:val="single" w:sz="4" w:space="0" w:color="000000"/>
            </w:tcBorders>
          </w:tcPr>
          <w:p w14:paraId="2BD6A35A" w14:textId="77777777" w:rsidR="00B82901" w:rsidRPr="00AF0F8F" w:rsidRDefault="00B82901" w:rsidP="00697528">
            <w:pPr>
              <w:ind w:left="360" w:right="-20"/>
              <w:jc w:val="center"/>
              <w:rPr>
                <w:sz w:val="20"/>
                <w:szCs w:val="20"/>
              </w:rPr>
            </w:pPr>
            <w:r w:rsidRPr="00AF0F8F">
              <w:rPr>
                <w:sz w:val="20"/>
                <w:szCs w:val="20"/>
              </w:rPr>
              <w:t>5%</w:t>
            </w:r>
          </w:p>
        </w:tc>
        <w:tc>
          <w:tcPr>
            <w:tcW w:w="4428" w:type="dxa"/>
            <w:tcBorders>
              <w:top w:val="single" w:sz="4" w:space="0" w:color="000000"/>
              <w:left w:val="single" w:sz="4" w:space="0" w:color="000000"/>
              <w:bottom w:val="single" w:sz="4" w:space="0" w:color="000000"/>
              <w:right w:val="single" w:sz="4" w:space="0" w:color="000000"/>
            </w:tcBorders>
          </w:tcPr>
          <w:p w14:paraId="644583F1" w14:textId="77777777" w:rsidR="00B82901" w:rsidRPr="00AF0F8F" w:rsidRDefault="00B82901" w:rsidP="00697528">
            <w:pPr>
              <w:ind w:left="360" w:right="-20"/>
              <w:jc w:val="both"/>
              <w:rPr>
                <w:sz w:val="20"/>
                <w:szCs w:val="20"/>
              </w:rPr>
            </w:pPr>
            <w:r w:rsidRPr="00AF0F8F">
              <w:rPr>
                <w:sz w:val="20"/>
                <w:szCs w:val="20"/>
              </w:rPr>
              <w:t xml:space="preserve">Indian </w:t>
            </w:r>
            <w:proofErr w:type="spellStart"/>
            <w:r w:rsidRPr="00AF0F8F">
              <w:rPr>
                <w:sz w:val="20"/>
                <w:szCs w:val="20"/>
              </w:rPr>
              <w:t>Ricegrass</w:t>
            </w:r>
            <w:proofErr w:type="spellEnd"/>
          </w:p>
        </w:tc>
      </w:tr>
      <w:tr w:rsidR="00B82901" w:rsidRPr="00887203" w14:paraId="76434B50" w14:textId="77777777" w:rsidTr="00697528">
        <w:trPr>
          <w:trHeight w:hRule="exact" w:val="325"/>
          <w:jc w:val="center"/>
        </w:trPr>
        <w:tc>
          <w:tcPr>
            <w:tcW w:w="1477" w:type="dxa"/>
            <w:tcBorders>
              <w:top w:val="single" w:sz="4" w:space="0" w:color="000000"/>
              <w:left w:val="single" w:sz="4" w:space="0" w:color="000000"/>
              <w:bottom w:val="single" w:sz="4" w:space="0" w:color="000000"/>
              <w:right w:val="single" w:sz="4" w:space="0" w:color="000000"/>
            </w:tcBorders>
          </w:tcPr>
          <w:p w14:paraId="0CF0E070" w14:textId="77777777" w:rsidR="00B82901" w:rsidRPr="00AF0F8F" w:rsidRDefault="00B82901" w:rsidP="00697528">
            <w:pPr>
              <w:ind w:left="360" w:right="-20"/>
              <w:jc w:val="center"/>
              <w:rPr>
                <w:sz w:val="20"/>
                <w:szCs w:val="20"/>
              </w:rPr>
            </w:pPr>
            <w:r w:rsidRPr="00AF0F8F">
              <w:rPr>
                <w:sz w:val="20"/>
                <w:szCs w:val="20"/>
              </w:rPr>
              <w:t>5%</w:t>
            </w:r>
          </w:p>
        </w:tc>
        <w:tc>
          <w:tcPr>
            <w:tcW w:w="4428" w:type="dxa"/>
            <w:tcBorders>
              <w:top w:val="single" w:sz="4" w:space="0" w:color="000000"/>
              <w:left w:val="single" w:sz="4" w:space="0" w:color="000000"/>
              <w:bottom w:val="single" w:sz="4" w:space="0" w:color="000000"/>
              <w:right w:val="single" w:sz="4" w:space="0" w:color="000000"/>
            </w:tcBorders>
          </w:tcPr>
          <w:p w14:paraId="0FDEED53" w14:textId="77777777" w:rsidR="00B82901" w:rsidRPr="00AF0F8F" w:rsidRDefault="00B82901" w:rsidP="00697528">
            <w:pPr>
              <w:ind w:left="360" w:right="-20"/>
              <w:jc w:val="both"/>
              <w:rPr>
                <w:sz w:val="20"/>
                <w:szCs w:val="20"/>
              </w:rPr>
            </w:pPr>
            <w:r w:rsidRPr="00AF0F8F">
              <w:rPr>
                <w:sz w:val="20"/>
                <w:szCs w:val="20"/>
              </w:rPr>
              <w:t>Little Bluestem</w:t>
            </w:r>
          </w:p>
        </w:tc>
      </w:tr>
      <w:tr w:rsidR="00B82901" w:rsidRPr="00887203" w14:paraId="38015A3B" w14:textId="77777777" w:rsidTr="00697528">
        <w:trPr>
          <w:trHeight w:hRule="exact" w:val="354"/>
          <w:jc w:val="center"/>
        </w:trPr>
        <w:tc>
          <w:tcPr>
            <w:tcW w:w="1477" w:type="dxa"/>
            <w:tcBorders>
              <w:top w:val="single" w:sz="4" w:space="0" w:color="000000"/>
              <w:left w:val="single" w:sz="4" w:space="0" w:color="000000"/>
              <w:bottom w:val="single" w:sz="4" w:space="0" w:color="000000"/>
              <w:right w:val="single" w:sz="4" w:space="0" w:color="000000"/>
            </w:tcBorders>
          </w:tcPr>
          <w:p w14:paraId="0EAD24D1" w14:textId="1F7C0E06" w:rsidR="00B82901" w:rsidRPr="00AF0F8F" w:rsidRDefault="00B82901" w:rsidP="00697528">
            <w:pPr>
              <w:ind w:left="360" w:right="-20"/>
              <w:rPr>
                <w:sz w:val="20"/>
                <w:szCs w:val="20"/>
              </w:rPr>
            </w:pPr>
            <w:r w:rsidRPr="00AF0F8F">
              <w:rPr>
                <w:sz w:val="20"/>
                <w:szCs w:val="20"/>
              </w:rPr>
              <w:t xml:space="preserve">     </w:t>
            </w:r>
            <w:r>
              <w:rPr>
                <w:sz w:val="20"/>
                <w:szCs w:val="20"/>
              </w:rPr>
              <w:t xml:space="preserve"> </w:t>
            </w:r>
            <w:r w:rsidRPr="00AF0F8F">
              <w:rPr>
                <w:sz w:val="20"/>
                <w:szCs w:val="20"/>
              </w:rPr>
              <w:t xml:space="preserve"> 5%</w:t>
            </w:r>
          </w:p>
        </w:tc>
        <w:tc>
          <w:tcPr>
            <w:tcW w:w="4428" w:type="dxa"/>
            <w:tcBorders>
              <w:top w:val="single" w:sz="4" w:space="0" w:color="000000"/>
              <w:left w:val="single" w:sz="4" w:space="0" w:color="000000"/>
              <w:bottom w:val="single" w:sz="4" w:space="0" w:color="000000"/>
              <w:right w:val="single" w:sz="4" w:space="0" w:color="000000"/>
            </w:tcBorders>
          </w:tcPr>
          <w:p w14:paraId="236A1702" w14:textId="77777777" w:rsidR="00B82901" w:rsidRPr="00AF0F8F" w:rsidRDefault="00B82901" w:rsidP="00697528">
            <w:pPr>
              <w:ind w:left="360" w:right="-20"/>
              <w:jc w:val="both"/>
              <w:rPr>
                <w:sz w:val="20"/>
                <w:szCs w:val="20"/>
              </w:rPr>
            </w:pPr>
            <w:r w:rsidRPr="00AF0F8F">
              <w:rPr>
                <w:sz w:val="20"/>
                <w:szCs w:val="20"/>
              </w:rPr>
              <w:t>Blue Grama</w:t>
            </w:r>
          </w:p>
        </w:tc>
      </w:tr>
      <w:tr w:rsidR="00B82901" w:rsidRPr="00887203" w14:paraId="6E7090FA" w14:textId="77777777" w:rsidTr="00697528">
        <w:trPr>
          <w:trHeight w:hRule="exact" w:val="354"/>
          <w:jc w:val="center"/>
        </w:trPr>
        <w:tc>
          <w:tcPr>
            <w:tcW w:w="1477" w:type="dxa"/>
            <w:tcBorders>
              <w:top w:val="single" w:sz="4" w:space="0" w:color="000000"/>
              <w:left w:val="single" w:sz="4" w:space="0" w:color="000000"/>
              <w:bottom w:val="single" w:sz="4" w:space="0" w:color="000000"/>
              <w:right w:val="single" w:sz="4" w:space="0" w:color="000000"/>
            </w:tcBorders>
          </w:tcPr>
          <w:p w14:paraId="26EF4D3F" w14:textId="77777777" w:rsidR="00B82901" w:rsidRPr="00AF0F8F" w:rsidRDefault="00B82901" w:rsidP="00697528">
            <w:pPr>
              <w:ind w:left="360" w:right="-20"/>
              <w:jc w:val="center"/>
              <w:rPr>
                <w:sz w:val="20"/>
                <w:szCs w:val="20"/>
              </w:rPr>
            </w:pPr>
            <w:r w:rsidRPr="00AF0F8F">
              <w:rPr>
                <w:sz w:val="20"/>
                <w:szCs w:val="20"/>
              </w:rPr>
              <w:t>10%</w:t>
            </w:r>
          </w:p>
        </w:tc>
        <w:tc>
          <w:tcPr>
            <w:tcW w:w="4428" w:type="dxa"/>
            <w:tcBorders>
              <w:top w:val="single" w:sz="4" w:space="0" w:color="000000"/>
              <w:left w:val="single" w:sz="4" w:space="0" w:color="000000"/>
              <w:bottom w:val="single" w:sz="4" w:space="0" w:color="000000"/>
              <w:right w:val="single" w:sz="4" w:space="0" w:color="000000"/>
            </w:tcBorders>
          </w:tcPr>
          <w:p w14:paraId="45732C20" w14:textId="77777777" w:rsidR="00B82901" w:rsidRPr="00AF0F8F" w:rsidRDefault="00B82901" w:rsidP="00697528">
            <w:pPr>
              <w:ind w:left="360" w:right="-20"/>
              <w:jc w:val="both"/>
              <w:rPr>
                <w:sz w:val="20"/>
                <w:szCs w:val="20"/>
              </w:rPr>
            </w:pPr>
            <w:r w:rsidRPr="00AF0F8F">
              <w:rPr>
                <w:sz w:val="20"/>
                <w:szCs w:val="20"/>
              </w:rPr>
              <w:t>Yellow Indiangrass</w:t>
            </w:r>
          </w:p>
        </w:tc>
      </w:tr>
      <w:tr w:rsidR="00B82901" w:rsidRPr="00887203" w14:paraId="500B2E22" w14:textId="77777777" w:rsidTr="00697528">
        <w:trPr>
          <w:trHeight w:hRule="exact" w:val="352"/>
          <w:jc w:val="center"/>
        </w:trPr>
        <w:tc>
          <w:tcPr>
            <w:tcW w:w="1477" w:type="dxa"/>
            <w:tcBorders>
              <w:top w:val="single" w:sz="4" w:space="0" w:color="000000"/>
              <w:left w:val="single" w:sz="4" w:space="0" w:color="000000"/>
              <w:bottom w:val="single" w:sz="4" w:space="0" w:color="000000"/>
              <w:right w:val="single" w:sz="4" w:space="0" w:color="000000"/>
            </w:tcBorders>
          </w:tcPr>
          <w:p w14:paraId="6F76C05A" w14:textId="77777777" w:rsidR="00B82901" w:rsidRPr="00AF0F8F" w:rsidRDefault="00B82901" w:rsidP="00697528">
            <w:pPr>
              <w:ind w:left="360" w:right="-20"/>
              <w:jc w:val="center"/>
              <w:rPr>
                <w:sz w:val="20"/>
                <w:szCs w:val="20"/>
              </w:rPr>
            </w:pPr>
            <w:r w:rsidRPr="00AF0F8F">
              <w:rPr>
                <w:sz w:val="20"/>
                <w:szCs w:val="20"/>
              </w:rPr>
              <w:t>10%</w:t>
            </w:r>
          </w:p>
        </w:tc>
        <w:tc>
          <w:tcPr>
            <w:tcW w:w="4428" w:type="dxa"/>
            <w:tcBorders>
              <w:top w:val="single" w:sz="4" w:space="0" w:color="000000"/>
              <w:left w:val="single" w:sz="4" w:space="0" w:color="000000"/>
              <w:bottom w:val="single" w:sz="4" w:space="0" w:color="000000"/>
              <w:right w:val="single" w:sz="4" w:space="0" w:color="000000"/>
            </w:tcBorders>
          </w:tcPr>
          <w:p w14:paraId="39BE2E83" w14:textId="77777777" w:rsidR="00B82901" w:rsidRPr="00AF0F8F" w:rsidRDefault="00B82901" w:rsidP="00697528">
            <w:pPr>
              <w:ind w:left="360" w:right="-20"/>
              <w:jc w:val="both"/>
              <w:rPr>
                <w:sz w:val="20"/>
                <w:szCs w:val="20"/>
              </w:rPr>
            </w:pPr>
            <w:r w:rsidRPr="00AF0F8F">
              <w:rPr>
                <w:sz w:val="20"/>
                <w:szCs w:val="20"/>
              </w:rPr>
              <w:t>Switchgrass</w:t>
            </w:r>
          </w:p>
        </w:tc>
      </w:tr>
      <w:tr w:rsidR="00B82901" w:rsidRPr="00887203" w14:paraId="798F59D3" w14:textId="77777777" w:rsidTr="00697528">
        <w:trPr>
          <w:trHeight w:hRule="exact" w:val="352"/>
          <w:jc w:val="center"/>
        </w:trPr>
        <w:tc>
          <w:tcPr>
            <w:tcW w:w="1477" w:type="dxa"/>
            <w:tcBorders>
              <w:top w:val="single" w:sz="4" w:space="0" w:color="000000"/>
              <w:left w:val="single" w:sz="4" w:space="0" w:color="000000"/>
              <w:bottom w:val="single" w:sz="4" w:space="0" w:color="000000"/>
              <w:right w:val="single" w:sz="4" w:space="0" w:color="000000"/>
            </w:tcBorders>
          </w:tcPr>
          <w:p w14:paraId="57F5A052" w14:textId="77777777" w:rsidR="00B82901" w:rsidRPr="00AF0F8F" w:rsidRDefault="00B82901" w:rsidP="00697528">
            <w:pPr>
              <w:ind w:left="360" w:right="-20"/>
              <w:jc w:val="center"/>
              <w:rPr>
                <w:sz w:val="20"/>
                <w:szCs w:val="20"/>
              </w:rPr>
            </w:pPr>
            <w:r w:rsidRPr="00AF0F8F">
              <w:rPr>
                <w:sz w:val="20"/>
                <w:szCs w:val="20"/>
              </w:rPr>
              <w:t>5%</w:t>
            </w:r>
          </w:p>
        </w:tc>
        <w:tc>
          <w:tcPr>
            <w:tcW w:w="4428" w:type="dxa"/>
            <w:tcBorders>
              <w:top w:val="single" w:sz="4" w:space="0" w:color="000000"/>
              <w:left w:val="single" w:sz="4" w:space="0" w:color="000000"/>
              <w:bottom w:val="single" w:sz="4" w:space="0" w:color="000000"/>
              <w:right w:val="single" w:sz="4" w:space="0" w:color="000000"/>
            </w:tcBorders>
          </w:tcPr>
          <w:p w14:paraId="05145F0E" w14:textId="77777777" w:rsidR="00B82901" w:rsidRPr="00AF0F8F" w:rsidRDefault="00B82901" w:rsidP="00697528">
            <w:pPr>
              <w:ind w:left="360" w:right="-20"/>
              <w:jc w:val="both"/>
              <w:rPr>
                <w:sz w:val="20"/>
                <w:szCs w:val="20"/>
              </w:rPr>
            </w:pPr>
            <w:proofErr w:type="spellStart"/>
            <w:r w:rsidRPr="00AF0F8F">
              <w:rPr>
                <w:sz w:val="20"/>
                <w:szCs w:val="20"/>
              </w:rPr>
              <w:t>Sideoats</w:t>
            </w:r>
            <w:proofErr w:type="spellEnd"/>
            <w:r w:rsidRPr="00AF0F8F">
              <w:rPr>
                <w:sz w:val="20"/>
                <w:szCs w:val="20"/>
              </w:rPr>
              <w:t xml:space="preserve"> Grama</w:t>
            </w:r>
          </w:p>
        </w:tc>
      </w:tr>
      <w:tr w:rsidR="00B82901" w:rsidRPr="00887203" w14:paraId="3BB0DEB4" w14:textId="77777777" w:rsidTr="00697528">
        <w:trPr>
          <w:trHeight w:hRule="exact" w:val="354"/>
          <w:jc w:val="center"/>
        </w:trPr>
        <w:tc>
          <w:tcPr>
            <w:tcW w:w="1477" w:type="dxa"/>
            <w:tcBorders>
              <w:top w:val="single" w:sz="4" w:space="0" w:color="000000"/>
              <w:left w:val="single" w:sz="4" w:space="0" w:color="000000"/>
              <w:bottom w:val="single" w:sz="4" w:space="0" w:color="000000"/>
              <w:right w:val="single" w:sz="4" w:space="0" w:color="000000"/>
            </w:tcBorders>
          </w:tcPr>
          <w:p w14:paraId="0B75E745" w14:textId="77777777" w:rsidR="00B82901" w:rsidRPr="00AF0F8F" w:rsidRDefault="00B82901" w:rsidP="00697528">
            <w:pPr>
              <w:ind w:left="360" w:right="-20"/>
              <w:jc w:val="center"/>
              <w:rPr>
                <w:sz w:val="20"/>
                <w:szCs w:val="20"/>
              </w:rPr>
            </w:pPr>
            <w:r w:rsidRPr="00AF0F8F">
              <w:rPr>
                <w:sz w:val="20"/>
                <w:szCs w:val="20"/>
              </w:rPr>
              <w:t>5%</w:t>
            </w:r>
          </w:p>
          <w:p w14:paraId="45360008" w14:textId="77777777" w:rsidR="00B82901" w:rsidRPr="00AF0F8F" w:rsidRDefault="00B82901" w:rsidP="00697528">
            <w:pPr>
              <w:ind w:right="-20"/>
              <w:jc w:val="center"/>
              <w:rPr>
                <w:sz w:val="20"/>
                <w:szCs w:val="20"/>
              </w:rPr>
            </w:pPr>
          </w:p>
        </w:tc>
        <w:tc>
          <w:tcPr>
            <w:tcW w:w="4428" w:type="dxa"/>
            <w:tcBorders>
              <w:top w:val="single" w:sz="4" w:space="0" w:color="000000"/>
              <w:left w:val="single" w:sz="4" w:space="0" w:color="000000"/>
              <w:bottom w:val="single" w:sz="4" w:space="0" w:color="000000"/>
              <w:right w:val="single" w:sz="4" w:space="0" w:color="000000"/>
            </w:tcBorders>
          </w:tcPr>
          <w:p w14:paraId="43AC1510" w14:textId="77777777" w:rsidR="00B82901" w:rsidRPr="00AF0F8F" w:rsidRDefault="00B82901" w:rsidP="00697528">
            <w:pPr>
              <w:ind w:left="360" w:right="-20"/>
              <w:jc w:val="both"/>
              <w:rPr>
                <w:sz w:val="20"/>
                <w:szCs w:val="20"/>
              </w:rPr>
            </w:pPr>
            <w:r w:rsidRPr="00AF0F8F">
              <w:rPr>
                <w:sz w:val="20"/>
                <w:szCs w:val="20"/>
              </w:rPr>
              <w:t>Bearded Wheatgrass</w:t>
            </w:r>
          </w:p>
        </w:tc>
      </w:tr>
      <w:tr w:rsidR="00B82901" w:rsidRPr="00887203" w14:paraId="5808F197" w14:textId="77777777" w:rsidTr="00697528">
        <w:trPr>
          <w:trHeight w:hRule="exact" w:val="415"/>
          <w:jc w:val="center"/>
        </w:trPr>
        <w:tc>
          <w:tcPr>
            <w:tcW w:w="1477" w:type="dxa"/>
            <w:tcBorders>
              <w:top w:val="single" w:sz="4" w:space="0" w:color="000000"/>
              <w:left w:val="single" w:sz="4" w:space="0" w:color="000000"/>
              <w:bottom w:val="single" w:sz="4" w:space="0" w:color="000000"/>
              <w:right w:val="single" w:sz="4" w:space="0" w:color="000000"/>
            </w:tcBorders>
          </w:tcPr>
          <w:p w14:paraId="0B5C7BB5" w14:textId="77777777" w:rsidR="00B82901" w:rsidRPr="00AF0F8F" w:rsidRDefault="00B82901" w:rsidP="00697528">
            <w:pPr>
              <w:ind w:left="360" w:right="-20"/>
              <w:jc w:val="center"/>
              <w:rPr>
                <w:sz w:val="20"/>
                <w:szCs w:val="20"/>
              </w:rPr>
            </w:pPr>
            <w:r w:rsidRPr="00AF0F8F">
              <w:rPr>
                <w:sz w:val="20"/>
                <w:szCs w:val="20"/>
              </w:rPr>
              <w:t>10%</w:t>
            </w:r>
          </w:p>
        </w:tc>
        <w:tc>
          <w:tcPr>
            <w:tcW w:w="4428" w:type="dxa"/>
            <w:tcBorders>
              <w:top w:val="single" w:sz="4" w:space="0" w:color="000000"/>
              <w:left w:val="single" w:sz="4" w:space="0" w:color="000000"/>
              <w:bottom w:val="single" w:sz="4" w:space="0" w:color="000000"/>
              <w:right w:val="single" w:sz="4" w:space="0" w:color="000000"/>
            </w:tcBorders>
          </w:tcPr>
          <w:p w14:paraId="760279D6" w14:textId="77777777" w:rsidR="00B82901" w:rsidRPr="00AF0F8F" w:rsidRDefault="00B82901" w:rsidP="00697528">
            <w:pPr>
              <w:ind w:left="360" w:right="-20"/>
              <w:jc w:val="both"/>
              <w:rPr>
                <w:sz w:val="20"/>
                <w:szCs w:val="20"/>
              </w:rPr>
            </w:pPr>
            <w:r w:rsidRPr="00AF0F8F">
              <w:rPr>
                <w:sz w:val="20"/>
                <w:szCs w:val="20"/>
              </w:rPr>
              <w:t>Big Bluestem</w:t>
            </w:r>
          </w:p>
        </w:tc>
      </w:tr>
      <w:tr w:rsidR="00B82901" w:rsidRPr="00887203" w14:paraId="5DD4F851" w14:textId="77777777" w:rsidTr="00697528">
        <w:trPr>
          <w:trHeight w:hRule="exact" w:val="415"/>
          <w:jc w:val="center"/>
        </w:trPr>
        <w:tc>
          <w:tcPr>
            <w:tcW w:w="1477" w:type="dxa"/>
            <w:tcBorders>
              <w:top w:val="single" w:sz="4" w:space="0" w:color="000000"/>
              <w:left w:val="single" w:sz="4" w:space="0" w:color="000000"/>
              <w:bottom w:val="single" w:sz="4" w:space="0" w:color="000000"/>
              <w:right w:val="single" w:sz="4" w:space="0" w:color="000000"/>
            </w:tcBorders>
          </w:tcPr>
          <w:p w14:paraId="6A290897" w14:textId="77777777" w:rsidR="00B82901" w:rsidRPr="00AF0F8F" w:rsidRDefault="00B82901" w:rsidP="00697528">
            <w:pPr>
              <w:ind w:left="360" w:right="-20"/>
              <w:jc w:val="center"/>
              <w:rPr>
                <w:sz w:val="20"/>
                <w:szCs w:val="20"/>
              </w:rPr>
            </w:pPr>
            <w:r w:rsidRPr="00AF0F8F">
              <w:rPr>
                <w:sz w:val="20"/>
                <w:szCs w:val="20"/>
              </w:rPr>
              <w:t>10%</w:t>
            </w:r>
          </w:p>
        </w:tc>
        <w:tc>
          <w:tcPr>
            <w:tcW w:w="4428" w:type="dxa"/>
            <w:tcBorders>
              <w:top w:val="single" w:sz="4" w:space="0" w:color="000000"/>
              <w:left w:val="single" w:sz="4" w:space="0" w:color="000000"/>
              <w:bottom w:val="single" w:sz="4" w:space="0" w:color="000000"/>
              <w:right w:val="single" w:sz="4" w:space="0" w:color="000000"/>
            </w:tcBorders>
          </w:tcPr>
          <w:p w14:paraId="433B87C9" w14:textId="77777777" w:rsidR="00B82901" w:rsidRPr="00AF0F8F" w:rsidRDefault="00B82901" w:rsidP="00697528">
            <w:pPr>
              <w:ind w:left="360" w:right="-20"/>
              <w:jc w:val="both"/>
              <w:rPr>
                <w:sz w:val="20"/>
                <w:szCs w:val="20"/>
              </w:rPr>
            </w:pPr>
            <w:r w:rsidRPr="00AF0F8F">
              <w:rPr>
                <w:sz w:val="20"/>
                <w:szCs w:val="20"/>
              </w:rPr>
              <w:t>Big Bluegrass</w:t>
            </w:r>
          </w:p>
        </w:tc>
      </w:tr>
      <w:tr w:rsidR="00B82901" w:rsidRPr="00887203" w14:paraId="18C5EFAC" w14:textId="77777777" w:rsidTr="00697528">
        <w:trPr>
          <w:trHeight w:hRule="exact" w:val="415"/>
          <w:jc w:val="center"/>
        </w:trPr>
        <w:tc>
          <w:tcPr>
            <w:tcW w:w="1477" w:type="dxa"/>
            <w:tcBorders>
              <w:top w:val="single" w:sz="4" w:space="0" w:color="000000"/>
              <w:left w:val="single" w:sz="4" w:space="0" w:color="000000"/>
              <w:bottom w:val="single" w:sz="4" w:space="0" w:color="000000"/>
              <w:right w:val="single" w:sz="4" w:space="0" w:color="000000"/>
            </w:tcBorders>
          </w:tcPr>
          <w:p w14:paraId="4E473482" w14:textId="77777777" w:rsidR="00B82901" w:rsidRPr="00AF0F8F" w:rsidRDefault="00B82901" w:rsidP="00697528">
            <w:pPr>
              <w:ind w:left="360" w:right="-20"/>
              <w:jc w:val="center"/>
              <w:rPr>
                <w:sz w:val="20"/>
                <w:szCs w:val="20"/>
              </w:rPr>
            </w:pPr>
            <w:r w:rsidRPr="00AF0F8F">
              <w:rPr>
                <w:sz w:val="20"/>
                <w:szCs w:val="20"/>
              </w:rPr>
              <w:t>10%</w:t>
            </w:r>
          </w:p>
        </w:tc>
        <w:tc>
          <w:tcPr>
            <w:tcW w:w="4428" w:type="dxa"/>
            <w:tcBorders>
              <w:top w:val="single" w:sz="4" w:space="0" w:color="000000"/>
              <w:left w:val="single" w:sz="4" w:space="0" w:color="000000"/>
              <w:bottom w:val="single" w:sz="4" w:space="0" w:color="000000"/>
              <w:right w:val="single" w:sz="4" w:space="0" w:color="000000"/>
            </w:tcBorders>
          </w:tcPr>
          <w:p w14:paraId="1CB64D73" w14:textId="77777777" w:rsidR="00B82901" w:rsidRPr="00AF0F8F" w:rsidRDefault="00B82901" w:rsidP="00697528">
            <w:pPr>
              <w:ind w:left="360" w:right="-20"/>
              <w:jc w:val="both"/>
              <w:rPr>
                <w:sz w:val="20"/>
                <w:szCs w:val="20"/>
              </w:rPr>
            </w:pPr>
            <w:r w:rsidRPr="00AF0F8F">
              <w:rPr>
                <w:sz w:val="20"/>
                <w:szCs w:val="20"/>
              </w:rPr>
              <w:t>Slender Wheatgrass</w:t>
            </w:r>
          </w:p>
        </w:tc>
      </w:tr>
      <w:tr w:rsidR="00B82901" w:rsidRPr="00887203" w14:paraId="2F9390F2" w14:textId="77777777" w:rsidTr="00697528">
        <w:trPr>
          <w:trHeight w:hRule="exact" w:val="415"/>
          <w:jc w:val="center"/>
        </w:trPr>
        <w:tc>
          <w:tcPr>
            <w:tcW w:w="1477" w:type="dxa"/>
            <w:tcBorders>
              <w:top w:val="single" w:sz="4" w:space="0" w:color="000000"/>
              <w:left w:val="single" w:sz="4" w:space="0" w:color="000000"/>
              <w:bottom w:val="single" w:sz="4" w:space="0" w:color="000000"/>
              <w:right w:val="single" w:sz="4" w:space="0" w:color="000000"/>
            </w:tcBorders>
          </w:tcPr>
          <w:p w14:paraId="7C886A7A" w14:textId="77777777" w:rsidR="00B82901" w:rsidRPr="00AF0F8F" w:rsidRDefault="00B82901" w:rsidP="00697528">
            <w:pPr>
              <w:ind w:left="360" w:right="-20"/>
              <w:jc w:val="center"/>
              <w:rPr>
                <w:sz w:val="20"/>
                <w:szCs w:val="20"/>
              </w:rPr>
            </w:pPr>
            <w:r w:rsidRPr="00AF0F8F">
              <w:rPr>
                <w:sz w:val="20"/>
                <w:szCs w:val="20"/>
              </w:rPr>
              <w:t>10%</w:t>
            </w:r>
          </w:p>
        </w:tc>
        <w:tc>
          <w:tcPr>
            <w:tcW w:w="4428" w:type="dxa"/>
            <w:tcBorders>
              <w:top w:val="single" w:sz="4" w:space="0" w:color="000000"/>
              <w:left w:val="single" w:sz="4" w:space="0" w:color="000000"/>
              <w:bottom w:val="single" w:sz="4" w:space="0" w:color="000000"/>
              <w:right w:val="single" w:sz="4" w:space="0" w:color="000000"/>
            </w:tcBorders>
          </w:tcPr>
          <w:p w14:paraId="1869D816" w14:textId="77777777" w:rsidR="00B82901" w:rsidRPr="00AF0F8F" w:rsidRDefault="00B82901" w:rsidP="00697528">
            <w:pPr>
              <w:ind w:left="360" w:right="-20"/>
              <w:jc w:val="both"/>
              <w:rPr>
                <w:sz w:val="20"/>
                <w:szCs w:val="20"/>
              </w:rPr>
            </w:pPr>
            <w:r w:rsidRPr="00AF0F8F">
              <w:rPr>
                <w:sz w:val="20"/>
                <w:szCs w:val="20"/>
              </w:rPr>
              <w:t>Western Wheatgrass</w:t>
            </w:r>
          </w:p>
        </w:tc>
      </w:tr>
      <w:tr w:rsidR="00B82901" w:rsidRPr="00887203" w14:paraId="72A6D5E2" w14:textId="77777777" w:rsidTr="00697528">
        <w:trPr>
          <w:trHeight w:hRule="exact" w:val="415"/>
          <w:jc w:val="center"/>
        </w:trPr>
        <w:tc>
          <w:tcPr>
            <w:tcW w:w="1477" w:type="dxa"/>
            <w:tcBorders>
              <w:top w:val="single" w:sz="4" w:space="0" w:color="000000"/>
              <w:left w:val="single" w:sz="4" w:space="0" w:color="000000"/>
              <w:bottom w:val="single" w:sz="4" w:space="0" w:color="000000"/>
              <w:right w:val="single" w:sz="4" w:space="0" w:color="000000"/>
            </w:tcBorders>
          </w:tcPr>
          <w:p w14:paraId="4B2C5C4B" w14:textId="77777777" w:rsidR="00B82901" w:rsidRPr="00AF0F8F" w:rsidRDefault="00B82901" w:rsidP="00697528">
            <w:pPr>
              <w:ind w:left="360" w:right="-20"/>
              <w:jc w:val="center"/>
              <w:rPr>
                <w:sz w:val="20"/>
                <w:szCs w:val="20"/>
              </w:rPr>
            </w:pPr>
            <w:r w:rsidRPr="00AF0F8F">
              <w:rPr>
                <w:sz w:val="20"/>
                <w:szCs w:val="20"/>
              </w:rPr>
              <w:t>5%</w:t>
            </w:r>
          </w:p>
        </w:tc>
        <w:tc>
          <w:tcPr>
            <w:tcW w:w="4428" w:type="dxa"/>
            <w:tcBorders>
              <w:top w:val="single" w:sz="4" w:space="0" w:color="000000"/>
              <w:left w:val="single" w:sz="4" w:space="0" w:color="000000"/>
              <w:bottom w:val="single" w:sz="4" w:space="0" w:color="000000"/>
              <w:right w:val="single" w:sz="4" w:space="0" w:color="000000"/>
            </w:tcBorders>
          </w:tcPr>
          <w:p w14:paraId="7FDD94EA" w14:textId="77777777" w:rsidR="00B82901" w:rsidRPr="00AF0F8F" w:rsidRDefault="00B82901" w:rsidP="00697528">
            <w:pPr>
              <w:ind w:left="360" w:right="-20"/>
              <w:jc w:val="both"/>
              <w:rPr>
                <w:sz w:val="20"/>
                <w:szCs w:val="20"/>
              </w:rPr>
            </w:pPr>
            <w:r w:rsidRPr="00AF0F8F">
              <w:rPr>
                <w:sz w:val="20"/>
                <w:szCs w:val="20"/>
              </w:rPr>
              <w:t>Sand Dropseed</w:t>
            </w:r>
          </w:p>
        </w:tc>
      </w:tr>
    </w:tbl>
    <w:p w14:paraId="5B1B2E8B" w14:textId="77777777" w:rsidR="007C1C3B" w:rsidRPr="00987BD3" w:rsidRDefault="007C1C3B" w:rsidP="00987BD3">
      <w:pPr>
        <w:pStyle w:val="ListParagraph"/>
        <w:tabs>
          <w:tab w:val="left" w:pos="733"/>
        </w:tabs>
        <w:spacing w:line="276" w:lineRule="auto"/>
        <w:ind w:left="733" w:right="355" w:firstLine="0"/>
        <w:jc w:val="both"/>
        <w:rPr>
          <w:b/>
          <w:sz w:val="20"/>
        </w:rPr>
      </w:pPr>
    </w:p>
    <w:p w14:paraId="3CD56DB4" w14:textId="77777777" w:rsidR="007C1C3B" w:rsidRPr="00987BD3" w:rsidRDefault="007C1C3B" w:rsidP="00987BD3">
      <w:pPr>
        <w:pStyle w:val="ListParagraph"/>
        <w:tabs>
          <w:tab w:val="left" w:pos="733"/>
        </w:tabs>
        <w:spacing w:line="276" w:lineRule="auto"/>
        <w:ind w:left="733" w:right="355" w:firstLine="0"/>
        <w:jc w:val="both"/>
        <w:rPr>
          <w:bCs/>
          <w:sz w:val="20"/>
        </w:rPr>
      </w:pPr>
      <w:r w:rsidRPr="00987BD3">
        <w:rPr>
          <w:bCs/>
          <w:sz w:val="20"/>
        </w:rPr>
        <w:t xml:space="preserve">Erosion Control / Stormwater BMPs shall be placed by the Contractor, as necessary, to protect the construction site and stockpiles. Specific seeding is required and paid to plan quantities, which includes shoulders and graded areas for the culverts. Should additional seeding be needed for reclaiming access routes, and general construction areas, the seeding will be incidental to the project and not paid for separately. </w:t>
      </w:r>
    </w:p>
    <w:p w14:paraId="62DE58BF" w14:textId="77777777" w:rsidR="007C1C3B" w:rsidRPr="00987BD3" w:rsidRDefault="007C1C3B" w:rsidP="00987BD3">
      <w:pPr>
        <w:pStyle w:val="ListParagraph"/>
        <w:tabs>
          <w:tab w:val="left" w:pos="733"/>
        </w:tabs>
        <w:spacing w:line="276" w:lineRule="auto"/>
        <w:ind w:left="733" w:right="355" w:firstLine="0"/>
        <w:jc w:val="both"/>
        <w:rPr>
          <w:bCs/>
          <w:sz w:val="20"/>
        </w:rPr>
      </w:pPr>
    </w:p>
    <w:p w14:paraId="06FF86BC" w14:textId="77777777" w:rsidR="007C1C3B" w:rsidRPr="008F2B6D" w:rsidRDefault="007C1C3B" w:rsidP="008F2B6D">
      <w:pPr>
        <w:pStyle w:val="Heading1"/>
        <w:numPr>
          <w:ilvl w:val="0"/>
          <w:numId w:val="26"/>
        </w:numPr>
        <w:tabs>
          <w:tab w:val="left" w:pos="579"/>
          <w:tab w:val="left" w:pos="580"/>
        </w:tabs>
      </w:pPr>
      <w:r w:rsidRPr="008F2B6D">
        <w:t>CONTRACTOR RESPONSIBILITIES</w:t>
      </w:r>
    </w:p>
    <w:p w14:paraId="13E08AA1" w14:textId="77777777" w:rsidR="007C1C3B" w:rsidRPr="00987BD3" w:rsidRDefault="007C1C3B" w:rsidP="00987BD3">
      <w:pPr>
        <w:pStyle w:val="ListParagraph"/>
        <w:tabs>
          <w:tab w:val="left" w:pos="733"/>
        </w:tabs>
        <w:spacing w:line="276" w:lineRule="auto"/>
        <w:ind w:left="733" w:right="355" w:firstLine="0"/>
        <w:jc w:val="both"/>
        <w:rPr>
          <w:bCs/>
          <w:sz w:val="20"/>
        </w:rPr>
      </w:pPr>
    </w:p>
    <w:p w14:paraId="2832FC09" w14:textId="76574BCA" w:rsidR="007C1C3B" w:rsidRPr="008F2B6D" w:rsidRDefault="007C1C3B" w:rsidP="008F2B6D">
      <w:pPr>
        <w:pStyle w:val="ListParagraph"/>
        <w:numPr>
          <w:ilvl w:val="0"/>
          <w:numId w:val="46"/>
        </w:numPr>
        <w:tabs>
          <w:tab w:val="left" w:pos="733"/>
        </w:tabs>
        <w:spacing w:line="276" w:lineRule="auto"/>
        <w:ind w:right="355"/>
        <w:jc w:val="both"/>
        <w:rPr>
          <w:bCs/>
          <w:sz w:val="20"/>
        </w:rPr>
      </w:pPr>
      <w:r w:rsidRPr="008F2B6D">
        <w:rPr>
          <w:bCs/>
          <w:sz w:val="20"/>
        </w:rPr>
        <w:t xml:space="preserve">Project Management: The Contractor shall identify a Project Manager who will work directly for and support the County Project Manager in the management and administration of the Project. The Contractor’s Project Manager shall be responsive </w:t>
      </w:r>
      <w:proofErr w:type="gramStart"/>
      <w:r w:rsidRPr="008F2B6D">
        <w:rPr>
          <w:bCs/>
          <w:sz w:val="20"/>
        </w:rPr>
        <w:t>on a daily basis</w:t>
      </w:r>
      <w:proofErr w:type="gramEnd"/>
      <w:r w:rsidRPr="008F2B6D">
        <w:rPr>
          <w:bCs/>
          <w:sz w:val="20"/>
        </w:rPr>
        <w:t xml:space="preserve">, Monday through Friday, for the duration of the Project. The </w:t>
      </w:r>
      <w:r w:rsidRPr="008F2B6D">
        <w:rPr>
          <w:bCs/>
          <w:sz w:val="20"/>
        </w:rPr>
        <w:lastRenderedPageBreak/>
        <w:t xml:space="preserve">Contractor shall also identify an Assistant Project Manager capable of filling in for the Project Manager </w:t>
      </w:r>
      <w:proofErr w:type="gramStart"/>
      <w:r w:rsidRPr="008F2B6D">
        <w:rPr>
          <w:bCs/>
          <w:sz w:val="20"/>
        </w:rPr>
        <w:t>in the event that</w:t>
      </w:r>
      <w:proofErr w:type="gramEnd"/>
      <w:r w:rsidRPr="008F2B6D">
        <w:rPr>
          <w:bCs/>
          <w:sz w:val="20"/>
        </w:rPr>
        <w:t xml:space="preserve"> the Project Manager is not available due to travel, illness, or any other event that will be longer than one week in length. The County Project Manager will be the primary point of contact for the County</w:t>
      </w:r>
      <w:r w:rsidR="00625403">
        <w:rPr>
          <w:bCs/>
          <w:sz w:val="20"/>
        </w:rPr>
        <w:t>;</w:t>
      </w:r>
      <w:r w:rsidRPr="008F2B6D">
        <w:rPr>
          <w:bCs/>
          <w:sz w:val="20"/>
        </w:rPr>
        <w:t xml:space="preserve"> daily coordination and communications shall occur between the Contractor and the Project Inspector.</w:t>
      </w:r>
    </w:p>
    <w:p w14:paraId="46FBABED" w14:textId="77777777" w:rsidR="007C1C3B" w:rsidRPr="00987BD3" w:rsidRDefault="007C1C3B" w:rsidP="00987BD3">
      <w:pPr>
        <w:pStyle w:val="ListParagraph"/>
        <w:tabs>
          <w:tab w:val="left" w:pos="733"/>
        </w:tabs>
        <w:spacing w:line="276" w:lineRule="auto"/>
        <w:ind w:left="733" w:right="355" w:firstLine="0"/>
        <w:jc w:val="both"/>
        <w:rPr>
          <w:bCs/>
          <w:sz w:val="20"/>
        </w:rPr>
      </w:pPr>
    </w:p>
    <w:p w14:paraId="3FFF87F4" w14:textId="7637A039" w:rsidR="007C1C3B" w:rsidRPr="008F2B6D" w:rsidRDefault="007C1C3B" w:rsidP="008F2B6D">
      <w:pPr>
        <w:pStyle w:val="ListParagraph"/>
        <w:numPr>
          <w:ilvl w:val="0"/>
          <w:numId w:val="46"/>
        </w:numPr>
        <w:tabs>
          <w:tab w:val="left" w:pos="733"/>
        </w:tabs>
        <w:spacing w:line="276" w:lineRule="auto"/>
        <w:ind w:right="355"/>
        <w:jc w:val="both"/>
        <w:rPr>
          <w:bCs/>
          <w:sz w:val="20"/>
        </w:rPr>
      </w:pPr>
      <w:r w:rsidRPr="008F2B6D">
        <w:rPr>
          <w:bCs/>
          <w:sz w:val="20"/>
        </w:rPr>
        <w:t xml:space="preserve">Pre-Construction Conference: Prior to work commencing on the Project, a Pre-Construction Conference will be held at the project site, which is at Falcon Regional Park, 10990 </w:t>
      </w:r>
      <w:proofErr w:type="spellStart"/>
      <w:r w:rsidRPr="008F2B6D">
        <w:rPr>
          <w:bCs/>
          <w:sz w:val="20"/>
        </w:rPr>
        <w:t>Eastonville</w:t>
      </w:r>
      <w:proofErr w:type="spellEnd"/>
      <w:r w:rsidRPr="008F2B6D">
        <w:rPr>
          <w:bCs/>
          <w:sz w:val="20"/>
        </w:rPr>
        <w:t xml:space="preserve"> Road, Falcon,</w:t>
      </w:r>
      <w:r w:rsidR="00625403">
        <w:rPr>
          <w:bCs/>
          <w:sz w:val="20"/>
        </w:rPr>
        <w:t xml:space="preserve"> </w:t>
      </w:r>
      <w:r w:rsidRPr="008F2B6D">
        <w:rPr>
          <w:bCs/>
          <w:sz w:val="20"/>
        </w:rPr>
        <w:t>80106. It is anticipated that the Notice to Proceed shall be issued by the Contracts &amp; Procurement Division prior to the date of the Pre-Construction Conference.</w:t>
      </w:r>
    </w:p>
    <w:p w14:paraId="490F61D9" w14:textId="77777777" w:rsidR="007C1C3B" w:rsidRPr="00987BD3" w:rsidRDefault="007C1C3B" w:rsidP="00987BD3">
      <w:pPr>
        <w:pStyle w:val="ListParagraph"/>
        <w:tabs>
          <w:tab w:val="left" w:pos="733"/>
        </w:tabs>
        <w:spacing w:line="276" w:lineRule="auto"/>
        <w:ind w:left="733" w:right="355" w:firstLine="0"/>
        <w:jc w:val="both"/>
        <w:rPr>
          <w:bCs/>
          <w:sz w:val="20"/>
        </w:rPr>
      </w:pPr>
    </w:p>
    <w:p w14:paraId="6E29A33C" w14:textId="77777777" w:rsidR="007C1C3B" w:rsidRPr="008F2B6D" w:rsidRDefault="007C1C3B" w:rsidP="008F2B6D">
      <w:pPr>
        <w:pStyle w:val="ListParagraph"/>
        <w:numPr>
          <w:ilvl w:val="0"/>
          <w:numId w:val="46"/>
        </w:numPr>
        <w:tabs>
          <w:tab w:val="left" w:pos="733"/>
        </w:tabs>
        <w:spacing w:line="276" w:lineRule="auto"/>
        <w:ind w:right="355"/>
        <w:jc w:val="both"/>
        <w:rPr>
          <w:bCs/>
          <w:sz w:val="20"/>
        </w:rPr>
      </w:pPr>
      <w:r w:rsidRPr="008F2B6D">
        <w:rPr>
          <w:bCs/>
          <w:sz w:val="20"/>
        </w:rPr>
        <w:t>Legal Relations &amp; Responsibility to The Public: The Contractor shall keep fully informed of all Federal, State, and Local laws, ordinances, and regulations and all orders and decree of Bodies or tribunals having any jurisdiction or authority, which may in any manner affect those engaged or employed on the Work or which in any way affect the conduct of Work, or Contractor’s ability to perform the Work. Contractor shall always observe and comply with such laws, ordinances, regulations, orders, and decrees; and shall protect and indemnify the County of El Paso, and their representatives, to include employees, agents, consultants, and subcontractors of each, against any claim or liability arising from or based on the violations of any such law, ordinance, regulations, order, or decree, whether by itself or its employees.</w:t>
      </w:r>
    </w:p>
    <w:p w14:paraId="4E683A18" w14:textId="77777777" w:rsidR="007C1C3B" w:rsidRPr="00987BD3" w:rsidRDefault="007C1C3B" w:rsidP="00987BD3">
      <w:pPr>
        <w:pStyle w:val="ListParagraph"/>
        <w:tabs>
          <w:tab w:val="left" w:pos="733"/>
        </w:tabs>
        <w:spacing w:line="276" w:lineRule="auto"/>
        <w:ind w:left="733" w:right="355" w:firstLine="0"/>
        <w:jc w:val="both"/>
        <w:rPr>
          <w:bCs/>
          <w:sz w:val="20"/>
        </w:rPr>
      </w:pPr>
    </w:p>
    <w:p w14:paraId="0F8989F5" w14:textId="4E2D011D" w:rsidR="007C1C3B" w:rsidRPr="008F2B6D" w:rsidRDefault="007C1C3B" w:rsidP="008F2B6D">
      <w:pPr>
        <w:pStyle w:val="ListParagraph"/>
        <w:numPr>
          <w:ilvl w:val="0"/>
          <w:numId w:val="46"/>
        </w:numPr>
        <w:tabs>
          <w:tab w:val="left" w:pos="733"/>
        </w:tabs>
        <w:spacing w:line="276" w:lineRule="auto"/>
        <w:ind w:right="355"/>
        <w:jc w:val="both"/>
        <w:rPr>
          <w:bCs/>
          <w:sz w:val="20"/>
        </w:rPr>
      </w:pPr>
      <w:r w:rsidRPr="008F2B6D">
        <w:rPr>
          <w:bCs/>
          <w:sz w:val="20"/>
        </w:rPr>
        <w:t xml:space="preserve">Construction Requirements: After Work has started under a contract award, the Contractor shall maintain a sufficient work force, machinery, and materials on site </w:t>
      </w:r>
      <w:proofErr w:type="gramStart"/>
      <w:r w:rsidRPr="008F2B6D">
        <w:rPr>
          <w:bCs/>
          <w:sz w:val="20"/>
        </w:rPr>
        <w:t>at all times</w:t>
      </w:r>
      <w:proofErr w:type="gramEnd"/>
      <w:r w:rsidRPr="008F2B6D">
        <w:rPr>
          <w:bCs/>
          <w:sz w:val="20"/>
        </w:rPr>
        <w:t xml:space="preserve"> to ensure a smooth progression of Work and a timely completion of the Project within the allotted time. Contractor shall be required to maintain rigid control of all materials, which must comply with the specifications as stated. Contractor shall </w:t>
      </w:r>
      <w:r w:rsidR="00CB6797">
        <w:rPr>
          <w:bCs/>
          <w:sz w:val="20"/>
        </w:rPr>
        <w:t>ensure</w:t>
      </w:r>
      <w:r w:rsidRPr="008F2B6D">
        <w:rPr>
          <w:bCs/>
          <w:sz w:val="20"/>
        </w:rPr>
        <w:t xml:space="preserve"> that Work is not done, nor equipment parked, in areas outside the construction boundaries.</w:t>
      </w:r>
    </w:p>
    <w:p w14:paraId="2A7E2A50" w14:textId="77777777" w:rsidR="007C1C3B" w:rsidRPr="00987BD3" w:rsidRDefault="007C1C3B" w:rsidP="00987BD3">
      <w:pPr>
        <w:pStyle w:val="ListParagraph"/>
        <w:tabs>
          <w:tab w:val="left" w:pos="733"/>
        </w:tabs>
        <w:spacing w:line="276" w:lineRule="auto"/>
        <w:ind w:left="733" w:right="355" w:firstLine="0"/>
        <w:jc w:val="both"/>
        <w:rPr>
          <w:bCs/>
          <w:sz w:val="20"/>
        </w:rPr>
      </w:pPr>
    </w:p>
    <w:p w14:paraId="4529FC47" w14:textId="32524DF6" w:rsidR="007C1C3B" w:rsidRPr="008F2B6D" w:rsidRDefault="007C1C3B" w:rsidP="008F2B6D">
      <w:pPr>
        <w:pStyle w:val="ListParagraph"/>
        <w:numPr>
          <w:ilvl w:val="0"/>
          <w:numId w:val="46"/>
        </w:numPr>
        <w:tabs>
          <w:tab w:val="left" w:pos="733"/>
        </w:tabs>
        <w:spacing w:line="276" w:lineRule="auto"/>
        <w:ind w:right="355"/>
        <w:jc w:val="both"/>
        <w:rPr>
          <w:bCs/>
          <w:sz w:val="20"/>
        </w:rPr>
      </w:pPr>
      <w:r w:rsidRPr="008F2B6D">
        <w:rPr>
          <w:bCs/>
          <w:sz w:val="20"/>
        </w:rPr>
        <w:t xml:space="preserve">Staking: Contractor shall stake/flag work locations in the field for County review prior to construction. Estimated project quantities are provided in the bid form. Should the Contractor determine additional quantities are needed; Contractor shall notify </w:t>
      </w:r>
      <w:r w:rsidR="00CB6797">
        <w:rPr>
          <w:bCs/>
          <w:sz w:val="20"/>
        </w:rPr>
        <w:t xml:space="preserve">the </w:t>
      </w:r>
      <w:r w:rsidRPr="008F2B6D">
        <w:rPr>
          <w:bCs/>
          <w:sz w:val="20"/>
        </w:rPr>
        <w:t xml:space="preserve">Project Manager and receive approval in writing or via formal change order, if applicable, prior to ordering and placing additional material. Contractor will be paid up to plan quantities based on measurements and/or truck haul tickets, unless overruns are preapproved. Contractor shall provide truck haul tickets </w:t>
      </w:r>
      <w:proofErr w:type="gramStart"/>
      <w:r w:rsidRPr="008F2B6D">
        <w:rPr>
          <w:bCs/>
          <w:sz w:val="20"/>
        </w:rPr>
        <w:t>on a daily basis</w:t>
      </w:r>
      <w:proofErr w:type="gramEnd"/>
      <w:r w:rsidRPr="008F2B6D">
        <w:rPr>
          <w:bCs/>
          <w:sz w:val="20"/>
        </w:rPr>
        <w:t>.</w:t>
      </w:r>
    </w:p>
    <w:p w14:paraId="76C018FD" w14:textId="77777777" w:rsidR="007C1C3B" w:rsidRPr="00987BD3" w:rsidRDefault="007C1C3B" w:rsidP="00987BD3">
      <w:pPr>
        <w:pStyle w:val="ListParagraph"/>
        <w:tabs>
          <w:tab w:val="left" w:pos="733"/>
        </w:tabs>
        <w:spacing w:line="276" w:lineRule="auto"/>
        <w:ind w:left="733" w:right="355" w:firstLine="0"/>
        <w:jc w:val="both"/>
        <w:rPr>
          <w:bCs/>
          <w:sz w:val="20"/>
        </w:rPr>
      </w:pPr>
    </w:p>
    <w:p w14:paraId="428BA303" w14:textId="0A5883D7" w:rsidR="007C1C3B" w:rsidRPr="008F2B6D" w:rsidRDefault="007C1C3B" w:rsidP="008F2B6D">
      <w:pPr>
        <w:pStyle w:val="ListParagraph"/>
        <w:numPr>
          <w:ilvl w:val="0"/>
          <w:numId w:val="46"/>
        </w:numPr>
        <w:tabs>
          <w:tab w:val="left" w:pos="733"/>
        </w:tabs>
        <w:spacing w:line="276" w:lineRule="auto"/>
        <w:ind w:right="355"/>
        <w:jc w:val="both"/>
        <w:rPr>
          <w:bCs/>
          <w:sz w:val="20"/>
        </w:rPr>
      </w:pPr>
      <w:r w:rsidRPr="008F2B6D">
        <w:rPr>
          <w:bCs/>
          <w:sz w:val="20"/>
        </w:rPr>
        <w:t xml:space="preserve">Character of Workers, Methods, &amp; Equipment: The Contractor shall </w:t>
      </w:r>
      <w:proofErr w:type="gramStart"/>
      <w:r w:rsidRPr="008F2B6D">
        <w:rPr>
          <w:bCs/>
          <w:sz w:val="20"/>
        </w:rPr>
        <w:t>at all times</w:t>
      </w:r>
      <w:proofErr w:type="gramEnd"/>
      <w:r w:rsidRPr="008F2B6D">
        <w:rPr>
          <w:bCs/>
          <w:sz w:val="20"/>
        </w:rPr>
        <w:t xml:space="preserve"> employ sufficient labor and equipment to properly perform the Work per this solicitation. All workers shall have sufficient skill and experience to properly perform the Work assigned </w:t>
      </w:r>
      <w:r w:rsidR="00CB6797">
        <w:rPr>
          <w:bCs/>
          <w:sz w:val="20"/>
        </w:rPr>
        <w:t xml:space="preserve">to </w:t>
      </w:r>
      <w:r w:rsidRPr="008F2B6D">
        <w:rPr>
          <w:bCs/>
          <w:sz w:val="20"/>
        </w:rPr>
        <w:t xml:space="preserve">them. All equipment, which is proposed to be used on the Work, shall be of sufficient size and in such mechanical conditions as to meet the </w:t>
      </w:r>
      <w:r w:rsidR="00CB6797">
        <w:rPr>
          <w:bCs/>
          <w:sz w:val="20"/>
        </w:rPr>
        <w:t>requirements</w:t>
      </w:r>
      <w:r w:rsidRPr="008F2B6D">
        <w:rPr>
          <w:bCs/>
          <w:sz w:val="20"/>
        </w:rPr>
        <w:t xml:space="preserve"> of the Work. If in the opinion of the County, employees and/or a certain type of equipment are not producing the Work required by the contract, the Contractor shall discontinue the use of said employees and/or equipment when notified in writing.</w:t>
      </w:r>
    </w:p>
    <w:p w14:paraId="01F982BC" w14:textId="77777777" w:rsidR="007C1C3B" w:rsidRPr="00987BD3" w:rsidRDefault="007C1C3B" w:rsidP="00987BD3">
      <w:pPr>
        <w:pStyle w:val="ListParagraph"/>
        <w:tabs>
          <w:tab w:val="left" w:pos="733"/>
        </w:tabs>
        <w:spacing w:line="276" w:lineRule="auto"/>
        <w:ind w:left="733" w:right="355" w:firstLine="0"/>
        <w:jc w:val="both"/>
        <w:rPr>
          <w:bCs/>
          <w:sz w:val="20"/>
        </w:rPr>
      </w:pPr>
    </w:p>
    <w:p w14:paraId="5C191533" w14:textId="77777777" w:rsidR="007C1C3B" w:rsidRPr="008F2B6D" w:rsidRDefault="007C1C3B" w:rsidP="008F2B6D">
      <w:pPr>
        <w:pStyle w:val="ListParagraph"/>
        <w:numPr>
          <w:ilvl w:val="0"/>
          <w:numId w:val="46"/>
        </w:numPr>
        <w:tabs>
          <w:tab w:val="left" w:pos="733"/>
        </w:tabs>
        <w:spacing w:line="276" w:lineRule="auto"/>
        <w:ind w:right="355"/>
        <w:jc w:val="both"/>
        <w:rPr>
          <w:bCs/>
          <w:sz w:val="20"/>
        </w:rPr>
      </w:pPr>
      <w:r w:rsidRPr="008F2B6D">
        <w:rPr>
          <w:bCs/>
          <w:sz w:val="20"/>
        </w:rPr>
        <w:t>Load Restrictions &amp; Truck Routes: Haul routes shall be planned, prior to bidding, observing load limits on bridges or roadways, existing roadway conditions, and Federal, State, and Local governmental regulations regarding truck traffic and truck routes. The Contractor shall comply with all legal load restrictions in hauling of materials on public roads.</w:t>
      </w:r>
    </w:p>
    <w:p w14:paraId="494F3A7E" w14:textId="77777777" w:rsidR="007C1C3B" w:rsidRPr="00987BD3" w:rsidRDefault="007C1C3B" w:rsidP="00987BD3">
      <w:pPr>
        <w:pStyle w:val="ListParagraph"/>
        <w:tabs>
          <w:tab w:val="left" w:pos="733"/>
        </w:tabs>
        <w:spacing w:line="276" w:lineRule="auto"/>
        <w:ind w:left="733" w:right="355" w:firstLine="0"/>
        <w:jc w:val="both"/>
        <w:rPr>
          <w:bCs/>
          <w:sz w:val="20"/>
        </w:rPr>
      </w:pPr>
    </w:p>
    <w:p w14:paraId="7F83D301" w14:textId="6CEBF1DA" w:rsidR="007C1C3B" w:rsidRPr="008F2B6D" w:rsidRDefault="007C1C3B" w:rsidP="008F2B6D">
      <w:pPr>
        <w:pStyle w:val="ListParagraph"/>
        <w:numPr>
          <w:ilvl w:val="0"/>
          <w:numId w:val="46"/>
        </w:numPr>
        <w:tabs>
          <w:tab w:val="left" w:pos="733"/>
        </w:tabs>
        <w:spacing w:line="276" w:lineRule="auto"/>
        <w:ind w:right="355"/>
        <w:jc w:val="both"/>
        <w:rPr>
          <w:bCs/>
          <w:sz w:val="20"/>
        </w:rPr>
      </w:pPr>
      <w:r w:rsidRPr="008F2B6D">
        <w:rPr>
          <w:bCs/>
          <w:sz w:val="20"/>
        </w:rPr>
        <w:t xml:space="preserve">Utilities: There are no known utilities in the work area. However, the Contractor shall coordinate all utility removals, resets, adjustments, or other work as necessary to construct the Project and maintain utility service with each affected utility company. The Work shall require full cooperation between the Contractor and the utility companies. Contractor shall be responsible for coordinating the utility relocates to ensure that no delays or required rework </w:t>
      </w:r>
      <w:r w:rsidR="00AB4772">
        <w:rPr>
          <w:bCs/>
          <w:sz w:val="20"/>
        </w:rPr>
        <w:t>occur</w:t>
      </w:r>
      <w:r w:rsidRPr="008F2B6D">
        <w:rPr>
          <w:bCs/>
          <w:sz w:val="20"/>
        </w:rPr>
        <w:t xml:space="preserve"> because of the utility relocations.</w:t>
      </w:r>
    </w:p>
    <w:p w14:paraId="7F42C864" w14:textId="77777777" w:rsidR="007C1C3B" w:rsidRPr="00987BD3" w:rsidRDefault="007C1C3B" w:rsidP="00987BD3">
      <w:pPr>
        <w:pStyle w:val="ListParagraph"/>
        <w:tabs>
          <w:tab w:val="left" w:pos="733"/>
        </w:tabs>
        <w:spacing w:line="276" w:lineRule="auto"/>
        <w:ind w:left="733" w:right="355" w:firstLine="0"/>
        <w:jc w:val="both"/>
        <w:rPr>
          <w:bCs/>
          <w:sz w:val="20"/>
        </w:rPr>
      </w:pPr>
    </w:p>
    <w:p w14:paraId="5CE1970E" w14:textId="6C8DC666" w:rsidR="007C1C3B" w:rsidRPr="008F2B6D" w:rsidRDefault="007C1C3B" w:rsidP="008F2B6D">
      <w:pPr>
        <w:pStyle w:val="ListParagraph"/>
        <w:numPr>
          <w:ilvl w:val="0"/>
          <w:numId w:val="46"/>
        </w:numPr>
        <w:tabs>
          <w:tab w:val="left" w:pos="733"/>
        </w:tabs>
        <w:spacing w:line="276" w:lineRule="auto"/>
        <w:ind w:right="355"/>
        <w:jc w:val="both"/>
        <w:rPr>
          <w:bCs/>
          <w:sz w:val="20"/>
        </w:rPr>
      </w:pPr>
      <w:r w:rsidRPr="008F2B6D">
        <w:rPr>
          <w:bCs/>
          <w:sz w:val="20"/>
        </w:rPr>
        <w:t>Stormwater Construction Permits: An Erosion &amp; Stormwater Quality Control Permit (ESQCP) will not be required for this project. Contractor to implement appropriate stormwater and erosion control BMP’s as required</w:t>
      </w:r>
      <w:r w:rsidR="00CB6797">
        <w:rPr>
          <w:bCs/>
          <w:sz w:val="20"/>
        </w:rPr>
        <w:t>,</w:t>
      </w:r>
      <w:r w:rsidRPr="008F2B6D">
        <w:rPr>
          <w:bCs/>
          <w:sz w:val="20"/>
        </w:rPr>
        <w:t xml:space="preserve"> as outlined in the El Paso County Drainage Criteria Manual.</w:t>
      </w:r>
    </w:p>
    <w:p w14:paraId="31EFCC93" w14:textId="22A6DB86" w:rsidR="001B78C8" w:rsidRPr="008F2B6D" w:rsidRDefault="007C1C3B" w:rsidP="008F2B6D">
      <w:pPr>
        <w:pStyle w:val="ListParagraph"/>
        <w:numPr>
          <w:ilvl w:val="0"/>
          <w:numId w:val="46"/>
        </w:numPr>
        <w:tabs>
          <w:tab w:val="left" w:pos="733"/>
        </w:tabs>
        <w:spacing w:line="276" w:lineRule="auto"/>
        <w:ind w:right="355"/>
        <w:jc w:val="both"/>
        <w:rPr>
          <w:bCs/>
          <w:sz w:val="20"/>
        </w:rPr>
      </w:pPr>
      <w:r w:rsidRPr="008F2B6D">
        <w:rPr>
          <w:bCs/>
          <w:sz w:val="20"/>
        </w:rPr>
        <w:lastRenderedPageBreak/>
        <w:t>Additional Responsibilities: The Contractor shall be required to maintain rigid control of all materials</w:t>
      </w:r>
      <w:r w:rsidR="00CB6797">
        <w:rPr>
          <w:bCs/>
          <w:sz w:val="20"/>
        </w:rPr>
        <w:t>,</w:t>
      </w:r>
      <w:r w:rsidRPr="008F2B6D">
        <w:rPr>
          <w:bCs/>
          <w:sz w:val="20"/>
        </w:rPr>
        <w:t xml:space="preserve"> which must comply with the specifications as stated. All materials not conforming to the requirements of the specifications at the time they are used shall be considered unacceptable.</w:t>
      </w:r>
    </w:p>
    <w:p w14:paraId="4F0176C5" w14:textId="77777777" w:rsidR="007C1C3B" w:rsidRPr="00987BD3" w:rsidRDefault="007C1C3B" w:rsidP="00987BD3">
      <w:pPr>
        <w:pStyle w:val="ListParagraph"/>
        <w:tabs>
          <w:tab w:val="left" w:pos="733"/>
        </w:tabs>
        <w:spacing w:line="276" w:lineRule="auto"/>
        <w:ind w:left="733" w:right="355" w:firstLine="0"/>
        <w:jc w:val="both"/>
        <w:rPr>
          <w:bCs/>
          <w:sz w:val="20"/>
        </w:rPr>
      </w:pPr>
    </w:p>
    <w:p w14:paraId="32FCC494" w14:textId="77777777" w:rsidR="007C1C3B" w:rsidRPr="008F2B6D" w:rsidRDefault="007C1C3B" w:rsidP="008F2B6D">
      <w:pPr>
        <w:pStyle w:val="Heading1"/>
        <w:numPr>
          <w:ilvl w:val="0"/>
          <w:numId w:val="26"/>
        </w:numPr>
        <w:tabs>
          <w:tab w:val="left" w:pos="579"/>
          <w:tab w:val="left" w:pos="580"/>
        </w:tabs>
      </w:pPr>
      <w:r w:rsidRPr="008F2B6D">
        <w:t>WORK PLAN AND SCHEDULE</w:t>
      </w:r>
    </w:p>
    <w:p w14:paraId="260E24C1" w14:textId="77777777" w:rsidR="007C1C3B" w:rsidRPr="00987BD3" w:rsidRDefault="007C1C3B" w:rsidP="00987BD3">
      <w:pPr>
        <w:pStyle w:val="ListParagraph"/>
        <w:tabs>
          <w:tab w:val="left" w:pos="733"/>
        </w:tabs>
        <w:spacing w:line="276" w:lineRule="auto"/>
        <w:ind w:left="733" w:right="355" w:firstLine="0"/>
        <w:jc w:val="both"/>
        <w:rPr>
          <w:bCs/>
          <w:sz w:val="20"/>
        </w:rPr>
      </w:pPr>
    </w:p>
    <w:p w14:paraId="07A4C26E" w14:textId="5AEC3486" w:rsidR="007C1C3B" w:rsidRPr="00987BD3" w:rsidRDefault="007C1C3B" w:rsidP="00987BD3">
      <w:pPr>
        <w:pStyle w:val="ListParagraph"/>
        <w:tabs>
          <w:tab w:val="left" w:pos="733"/>
        </w:tabs>
        <w:spacing w:line="276" w:lineRule="auto"/>
        <w:ind w:left="733" w:right="355" w:firstLine="0"/>
        <w:jc w:val="both"/>
        <w:rPr>
          <w:bCs/>
          <w:sz w:val="20"/>
        </w:rPr>
      </w:pPr>
      <w:r w:rsidRPr="00987BD3">
        <w:rPr>
          <w:bCs/>
          <w:sz w:val="20"/>
        </w:rPr>
        <w:t>Provide a schedule broken out by tasks for work, availability of materials, equipment &amp; labor, etc. to maximize construction efficiency. Schedules shall include start date, key tasks, project milestones, phasing, completion date</w:t>
      </w:r>
      <w:r w:rsidR="00CB6797">
        <w:rPr>
          <w:bCs/>
          <w:sz w:val="20"/>
        </w:rPr>
        <w:t>,</w:t>
      </w:r>
      <w:r w:rsidRPr="00987BD3">
        <w:rPr>
          <w:bCs/>
          <w:sz w:val="20"/>
        </w:rPr>
        <w:t xml:space="preserve"> etc.</w:t>
      </w:r>
      <w:r w:rsidR="00CB6797">
        <w:rPr>
          <w:bCs/>
          <w:sz w:val="20"/>
        </w:rPr>
        <w:t>,</w:t>
      </w:r>
      <w:r w:rsidRPr="00987BD3">
        <w:rPr>
          <w:bCs/>
          <w:sz w:val="20"/>
        </w:rPr>
        <w:t xml:space="preserve"> and shall be as comprehensive as practicable. If </w:t>
      </w:r>
      <w:r w:rsidR="00CB6797">
        <w:rPr>
          <w:bCs/>
          <w:sz w:val="20"/>
        </w:rPr>
        <w:t xml:space="preserve">the </w:t>
      </w:r>
      <w:r w:rsidRPr="00987BD3">
        <w:rPr>
          <w:bCs/>
          <w:sz w:val="20"/>
        </w:rPr>
        <w:t xml:space="preserve">schedule does not meet </w:t>
      </w:r>
      <w:proofErr w:type="gramStart"/>
      <w:r w:rsidRPr="00987BD3">
        <w:rPr>
          <w:bCs/>
          <w:sz w:val="20"/>
        </w:rPr>
        <w:t>all of</w:t>
      </w:r>
      <w:proofErr w:type="gramEnd"/>
      <w:r w:rsidRPr="00987BD3">
        <w:rPr>
          <w:bCs/>
          <w:sz w:val="20"/>
        </w:rPr>
        <w:t xml:space="preserve"> the qualifications stated herein, the bid will be considered non-responsive. Schedules submitted for this bid shall assume a Notice to Proceed dat</w:t>
      </w:r>
      <w:r w:rsidRPr="00BA54B2">
        <w:rPr>
          <w:bCs/>
          <w:sz w:val="20"/>
        </w:rPr>
        <w:t>e of May 1, 202</w:t>
      </w:r>
      <w:r w:rsidR="00CB6797" w:rsidRPr="00BA54B2">
        <w:rPr>
          <w:bCs/>
          <w:sz w:val="20"/>
        </w:rPr>
        <w:t>6</w:t>
      </w:r>
      <w:r w:rsidR="004F3B02" w:rsidRPr="00BA54B2">
        <w:rPr>
          <w:bCs/>
          <w:sz w:val="20"/>
        </w:rPr>
        <w:t>,</w:t>
      </w:r>
      <w:r w:rsidRPr="00BA54B2">
        <w:rPr>
          <w:bCs/>
          <w:sz w:val="20"/>
        </w:rPr>
        <w:t xml:space="preserve"> per</w:t>
      </w:r>
      <w:r w:rsidRPr="00987BD3">
        <w:rPr>
          <w:bCs/>
          <w:sz w:val="20"/>
        </w:rPr>
        <w:t xml:space="preserve"> the IFB Schedule of Activities. The start date will be based on the actual Notice to Proceed and approved schedule. The Contractor shall complete the Work by August </w:t>
      </w:r>
      <w:r w:rsidR="00C54B00" w:rsidRPr="00987BD3">
        <w:rPr>
          <w:bCs/>
          <w:sz w:val="20"/>
        </w:rPr>
        <w:t>31</w:t>
      </w:r>
      <w:r w:rsidRPr="00987BD3">
        <w:rPr>
          <w:bCs/>
          <w:sz w:val="20"/>
        </w:rPr>
        <w:t>, 2026.</w:t>
      </w:r>
    </w:p>
    <w:p w14:paraId="314158EA" w14:textId="77777777" w:rsidR="007C1C3B" w:rsidRDefault="007C1C3B" w:rsidP="004F3B02">
      <w:pPr>
        <w:pStyle w:val="Heading1"/>
        <w:tabs>
          <w:tab w:val="left" w:pos="579"/>
          <w:tab w:val="left" w:pos="580"/>
        </w:tabs>
        <w:ind w:left="720"/>
      </w:pPr>
    </w:p>
    <w:p w14:paraId="4CB17374" w14:textId="654F60CC" w:rsidR="00852576" w:rsidRDefault="00852576" w:rsidP="00F15133">
      <w:pPr>
        <w:pStyle w:val="Heading1"/>
        <w:numPr>
          <w:ilvl w:val="0"/>
          <w:numId w:val="26"/>
        </w:numPr>
        <w:tabs>
          <w:tab w:val="left" w:pos="579"/>
          <w:tab w:val="left" w:pos="580"/>
        </w:tabs>
      </w:pPr>
      <w:r>
        <w:t>RESPONSE FORMAT</w:t>
      </w:r>
      <w:r w:rsidR="000B2371">
        <w:t xml:space="preserve"> AND REQUIRED DOCUMENTATION </w:t>
      </w:r>
    </w:p>
    <w:p w14:paraId="3351E723" w14:textId="77777777" w:rsidR="00911AFF" w:rsidRDefault="00911AFF">
      <w:pPr>
        <w:pStyle w:val="BodyText"/>
        <w:rPr>
          <w:b/>
          <w:sz w:val="26"/>
        </w:rPr>
      </w:pPr>
    </w:p>
    <w:p w14:paraId="21C27941" w14:textId="57ABB679" w:rsidR="00F96F59" w:rsidRDefault="00F96F59" w:rsidP="001B78C8">
      <w:pPr>
        <w:pStyle w:val="Heading1"/>
        <w:tabs>
          <w:tab w:val="left" w:pos="581"/>
        </w:tabs>
        <w:spacing w:before="34" w:line="276" w:lineRule="auto"/>
        <w:ind w:left="576"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51726869" w:rsidR="00F96F59" w:rsidRDefault="00F96F59" w:rsidP="00F96F59">
      <w:pPr>
        <w:pStyle w:val="Heading1"/>
        <w:spacing w:line="276" w:lineRule="auto"/>
        <w:ind w:left="580" w:right="289"/>
        <w:jc w:val="both"/>
        <w:rPr>
          <w:i/>
        </w:rPr>
      </w:pPr>
      <w:r>
        <w:t xml:space="preserve">To facilitate an effective review process, responses must be submitted on 8.5” x 11” paper, with a minimum font </w:t>
      </w:r>
      <w:proofErr w:type="gramStart"/>
      <w:r>
        <w:t>of  10</w:t>
      </w:r>
      <w:proofErr w:type="gramEnd"/>
      <w:r>
        <w:t>,  and  all  pages  should  be  numbered  in  the  following  manner:  page</w:t>
      </w:r>
      <w:r>
        <w:rPr>
          <w:u w:val="single"/>
        </w:rPr>
        <w:t xml:space="preserve"> </w:t>
      </w:r>
      <w:r>
        <w:t xml:space="preserve"> or pages, with a maximum of </w:t>
      </w:r>
      <w:r w:rsidR="007712E8">
        <w:t>forty-five pages</w:t>
      </w:r>
      <w:r>
        <w:t xml:space="preserve">.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2D1C5F09" w:rsidR="00F96F59" w:rsidRDefault="00F96F59" w:rsidP="00F31DC9">
      <w:pPr>
        <w:pStyle w:val="BodyText"/>
        <w:spacing w:before="94" w:line="276" w:lineRule="auto"/>
        <w:ind w:left="576"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06E6246D" w14:textId="77777777" w:rsidR="00F31DC9" w:rsidRDefault="00F31DC9" w:rsidP="00F31DC9">
      <w:pPr>
        <w:pStyle w:val="BodyText"/>
        <w:spacing w:before="94" w:line="276" w:lineRule="auto"/>
        <w:ind w:left="576" w:right="337"/>
        <w:jc w:val="both"/>
      </w:pPr>
    </w:p>
    <w:p w14:paraId="2CB9F86E" w14:textId="1AB09E7F" w:rsidR="00F96F59" w:rsidRDefault="00F96F59" w:rsidP="00F31DC9">
      <w:pPr>
        <w:pStyle w:val="BodyText"/>
        <w:spacing w:line="276" w:lineRule="auto"/>
        <w:ind w:left="576" w:right="338"/>
        <w:jc w:val="both"/>
      </w:pPr>
      <w:r>
        <w:t>Submittals should be prepared simply and economically</w:t>
      </w:r>
      <w:r w:rsidR="00774EAA">
        <w:t>,</w:t>
      </w:r>
      <w:r>
        <w:t xml:space="preserve"> providing a straightforward, concise description of the Contractor’s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5915D981" w:rsidR="00F96F59" w:rsidRDefault="00F96F59" w:rsidP="00F96F59">
      <w:pPr>
        <w:pStyle w:val="BodyText"/>
        <w:spacing w:line="276" w:lineRule="auto"/>
        <w:ind w:left="580" w:right="337"/>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215491A1" w:rsidR="00F96F59" w:rsidRPr="00F31DC9" w:rsidRDefault="00F96F59" w:rsidP="00F96F59">
      <w:pPr>
        <w:pStyle w:val="BodyText"/>
        <w:ind w:left="580"/>
        <w:jc w:val="both"/>
        <w:rPr>
          <w:b/>
          <w:bCs/>
        </w:rPr>
      </w:pPr>
      <w:r w:rsidRPr="00F31DC9">
        <w:rPr>
          <w:b/>
          <w:bCs/>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0767F5E7" w:rsidR="00F96F59" w:rsidRDefault="00F96F59" w:rsidP="005F2FB7">
      <w:pPr>
        <w:pStyle w:val="BodyText"/>
        <w:spacing w:line="276" w:lineRule="auto"/>
        <w:ind w:left="580" w:right="480"/>
      </w:pPr>
      <w:r>
        <w:t xml:space="preserve">The Solicitation Opening </w:t>
      </w:r>
      <w:r w:rsidRPr="007712E8">
        <w:t xml:space="preserve">for </w:t>
      </w:r>
      <w:r w:rsidR="00361028" w:rsidRPr="007712E8">
        <w:t>IFB</w:t>
      </w:r>
      <w:r w:rsidR="00E87103" w:rsidRPr="007712E8">
        <w:t>-2</w:t>
      </w:r>
      <w:r w:rsidR="00944D47" w:rsidRPr="007712E8">
        <w:t>6</w:t>
      </w:r>
      <w:r w:rsidR="00E87103" w:rsidRPr="007712E8">
        <w:t>-</w:t>
      </w:r>
      <w:r w:rsidR="001B5EBD" w:rsidRPr="007712E8">
        <w:t>024</w:t>
      </w:r>
      <w:r w:rsidRPr="007712E8">
        <w:t xml:space="preserve"> will</w:t>
      </w:r>
      <w:r>
        <w:t xml:space="preserve">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F15133">
      <w:pPr>
        <w:pStyle w:val="ListParagraph"/>
        <w:numPr>
          <w:ilvl w:val="1"/>
          <w:numId w:val="14"/>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F15133">
      <w:pPr>
        <w:pStyle w:val="ListParagraph"/>
        <w:numPr>
          <w:ilvl w:val="1"/>
          <w:numId w:val="14"/>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F15133">
      <w:pPr>
        <w:pStyle w:val="ListParagraph"/>
        <w:numPr>
          <w:ilvl w:val="1"/>
          <w:numId w:val="14"/>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77777777"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Contractors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w:t>
      </w:r>
      <w:r>
        <w:lastRenderedPageBreak/>
        <w:t>is uniquely qualified to provide the products and services specified in this Solicitation.</w:t>
      </w:r>
    </w:p>
    <w:p w14:paraId="3831F716" w14:textId="77777777" w:rsidR="000B2371" w:rsidRDefault="000B2371" w:rsidP="005F2FB7">
      <w:pPr>
        <w:pStyle w:val="BodyText"/>
        <w:spacing w:line="276" w:lineRule="auto"/>
        <w:ind w:left="580" w:right="337"/>
        <w:jc w:val="both"/>
      </w:pPr>
    </w:p>
    <w:p w14:paraId="023DD792" w14:textId="6AC07A55" w:rsidR="000B2371" w:rsidRPr="000B2371" w:rsidRDefault="00F96F59" w:rsidP="000B2371">
      <w:pPr>
        <w:ind w:left="580" w:right="480"/>
        <w:rPr>
          <w:b/>
          <w:i/>
          <w:u w:val="single"/>
        </w:rPr>
      </w:pPr>
      <w:r>
        <w:rPr>
          <w:b/>
          <w:i/>
          <w:sz w:val="20"/>
        </w:rPr>
        <w:t>ALL signatures on required documents must be in blue ink or a verifiable electronic time and date stamped signature in ONE PDF document.</w:t>
      </w:r>
      <w:r w:rsidR="000B2371" w:rsidRPr="000B2371">
        <w:rPr>
          <w:b/>
          <w:u w:val="single"/>
        </w:rPr>
        <w:t xml:space="preserve"> </w:t>
      </w:r>
      <w:r w:rsidR="000B2371" w:rsidRPr="000B2371">
        <w:rPr>
          <w:b/>
          <w:i/>
          <w:u w:val="single"/>
        </w:rPr>
        <w:t>Typed names as signatures are not allowed.</w:t>
      </w:r>
    </w:p>
    <w:p w14:paraId="7A22723B" w14:textId="1983A793" w:rsidR="00F96F59" w:rsidRDefault="00F96F59" w:rsidP="00F96F59">
      <w:pPr>
        <w:spacing w:line="276" w:lineRule="auto"/>
        <w:ind w:left="580" w:right="480"/>
        <w:rPr>
          <w:b/>
          <w:i/>
          <w:sz w:val="20"/>
        </w:rPr>
      </w:pPr>
    </w:p>
    <w:p w14:paraId="16854443" w14:textId="65E852B8" w:rsidR="00F96F59" w:rsidRDefault="00F96F59" w:rsidP="00F15133">
      <w:pPr>
        <w:pStyle w:val="ListParagraph"/>
        <w:numPr>
          <w:ilvl w:val="0"/>
          <w:numId w:val="15"/>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F15133">
      <w:pPr>
        <w:pStyle w:val="BodyText"/>
        <w:numPr>
          <w:ilvl w:val="0"/>
          <w:numId w:val="15"/>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F15133">
      <w:pPr>
        <w:pStyle w:val="ListParagraph"/>
        <w:numPr>
          <w:ilvl w:val="0"/>
          <w:numId w:val="12"/>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F15133">
      <w:pPr>
        <w:pStyle w:val="ListParagraph"/>
        <w:numPr>
          <w:ilvl w:val="1"/>
          <w:numId w:val="12"/>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F15133">
      <w:pPr>
        <w:pStyle w:val="ListParagraph"/>
        <w:numPr>
          <w:ilvl w:val="1"/>
          <w:numId w:val="12"/>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F15133">
      <w:pPr>
        <w:pStyle w:val="ListParagraph"/>
        <w:numPr>
          <w:ilvl w:val="1"/>
          <w:numId w:val="12"/>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F15133">
      <w:pPr>
        <w:pStyle w:val="ListParagraph"/>
        <w:numPr>
          <w:ilvl w:val="0"/>
          <w:numId w:val="12"/>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09468920" w14:textId="77777777" w:rsidR="000B2371" w:rsidRPr="00CD7050" w:rsidRDefault="000B2371" w:rsidP="000B2371">
      <w:pPr>
        <w:pStyle w:val="ListParagraph"/>
        <w:numPr>
          <w:ilvl w:val="1"/>
          <w:numId w:val="12"/>
        </w:numPr>
        <w:tabs>
          <w:tab w:val="left" w:pos="1300"/>
        </w:tabs>
        <w:rPr>
          <w:sz w:val="20"/>
        </w:rPr>
      </w:pPr>
      <w:bookmarkStart w:id="5" w:name="_Hlk217986247"/>
      <w:bookmarkStart w:id="6" w:name="_Hlk217991393"/>
      <w:r w:rsidRPr="00CD7050">
        <w:rPr>
          <w:sz w:val="20"/>
        </w:rPr>
        <w:t>Contractor Information Form</w:t>
      </w:r>
    </w:p>
    <w:p w14:paraId="720751CF" w14:textId="77777777" w:rsidR="000B2371" w:rsidRPr="00CD7050" w:rsidRDefault="000B2371" w:rsidP="000B2371">
      <w:pPr>
        <w:pStyle w:val="ListParagraph"/>
        <w:numPr>
          <w:ilvl w:val="1"/>
          <w:numId w:val="12"/>
        </w:numPr>
        <w:tabs>
          <w:tab w:val="left" w:pos="1300"/>
        </w:tabs>
        <w:rPr>
          <w:sz w:val="20"/>
        </w:rPr>
      </w:pPr>
      <w:r w:rsidRPr="00CD7050">
        <w:rPr>
          <w:sz w:val="20"/>
        </w:rPr>
        <w:t>Proprietary / Confidential Statement</w:t>
      </w:r>
    </w:p>
    <w:p w14:paraId="1DDA7374" w14:textId="77777777" w:rsidR="000B2371" w:rsidRPr="00CD7050" w:rsidRDefault="000B2371" w:rsidP="000B2371">
      <w:pPr>
        <w:pStyle w:val="ListParagraph"/>
        <w:numPr>
          <w:ilvl w:val="1"/>
          <w:numId w:val="12"/>
        </w:numPr>
        <w:tabs>
          <w:tab w:val="left" w:pos="1300"/>
        </w:tabs>
        <w:rPr>
          <w:sz w:val="20"/>
        </w:rPr>
      </w:pPr>
      <w:r w:rsidRPr="00CD7050">
        <w:rPr>
          <w:sz w:val="20"/>
        </w:rPr>
        <w:t>Subcontractor list (if applicable)</w:t>
      </w:r>
    </w:p>
    <w:p w14:paraId="608BE95A" w14:textId="77777777" w:rsidR="000B2371" w:rsidRPr="00CD7050" w:rsidRDefault="000B2371" w:rsidP="000B2371">
      <w:pPr>
        <w:pStyle w:val="ListParagraph"/>
        <w:numPr>
          <w:ilvl w:val="1"/>
          <w:numId w:val="12"/>
        </w:numPr>
        <w:tabs>
          <w:tab w:val="left" w:pos="1300"/>
        </w:tabs>
        <w:rPr>
          <w:sz w:val="20"/>
        </w:rPr>
      </w:pPr>
      <w:r w:rsidRPr="00CD7050">
        <w:rPr>
          <w:sz w:val="20"/>
        </w:rPr>
        <w:t>Exhibit 1 – Exceptions Form</w:t>
      </w:r>
    </w:p>
    <w:p w14:paraId="72841515" w14:textId="77777777" w:rsidR="000B2371" w:rsidRPr="00CD7050" w:rsidRDefault="000B2371" w:rsidP="000B2371">
      <w:pPr>
        <w:pStyle w:val="ListParagraph"/>
        <w:numPr>
          <w:ilvl w:val="1"/>
          <w:numId w:val="12"/>
        </w:numPr>
        <w:tabs>
          <w:tab w:val="left" w:pos="1300"/>
        </w:tabs>
        <w:rPr>
          <w:sz w:val="20"/>
        </w:rPr>
      </w:pPr>
      <w:r w:rsidRPr="00CD7050">
        <w:rPr>
          <w:sz w:val="20"/>
        </w:rPr>
        <w:t>Exhibit 2 – Lobbying Certification</w:t>
      </w:r>
    </w:p>
    <w:p w14:paraId="5029BC57" w14:textId="77777777" w:rsidR="000B2371" w:rsidRPr="00CD7050" w:rsidRDefault="000B2371" w:rsidP="000B2371">
      <w:pPr>
        <w:pStyle w:val="ListParagraph"/>
        <w:numPr>
          <w:ilvl w:val="1"/>
          <w:numId w:val="12"/>
        </w:numPr>
        <w:tabs>
          <w:tab w:val="left" w:pos="1300"/>
        </w:tabs>
        <w:rPr>
          <w:sz w:val="20"/>
        </w:rPr>
      </w:pPr>
      <w:r w:rsidRPr="00CD7050">
        <w:rPr>
          <w:sz w:val="20"/>
        </w:rPr>
        <w:t>Exhibit 3 – Non-Collusion Affidavit</w:t>
      </w:r>
    </w:p>
    <w:p w14:paraId="6C2B3D3B" w14:textId="77777777" w:rsidR="000B2371" w:rsidRPr="00CD7050" w:rsidRDefault="000B2371" w:rsidP="000B2371">
      <w:pPr>
        <w:pStyle w:val="ListParagraph"/>
        <w:numPr>
          <w:ilvl w:val="1"/>
          <w:numId w:val="12"/>
        </w:numPr>
        <w:tabs>
          <w:tab w:val="left" w:pos="1300"/>
        </w:tabs>
        <w:rPr>
          <w:sz w:val="20"/>
        </w:rPr>
      </w:pPr>
      <w:r w:rsidRPr="00CD7050">
        <w:rPr>
          <w:sz w:val="20"/>
        </w:rPr>
        <w:t>Exhibit 4 – Minimum Insurance Requirements</w:t>
      </w:r>
    </w:p>
    <w:p w14:paraId="129E29F5" w14:textId="5C8F0D4A" w:rsidR="000C467C" w:rsidRPr="00CD7050" w:rsidRDefault="000C467C" w:rsidP="000B2371">
      <w:pPr>
        <w:pStyle w:val="ListParagraph"/>
        <w:numPr>
          <w:ilvl w:val="1"/>
          <w:numId w:val="12"/>
        </w:numPr>
        <w:tabs>
          <w:tab w:val="left" w:pos="1300"/>
        </w:tabs>
        <w:rPr>
          <w:sz w:val="20"/>
        </w:rPr>
      </w:pPr>
      <w:r w:rsidRPr="00CD7050">
        <w:rPr>
          <w:sz w:val="20"/>
        </w:rPr>
        <w:t>Exhibit 5</w:t>
      </w:r>
      <w:r w:rsidR="00CD7050">
        <w:rPr>
          <w:sz w:val="20"/>
        </w:rPr>
        <w:t xml:space="preserve"> –</w:t>
      </w:r>
      <w:r w:rsidRPr="00CD7050">
        <w:rPr>
          <w:sz w:val="20"/>
        </w:rPr>
        <w:t xml:space="preserve"> Debarment Certification </w:t>
      </w:r>
    </w:p>
    <w:p w14:paraId="51D8E24A" w14:textId="77777777" w:rsidR="000B2371" w:rsidRPr="00CD7050" w:rsidRDefault="000B2371" w:rsidP="000B2371">
      <w:pPr>
        <w:pStyle w:val="ListParagraph"/>
        <w:numPr>
          <w:ilvl w:val="1"/>
          <w:numId w:val="12"/>
        </w:numPr>
        <w:tabs>
          <w:tab w:val="left" w:pos="1300"/>
        </w:tabs>
        <w:rPr>
          <w:sz w:val="20"/>
        </w:rPr>
      </w:pPr>
      <w:r w:rsidRPr="00CD7050">
        <w:rPr>
          <w:sz w:val="20"/>
        </w:rPr>
        <w:t>Completed and signed Cover Sheet</w:t>
      </w:r>
    </w:p>
    <w:p w14:paraId="086E136B" w14:textId="77777777" w:rsidR="000B2371" w:rsidRPr="00CD7050" w:rsidRDefault="000B2371" w:rsidP="000B2371">
      <w:pPr>
        <w:pStyle w:val="ListParagraph"/>
        <w:numPr>
          <w:ilvl w:val="1"/>
          <w:numId w:val="12"/>
        </w:numPr>
        <w:tabs>
          <w:tab w:val="left" w:pos="1300"/>
        </w:tabs>
        <w:rPr>
          <w:sz w:val="20"/>
        </w:rPr>
      </w:pPr>
      <w:r w:rsidRPr="00CD7050">
        <w:rPr>
          <w:sz w:val="20"/>
        </w:rPr>
        <w:t>Addendum(s) Acknowledgement, if applicable</w:t>
      </w:r>
    </w:p>
    <w:p w14:paraId="01EB9DE2" w14:textId="77777777" w:rsidR="000B2371" w:rsidRPr="00CD7050" w:rsidRDefault="000B2371" w:rsidP="000B2371">
      <w:pPr>
        <w:pStyle w:val="ListParagraph"/>
        <w:numPr>
          <w:ilvl w:val="1"/>
          <w:numId w:val="12"/>
        </w:numPr>
        <w:tabs>
          <w:tab w:val="left" w:pos="1300"/>
        </w:tabs>
        <w:rPr>
          <w:sz w:val="20"/>
        </w:rPr>
      </w:pPr>
      <w:r w:rsidRPr="00CD7050">
        <w:rPr>
          <w:sz w:val="20"/>
        </w:rPr>
        <w:t>Universal Entity Identifier (UEI) Number</w:t>
      </w:r>
    </w:p>
    <w:p w14:paraId="722715E3" w14:textId="5B568775" w:rsidR="00EF5897" w:rsidRPr="00CD7050" w:rsidRDefault="00EF5897" w:rsidP="00EF5897">
      <w:pPr>
        <w:pStyle w:val="ListParagraph"/>
        <w:numPr>
          <w:ilvl w:val="1"/>
          <w:numId w:val="12"/>
        </w:numPr>
        <w:rPr>
          <w:sz w:val="20"/>
        </w:rPr>
      </w:pPr>
      <w:r w:rsidRPr="00CD7050">
        <w:rPr>
          <w:sz w:val="20"/>
        </w:rPr>
        <w:t>Proof of SAM.gov Eligibility (documentation of good standing)</w:t>
      </w:r>
    </w:p>
    <w:p w14:paraId="47148872" w14:textId="77777777" w:rsidR="000B2371" w:rsidRPr="00CD7050" w:rsidRDefault="000B2371" w:rsidP="000B2371">
      <w:pPr>
        <w:pStyle w:val="ListParagraph"/>
        <w:numPr>
          <w:ilvl w:val="1"/>
          <w:numId w:val="12"/>
        </w:numPr>
        <w:tabs>
          <w:tab w:val="left" w:pos="1300"/>
        </w:tabs>
        <w:rPr>
          <w:sz w:val="20"/>
        </w:rPr>
      </w:pPr>
      <w:r w:rsidRPr="00CD7050">
        <w:rPr>
          <w:sz w:val="20"/>
        </w:rPr>
        <w:t>Bid Form</w:t>
      </w:r>
    </w:p>
    <w:p w14:paraId="79C350BC" w14:textId="77777777" w:rsidR="000B2371" w:rsidRPr="00CD7050" w:rsidRDefault="000B2371" w:rsidP="000B2371">
      <w:pPr>
        <w:pStyle w:val="ListParagraph"/>
        <w:numPr>
          <w:ilvl w:val="1"/>
          <w:numId w:val="12"/>
        </w:numPr>
        <w:tabs>
          <w:tab w:val="left" w:pos="1300"/>
        </w:tabs>
        <w:rPr>
          <w:sz w:val="20"/>
        </w:rPr>
      </w:pPr>
      <w:r w:rsidRPr="00CD7050">
        <w:rPr>
          <w:sz w:val="20"/>
        </w:rPr>
        <w:t>Documentation of Meeting Minimum Requirements</w:t>
      </w:r>
    </w:p>
    <w:p w14:paraId="01E1702C" w14:textId="54FD2C8A" w:rsidR="000B2371" w:rsidRPr="00CD7050" w:rsidRDefault="000B2371" w:rsidP="000B2371">
      <w:pPr>
        <w:pStyle w:val="ListParagraph"/>
        <w:numPr>
          <w:ilvl w:val="1"/>
          <w:numId w:val="12"/>
        </w:numPr>
        <w:tabs>
          <w:tab w:val="left" w:pos="1300"/>
        </w:tabs>
        <w:rPr>
          <w:sz w:val="20"/>
        </w:rPr>
      </w:pPr>
      <w:r w:rsidRPr="00CD7050">
        <w:rPr>
          <w:sz w:val="20"/>
        </w:rPr>
        <w:t>Work Plan and Schedule</w:t>
      </w:r>
      <w:bookmarkEnd w:id="5"/>
    </w:p>
    <w:bookmarkEnd w:id="6"/>
    <w:p w14:paraId="1E7DD4AA" w14:textId="77777777" w:rsidR="00911AFF" w:rsidRDefault="00B75550" w:rsidP="00F15133">
      <w:pPr>
        <w:pStyle w:val="ListParagraph"/>
        <w:numPr>
          <w:ilvl w:val="0"/>
          <w:numId w:val="12"/>
        </w:numPr>
        <w:tabs>
          <w:tab w:val="left" w:pos="1300"/>
        </w:tabs>
        <w:spacing w:before="35"/>
        <w:rPr>
          <w:sz w:val="20"/>
        </w:rPr>
      </w:pPr>
      <w:r w:rsidRPr="00CD7050">
        <w:rPr>
          <w:sz w:val="20"/>
        </w:rPr>
        <w:t>Provide documentation that satisfies the</w:t>
      </w:r>
      <w:r>
        <w:rPr>
          <w:sz w:val="20"/>
        </w:rPr>
        <w:t xml:space="preserve"> criteria to be</w:t>
      </w:r>
      <w:r>
        <w:rPr>
          <w:spacing w:val="-2"/>
          <w:sz w:val="20"/>
        </w:rPr>
        <w:t xml:space="preserve"> </w:t>
      </w:r>
      <w:r>
        <w:rPr>
          <w:sz w:val="20"/>
        </w:rPr>
        <w:t>reviewed.</w:t>
      </w:r>
    </w:p>
    <w:p w14:paraId="5C543714" w14:textId="77777777" w:rsidR="00911AFF" w:rsidRDefault="00B75550" w:rsidP="00F15133">
      <w:pPr>
        <w:pStyle w:val="ListParagraph"/>
        <w:numPr>
          <w:ilvl w:val="0"/>
          <w:numId w:val="12"/>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F15133">
      <w:pPr>
        <w:pStyle w:val="ListParagraph"/>
        <w:numPr>
          <w:ilvl w:val="0"/>
          <w:numId w:val="12"/>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13D7CAA1" w:rsidR="00911AFF" w:rsidRDefault="00B75550" w:rsidP="00F15133">
      <w:pPr>
        <w:pStyle w:val="ListParagraph"/>
        <w:numPr>
          <w:ilvl w:val="0"/>
          <w:numId w:val="12"/>
        </w:numPr>
        <w:tabs>
          <w:tab w:val="left" w:pos="1300"/>
        </w:tabs>
        <w:spacing w:before="35"/>
        <w:rPr>
          <w:sz w:val="20"/>
        </w:rPr>
      </w:pPr>
      <w:r>
        <w:rPr>
          <w:sz w:val="20"/>
        </w:rPr>
        <w:t>Submission</w:t>
      </w:r>
      <w:r>
        <w:rPr>
          <w:spacing w:val="-1"/>
          <w:sz w:val="20"/>
        </w:rPr>
        <w:t xml:space="preserve"> </w:t>
      </w:r>
      <w:r>
        <w:rPr>
          <w:sz w:val="20"/>
        </w:rPr>
        <w:t>F</w:t>
      </w:r>
      <w:r w:rsidR="007712E8">
        <w:rPr>
          <w:sz w:val="20"/>
        </w:rPr>
        <w:t>orm</w:t>
      </w:r>
    </w:p>
    <w:p w14:paraId="4B61439D" w14:textId="711710CA" w:rsidR="00911AFF" w:rsidRDefault="00361028" w:rsidP="00F15133">
      <w:pPr>
        <w:pStyle w:val="ListParagraph"/>
        <w:numPr>
          <w:ilvl w:val="0"/>
          <w:numId w:val="12"/>
        </w:numPr>
        <w:tabs>
          <w:tab w:val="left" w:pos="1300"/>
        </w:tabs>
        <w:spacing w:before="35"/>
        <w:rPr>
          <w:sz w:val="20"/>
        </w:rPr>
      </w:pPr>
      <w:r>
        <w:rPr>
          <w:sz w:val="20"/>
        </w:rPr>
        <w:t>Documentation of Meeting Minimum Requirements</w:t>
      </w:r>
    </w:p>
    <w:p w14:paraId="30A25F70" w14:textId="69552EE9" w:rsidR="00911AFF" w:rsidRPr="005F2FB7" w:rsidRDefault="00B75550" w:rsidP="00F15133">
      <w:pPr>
        <w:pStyle w:val="ListParagraph"/>
        <w:numPr>
          <w:ilvl w:val="0"/>
          <w:numId w:val="12"/>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rPr>
          <w:highlight w:val="yellow"/>
        </w:rPr>
      </w:pPr>
    </w:p>
    <w:p w14:paraId="60341CFC" w14:textId="09B93E9F" w:rsidR="00911AFF" w:rsidRPr="00935649" w:rsidRDefault="00B75550" w:rsidP="00F15133">
      <w:pPr>
        <w:pStyle w:val="Heading1"/>
        <w:numPr>
          <w:ilvl w:val="0"/>
          <w:numId w:val="14"/>
        </w:numPr>
        <w:tabs>
          <w:tab w:val="left" w:pos="580"/>
        </w:tabs>
      </w:pPr>
      <w:r w:rsidRPr="001A4DC6">
        <w:t>ATTACHMENTS</w:t>
      </w:r>
    </w:p>
    <w:p w14:paraId="79783BA1" w14:textId="24926C17" w:rsidR="00BF21E1" w:rsidRDefault="00BF21E1" w:rsidP="00E87103">
      <w:pPr>
        <w:tabs>
          <w:tab w:val="left" w:pos="1300"/>
        </w:tabs>
        <w:spacing w:before="35"/>
        <w:rPr>
          <w:sz w:val="20"/>
        </w:rPr>
      </w:pPr>
    </w:p>
    <w:p w14:paraId="08DCFF78" w14:textId="577C7B24" w:rsidR="00A2184F" w:rsidRDefault="00A2184F" w:rsidP="00A2184F">
      <w:pPr>
        <w:tabs>
          <w:tab w:val="left" w:pos="1300"/>
        </w:tabs>
        <w:spacing w:before="35"/>
        <w:rPr>
          <w:sz w:val="20"/>
        </w:rPr>
      </w:pPr>
      <w:r>
        <w:rPr>
          <w:sz w:val="20"/>
        </w:rPr>
        <w:tab/>
        <w:t xml:space="preserve">1. Attachment B - </w:t>
      </w:r>
      <w:r w:rsidR="001363F0" w:rsidRPr="00A2184F">
        <w:rPr>
          <w:sz w:val="20"/>
        </w:rPr>
        <w:t>Vicinity Map</w:t>
      </w:r>
    </w:p>
    <w:p w14:paraId="637CC0BB" w14:textId="35F2B213" w:rsidR="00A2184F" w:rsidRDefault="00A2184F" w:rsidP="00A2184F">
      <w:pPr>
        <w:tabs>
          <w:tab w:val="left" w:pos="1300"/>
        </w:tabs>
        <w:spacing w:before="35"/>
        <w:rPr>
          <w:sz w:val="20"/>
        </w:rPr>
      </w:pPr>
      <w:r>
        <w:rPr>
          <w:sz w:val="20"/>
        </w:rPr>
        <w:tab/>
        <w:t xml:space="preserve">2. Attachment C - </w:t>
      </w:r>
      <w:r w:rsidR="001363F0" w:rsidRPr="00A2184F">
        <w:rPr>
          <w:sz w:val="20"/>
        </w:rPr>
        <w:t>Trail Map</w:t>
      </w:r>
    </w:p>
    <w:p w14:paraId="1D77C12E" w14:textId="0CD1C87B" w:rsidR="001363F0" w:rsidRPr="00A2184F" w:rsidRDefault="00A2184F" w:rsidP="00A2184F">
      <w:pPr>
        <w:tabs>
          <w:tab w:val="left" w:pos="1300"/>
        </w:tabs>
        <w:spacing w:before="35"/>
        <w:rPr>
          <w:sz w:val="20"/>
        </w:rPr>
      </w:pPr>
      <w:r>
        <w:rPr>
          <w:sz w:val="20"/>
        </w:rPr>
        <w:tab/>
        <w:t xml:space="preserve">3. Attachment D </w:t>
      </w:r>
      <w:r w:rsidR="00C54B00">
        <w:rPr>
          <w:sz w:val="20"/>
        </w:rPr>
        <w:t>–</w:t>
      </w:r>
      <w:r>
        <w:rPr>
          <w:sz w:val="20"/>
        </w:rPr>
        <w:t xml:space="preserve"> </w:t>
      </w:r>
      <w:r w:rsidR="00C54B00">
        <w:rPr>
          <w:sz w:val="20"/>
        </w:rPr>
        <w:t>Bid Form</w:t>
      </w:r>
    </w:p>
    <w:p w14:paraId="28261B22" w14:textId="77777777" w:rsidR="001A4DC6" w:rsidRDefault="001A4DC6"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3E67F82C" w14:textId="77777777" w:rsidR="00A2184F" w:rsidRDefault="00A2184F" w:rsidP="00BF21E1">
      <w:pPr>
        <w:tabs>
          <w:tab w:val="left" w:pos="1300"/>
        </w:tabs>
        <w:spacing w:before="35"/>
        <w:rPr>
          <w:sz w:val="20"/>
        </w:rPr>
      </w:pPr>
    </w:p>
    <w:p w14:paraId="2A0A6266" w14:textId="77777777" w:rsidR="00745E24" w:rsidRDefault="00745E24" w:rsidP="00BF21E1">
      <w:pPr>
        <w:tabs>
          <w:tab w:val="left" w:pos="1300"/>
        </w:tabs>
        <w:spacing w:before="35"/>
        <w:rPr>
          <w:sz w:val="20"/>
        </w:rPr>
      </w:pPr>
    </w:p>
    <w:p w14:paraId="6AA9DDBC" w14:textId="77777777" w:rsidR="00745E24" w:rsidRDefault="00745E24" w:rsidP="00BF21E1">
      <w:pPr>
        <w:tabs>
          <w:tab w:val="left" w:pos="1300"/>
        </w:tabs>
        <w:spacing w:before="35"/>
        <w:rPr>
          <w:sz w:val="20"/>
        </w:rPr>
      </w:pPr>
    </w:p>
    <w:p w14:paraId="1C5EACA1" w14:textId="77777777" w:rsidR="00745E24" w:rsidRDefault="00745E24" w:rsidP="00BF21E1">
      <w:pPr>
        <w:tabs>
          <w:tab w:val="left" w:pos="1300"/>
        </w:tabs>
        <w:spacing w:before="35"/>
        <w:rPr>
          <w:sz w:val="20"/>
        </w:rPr>
      </w:pPr>
    </w:p>
    <w:p w14:paraId="6EAE42F8" w14:textId="77777777" w:rsidR="00745E24" w:rsidRDefault="00745E24" w:rsidP="00BF21E1">
      <w:pPr>
        <w:tabs>
          <w:tab w:val="left" w:pos="1300"/>
        </w:tabs>
        <w:spacing w:before="35"/>
        <w:rPr>
          <w:sz w:val="20"/>
        </w:rPr>
      </w:pPr>
    </w:p>
    <w:p w14:paraId="3716EC04" w14:textId="77777777" w:rsidR="00745E24" w:rsidRDefault="00745E24" w:rsidP="00BF21E1">
      <w:pPr>
        <w:tabs>
          <w:tab w:val="left" w:pos="1300"/>
        </w:tabs>
        <w:spacing w:before="35"/>
        <w:rPr>
          <w:sz w:val="20"/>
        </w:rPr>
      </w:pPr>
    </w:p>
    <w:p w14:paraId="412E3B40" w14:textId="77777777" w:rsidR="00CB6797" w:rsidRDefault="00CB6797" w:rsidP="00BF21E1">
      <w:pPr>
        <w:tabs>
          <w:tab w:val="left" w:pos="1300"/>
        </w:tabs>
        <w:spacing w:before="35"/>
        <w:rPr>
          <w:sz w:val="20"/>
        </w:rPr>
      </w:pPr>
    </w:p>
    <w:p w14:paraId="2F0BC4A3" w14:textId="77777777" w:rsidR="00745E24" w:rsidRDefault="00745E24" w:rsidP="00BF21E1">
      <w:pPr>
        <w:tabs>
          <w:tab w:val="left" w:pos="1300"/>
        </w:tabs>
        <w:spacing w:before="35"/>
        <w:rPr>
          <w:sz w:val="20"/>
        </w:rPr>
      </w:pPr>
    </w:p>
    <w:p w14:paraId="57BC2BCE" w14:textId="77777777" w:rsidR="00745E24" w:rsidRDefault="00745E24" w:rsidP="00BF21E1">
      <w:pPr>
        <w:tabs>
          <w:tab w:val="left" w:pos="1300"/>
        </w:tabs>
        <w:spacing w:before="35"/>
        <w:rPr>
          <w:sz w:val="20"/>
        </w:rPr>
      </w:pPr>
    </w:p>
    <w:p w14:paraId="6B55078A" w14:textId="77777777" w:rsidR="00F92360" w:rsidRDefault="00F92360" w:rsidP="00BF21E1">
      <w:pPr>
        <w:tabs>
          <w:tab w:val="left" w:pos="1300"/>
        </w:tabs>
        <w:spacing w:before="35"/>
        <w:rPr>
          <w:sz w:val="20"/>
        </w:rPr>
      </w:pPr>
    </w:p>
    <w:p w14:paraId="7CF4CA32" w14:textId="696AB8E6" w:rsidR="001A4DC6" w:rsidRDefault="00F31DC9" w:rsidP="00BF21E1">
      <w:pPr>
        <w:tabs>
          <w:tab w:val="left" w:pos="1300"/>
        </w:tabs>
        <w:spacing w:before="35"/>
        <w:rPr>
          <w:sz w:val="20"/>
        </w:rPr>
      </w:pPr>
      <w:r>
        <w:rPr>
          <w:noProof/>
        </w:rPr>
        <w:lastRenderedPageBreak/>
        <w:drawing>
          <wp:anchor distT="0" distB="0" distL="0" distR="0" simplePos="0" relativeHeight="251762688" behindDoc="0" locked="0" layoutInCell="1" allowOverlap="1" wp14:anchorId="14E21369" wp14:editId="28EA417A">
            <wp:simplePos x="0" y="0"/>
            <wp:positionH relativeFrom="page">
              <wp:posOffset>831215</wp:posOffset>
            </wp:positionH>
            <wp:positionV relativeFrom="paragraph">
              <wp:posOffset>7709</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796CC0C" w14:textId="70DA1913" w:rsidR="00354135" w:rsidRDefault="00F31DC9" w:rsidP="00BF21E1">
      <w:pPr>
        <w:tabs>
          <w:tab w:val="left" w:pos="1300"/>
        </w:tabs>
        <w:spacing w:before="35"/>
        <w:rPr>
          <w:sz w:val="20"/>
        </w:rPr>
      </w:pPr>
      <w:r>
        <w:rPr>
          <w:noProof/>
        </w:rPr>
        <mc:AlternateContent>
          <mc:Choice Requires="wps">
            <w:drawing>
              <wp:anchor distT="45720" distB="45720" distL="114300" distR="114300" simplePos="0" relativeHeight="251945984" behindDoc="0" locked="0" layoutInCell="1" allowOverlap="1" wp14:anchorId="395C34A7" wp14:editId="083310AC">
                <wp:simplePos x="0" y="0"/>
                <wp:positionH relativeFrom="column">
                  <wp:posOffset>3845560</wp:posOffset>
                </wp:positionH>
                <wp:positionV relativeFrom="paragraph">
                  <wp:posOffset>80010</wp:posOffset>
                </wp:positionV>
                <wp:extent cx="2360930" cy="1404620"/>
                <wp:effectExtent l="0" t="0" r="2540" b="7620"/>
                <wp:wrapSquare wrapText="bothSides"/>
                <wp:docPr id="2056751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615826" w14:textId="0CFA8C63" w:rsidR="00571603" w:rsidRPr="00571603" w:rsidRDefault="00361028" w:rsidP="00E92559">
                            <w:pPr>
                              <w:spacing w:line="276" w:lineRule="auto"/>
                              <w:jc w:val="center"/>
                              <w:rPr>
                                <w:b/>
                                <w:bCs/>
                                <w:sz w:val="20"/>
                                <w:szCs w:val="20"/>
                              </w:rPr>
                            </w:pPr>
                            <w:r>
                              <w:rPr>
                                <w:b/>
                                <w:bCs/>
                                <w:sz w:val="20"/>
                                <w:szCs w:val="20"/>
                              </w:rPr>
                              <w:t xml:space="preserve">INVITATION FOR </w:t>
                            </w:r>
                            <w:r w:rsidRPr="00571D60">
                              <w:rPr>
                                <w:b/>
                                <w:bCs/>
                                <w:sz w:val="20"/>
                                <w:szCs w:val="20"/>
                              </w:rPr>
                              <w:t>BID</w:t>
                            </w:r>
                            <w:r w:rsidR="00571603" w:rsidRPr="00571D60">
                              <w:rPr>
                                <w:b/>
                                <w:bCs/>
                                <w:sz w:val="20"/>
                                <w:szCs w:val="20"/>
                              </w:rPr>
                              <w:t xml:space="preserve"> #2</w:t>
                            </w:r>
                            <w:r w:rsidR="00F31DC9" w:rsidRPr="00571D60">
                              <w:rPr>
                                <w:b/>
                                <w:bCs/>
                                <w:sz w:val="20"/>
                                <w:szCs w:val="20"/>
                              </w:rPr>
                              <w:t>6</w:t>
                            </w:r>
                            <w:r w:rsidR="00571603" w:rsidRPr="00571D60">
                              <w:rPr>
                                <w:b/>
                                <w:bCs/>
                                <w:sz w:val="20"/>
                                <w:szCs w:val="20"/>
                              </w:rPr>
                              <w:t>-</w:t>
                            </w:r>
                            <w:r w:rsidR="001B5EBD" w:rsidRPr="00571D60">
                              <w:rPr>
                                <w:b/>
                                <w:bCs/>
                                <w:sz w:val="20"/>
                                <w:szCs w:val="20"/>
                              </w:rPr>
                              <w:t>024</w:t>
                            </w:r>
                          </w:p>
                          <w:p w14:paraId="0D9CEA9A" w14:textId="0AE10621" w:rsidR="00571603" w:rsidRPr="00571603" w:rsidRDefault="00361028" w:rsidP="00E92559">
                            <w:pPr>
                              <w:spacing w:line="276" w:lineRule="auto"/>
                              <w:jc w:val="center"/>
                              <w:rPr>
                                <w:b/>
                                <w:bCs/>
                                <w:sz w:val="20"/>
                                <w:szCs w:val="20"/>
                              </w:rPr>
                            </w:pPr>
                            <w:r>
                              <w:rPr>
                                <w:b/>
                                <w:bCs/>
                                <w:sz w:val="20"/>
                                <w:szCs w:val="20"/>
                              </w:rPr>
                              <w:t>BID FORM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5C34A7" id="_x0000_s1029" type="#_x0000_t202" style="position:absolute;margin-left:302.8pt;margin-top:6.3pt;width:185.9pt;height:110.6pt;z-index:2519459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" stroked="f">
                <v:textbox style="mso-fit-shape-to-text:t">
                  <w:txbxContent>
                    <w:p w14:paraId="3A615826" w14:textId="0CFA8C63" w:rsidR="00571603" w:rsidRPr="00571603" w:rsidRDefault="00361028" w:rsidP="00E92559">
                      <w:pPr>
                        <w:spacing w:line="276" w:lineRule="auto"/>
                        <w:jc w:val="center"/>
                        <w:rPr>
                          <w:b/>
                          <w:bCs/>
                          <w:sz w:val="20"/>
                          <w:szCs w:val="20"/>
                        </w:rPr>
                      </w:pPr>
                      <w:r>
                        <w:rPr>
                          <w:b/>
                          <w:bCs/>
                          <w:sz w:val="20"/>
                          <w:szCs w:val="20"/>
                        </w:rPr>
                        <w:t xml:space="preserve">INVITATION FOR </w:t>
                      </w:r>
                      <w:r w:rsidRPr="00571D60">
                        <w:rPr>
                          <w:b/>
                          <w:bCs/>
                          <w:sz w:val="20"/>
                          <w:szCs w:val="20"/>
                        </w:rPr>
                        <w:t>BID</w:t>
                      </w:r>
                      <w:r w:rsidR="00571603" w:rsidRPr="00571D60">
                        <w:rPr>
                          <w:b/>
                          <w:bCs/>
                          <w:sz w:val="20"/>
                          <w:szCs w:val="20"/>
                        </w:rPr>
                        <w:t xml:space="preserve"> #2</w:t>
                      </w:r>
                      <w:r w:rsidR="00F31DC9" w:rsidRPr="00571D60">
                        <w:rPr>
                          <w:b/>
                          <w:bCs/>
                          <w:sz w:val="20"/>
                          <w:szCs w:val="20"/>
                        </w:rPr>
                        <w:t>6</w:t>
                      </w:r>
                      <w:r w:rsidR="00571603" w:rsidRPr="00571D60">
                        <w:rPr>
                          <w:b/>
                          <w:bCs/>
                          <w:sz w:val="20"/>
                          <w:szCs w:val="20"/>
                        </w:rPr>
                        <w:t>-</w:t>
                      </w:r>
                      <w:r w:rsidR="001B5EBD" w:rsidRPr="00571D60">
                        <w:rPr>
                          <w:b/>
                          <w:bCs/>
                          <w:sz w:val="20"/>
                          <w:szCs w:val="20"/>
                        </w:rPr>
                        <w:t>024</w:t>
                      </w:r>
                    </w:p>
                    <w:p w14:paraId="0D9CEA9A" w14:textId="0AE10621" w:rsidR="00571603" w:rsidRPr="00571603" w:rsidRDefault="00361028" w:rsidP="00E92559">
                      <w:pPr>
                        <w:spacing w:line="276" w:lineRule="auto"/>
                        <w:jc w:val="center"/>
                        <w:rPr>
                          <w:b/>
                          <w:bCs/>
                          <w:sz w:val="20"/>
                          <w:szCs w:val="20"/>
                        </w:rPr>
                      </w:pPr>
                      <w:r>
                        <w:rPr>
                          <w:b/>
                          <w:bCs/>
                          <w:sz w:val="20"/>
                          <w:szCs w:val="20"/>
                        </w:rPr>
                        <w:t>BID FORM</w:t>
                      </w:r>
                    </w:p>
                  </w:txbxContent>
                </v:textbox>
                <w10:wrap type="square"/>
              </v:shape>
            </w:pict>
          </mc:Fallback>
        </mc:AlternateContent>
      </w:r>
    </w:p>
    <w:p w14:paraId="72A69B65" w14:textId="707FC5F4" w:rsidR="00354135" w:rsidRDefault="00354135" w:rsidP="00571603">
      <w:pPr>
        <w:pStyle w:val="Heading1"/>
        <w:spacing w:before="94" w:line="360" w:lineRule="auto"/>
        <w:ind w:left="0" w:right="481"/>
      </w:pPr>
    </w:p>
    <w:p w14:paraId="5BABF082" w14:textId="4907772C" w:rsidR="00571603" w:rsidRDefault="00F31DC9" w:rsidP="00571603">
      <w:pPr>
        <w:pStyle w:val="Heading1"/>
        <w:spacing w:before="94" w:line="360" w:lineRule="auto"/>
        <w:ind w:left="0" w:right="481"/>
      </w:pPr>
      <w:r>
        <w:rPr>
          <w:noProof/>
        </w:rPr>
        <mc:AlternateContent>
          <mc:Choice Requires="wps">
            <w:drawing>
              <wp:anchor distT="0" distB="0" distL="0" distR="0" simplePos="0" relativeHeight="251761664" behindDoc="1" locked="0" layoutInCell="1" allowOverlap="1" wp14:anchorId="2694EDC8" wp14:editId="33C7902A">
                <wp:simplePos x="0" y="0"/>
                <wp:positionH relativeFrom="page">
                  <wp:posOffset>551815</wp:posOffset>
                </wp:positionH>
                <wp:positionV relativeFrom="paragraph">
                  <wp:posOffset>391160</wp:posOffset>
                </wp:positionV>
                <wp:extent cx="6708775" cy="45085"/>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31C8D" id="Freeform 82" o:spid="_x0000_s1026" alt="Line" style="position:absolute;margin-left:43.45pt;margin-top:30.8pt;width:528.25pt;height:3.55pt;flip:y;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" path="m,l10296,e" filled="f" strokeweight=".5pt">
                <v:path arrowok="t" o:connecttype="custom" o:connectlocs="0,0;6708775,0" o:connectangles="0,0"/>
                <w10:wrap type="topAndBottom" anchorx="page"/>
              </v:shape>
            </w:pict>
          </mc:Fallback>
        </mc:AlternateContent>
      </w:r>
    </w:p>
    <w:p w14:paraId="2413B501" w14:textId="4F6B6BBA" w:rsidR="00354135" w:rsidRPr="00571603" w:rsidRDefault="00354135" w:rsidP="00F31DC9">
      <w:pPr>
        <w:pStyle w:val="BodyText"/>
        <w:spacing w:line="276" w:lineRule="auto"/>
        <w:rPr>
          <w:b/>
        </w:rPr>
      </w:pPr>
    </w:p>
    <w:p w14:paraId="35080715" w14:textId="77777777" w:rsidR="00C54B00" w:rsidRPr="00571603" w:rsidRDefault="00C54B00" w:rsidP="00C54B00">
      <w:pPr>
        <w:pStyle w:val="BodyText"/>
        <w:spacing w:line="276" w:lineRule="auto"/>
        <w:rPr>
          <w:b/>
        </w:rPr>
      </w:pPr>
    </w:p>
    <w:p w14:paraId="10047079" w14:textId="2E7283CB" w:rsidR="00C54B00" w:rsidRDefault="00C54B00" w:rsidP="00C54B00">
      <w:pPr>
        <w:tabs>
          <w:tab w:val="left" w:pos="1300"/>
        </w:tabs>
        <w:spacing w:before="35" w:line="276" w:lineRule="auto"/>
        <w:ind w:left="216"/>
        <w:rPr>
          <w:b/>
          <w:bCs/>
          <w:sz w:val="20"/>
          <w:u w:val="single"/>
        </w:rPr>
      </w:pPr>
      <w:r w:rsidRPr="00361028">
        <w:rPr>
          <w:b/>
          <w:bCs/>
          <w:sz w:val="20"/>
          <w:u w:val="single"/>
        </w:rPr>
        <w:t xml:space="preserve">Bidders are required </w:t>
      </w:r>
      <w:r w:rsidRPr="00160856">
        <w:rPr>
          <w:b/>
          <w:bCs/>
          <w:sz w:val="20"/>
          <w:u w:val="single"/>
        </w:rPr>
        <w:t xml:space="preserve">to use </w:t>
      </w:r>
      <w:r w:rsidR="00CB6797">
        <w:rPr>
          <w:b/>
          <w:bCs/>
          <w:sz w:val="20"/>
          <w:u w:val="single"/>
        </w:rPr>
        <w:t>“</w:t>
      </w:r>
      <w:r w:rsidRPr="00160856">
        <w:rPr>
          <w:b/>
          <w:bCs/>
          <w:sz w:val="20"/>
          <w:u w:val="single"/>
        </w:rPr>
        <w:t xml:space="preserve">Attachment </w:t>
      </w:r>
      <w:r w:rsidR="00160856" w:rsidRPr="00160856">
        <w:rPr>
          <w:b/>
          <w:bCs/>
          <w:sz w:val="20"/>
          <w:u w:val="single"/>
        </w:rPr>
        <w:t>D</w:t>
      </w:r>
      <w:r w:rsidRPr="00160856">
        <w:rPr>
          <w:b/>
          <w:bCs/>
          <w:sz w:val="20"/>
          <w:u w:val="single"/>
        </w:rPr>
        <w:t xml:space="preserve"> </w:t>
      </w:r>
      <w:r w:rsidR="00CB6797">
        <w:rPr>
          <w:b/>
          <w:bCs/>
          <w:sz w:val="20"/>
          <w:u w:val="single"/>
        </w:rPr>
        <w:t xml:space="preserve">- </w:t>
      </w:r>
      <w:r w:rsidRPr="00160856">
        <w:rPr>
          <w:b/>
          <w:bCs/>
          <w:sz w:val="20"/>
          <w:u w:val="single"/>
        </w:rPr>
        <w:t>Bid</w:t>
      </w:r>
      <w:r w:rsidRPr="00361028">
        <w:rPr>
          <w:b/>
          <w:bCs/>
          <w:sz w:val="20"/>
          <w:u w:val="single"/>
        </w:rPr>
        <w:t xml:space="preserve"> Form</w:t>
      </w:r>
      <w:r w:rsidR="00CB6797">
        <w:rPr>
          <w:b/>
          <w:bCs/>
          <w:sz w:val="20"/>
          <w:u w:val="single"/>
        </w:rPr>
        <w:t>”</w:t>
      </w:r>
      <w:r w:rsidRPr="00361028">
        <w:rPr>
          <w:b/>
          <w:bCs/>
          <w:sz w:val="20"/>
          <w:u w:val="single"/>
        </w:rPr>
        <w:t xml:space="preserve"> to submit their bid. Bidders who fail to use </w:t>
      </w:r>
      <w:r w:rsidR="00D1507D">
        <w:rPr>
          <w:b/>
          <w:bCs/>
          <w:sz w:val="20"/>
          <w:u w:val="single"/>
        </w:rPr>
        <w:t xml:space="preserve">the </w:t>
      </w:r>
      <w:r w:rsidRPr="00361028">
        <w:rPr>
          <w:b/>
          <w:bCs/>
          <w:sz w:val="20"/>
          <w:u w:val="single"/>
        </w:rPr>
        <w:t>Bid Form may be considered non-responsive.</w:t>
      </w:r>
    </w:p>
    <w:p w14:paraId="6644391D" w14:textId="77777777" w:rsidR="000469E3" w:rsidRDefault="000469E3" w:rsidP="00C54B00">
      <w:pPr>
        <w:tabs>
          <w:tab w:val="left" w:pos="1300"/>
        </w:tabs>
        <w:spacing w:before="35" w:line="276" w:lineRule="auto"/>
        <w:ind w:left="216"/>
        <w:rPr>
          <w:b/>
          <w:bCs/>
          <w:sz w:val="20"/>
          <w:u w:val="single"/>
        </w:rPr>
      </w:pPr>
    </w:p>
    <w:p w14:paraId="2E5C05C5" w14:textId="7DF56B72" w:rsidR="009F1D82" w:rsidRPr="000469E3" w:rsidRDefault="000469E3" w:rsidP="000469E3">
      <w:pPr>
        <w:tabs>
          <w:tab w:val="left" w:pos="1300"/>
        </w:tabs>
        <w:spacing w:before="35" w:line="276" w:lineRule="auto"/>
        <w:ind w:left="216"/>
        <w:rPr>
          <w:sz w:val="20"/>
          <w:u w:val="single"/>
        </w:rPr>
      </w:pPr>
      <w:r>
        <w:rPr>
          <w:b/>
          <w:bCs/>
          <w:sz w:val="20"/>
          <w:u w:val="single"/>
        </w:rPr>
        <w:t xml:space="preserve">Additional costs shall be included on lines 10-12 of the Bid Form. </w:t>
      </w:r>
    </w:p>
    <w:p w14:paraId="1663EC8E" w14:textId="77777777" w:rsidR="00354135" w:rsidRDefault="00354135"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7B46578D" w14:textId="1C68C9B2" w:rsidR="008F3F5E" w:rsidRDefault="000469E3" w:rsidP="00BF21E1">
      <w:pPr>
        <w:tabs>
          <w:tab w:val="left" w:pos="1300"/>
        </w:tabs>
        <w:spacing w:before="35"/>
        <w:rPr>
          <w:sz w:val="20"/>
        </w:rPr>
      </w:pPr>
      <w:r w:rsidRPr="000469E3">
        <w:rPr>
          <w:noProof/>
          <w:sz w:val="20"/>
        </w:rPr>
        <w:drawing>
          <wp:inline distT="0" distB="0" distL="0" distR="0" wp14:anchorId="7B0E8595" wp14:editId="44A899C9">
            <wp:extent cx="6756400" cy="4015105"/>
            <wp:effectExtent l="0" t="0" r="6350" b="4445"/>
            <wp:docPr id="918086712"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086712" name="Picture 1" descr="Graphical user interface, application&#10;&#10;AI-generated content may be incorrect."/>
                    <pic:cNvPicPr/>
                  </pic:nvPicPr>
                  <pic:blipFill>
                    <a:blip r:embed="rId11"/>
                    <a:stretch>
                      <a:fillRect/>
                    </a:stretch>
                  </pic:blipFill>
                  <pic:spPr>
                    <a:xfrm>
                      <a:off x="0" y="0"/>
                      <a:ext cx="6756400" cy="4015105"/>
                    </a:xfrm>
                    <a:prstGeom prst="rect">
                      <a:avLst/>
                    </a:prstGeom>
                  </pic:spPr>
                </pic:pic>
              </a:graphicData>
            </a:graphic>
          </wp:inline>
        </w:drawing>
      </w:r>
    </w:p>
    <w:p w14:paraId="4EFDEC47" w14:textId="77777777" w:rsidR="008F3F5E" w:rsidRDefault="008F3F5E" w:rsidP="00BF21E1">
      <w:pPr>
        <w:tabs>
          <w:tab w:val="left" w:pos="1300"/>
        </w:tabs>
        <w:spacing w:before="35"/>
        <w:rPr>
          <w:sz w:val="20"/>
        </w:rPr>
      </w:pPr>
    </w:p>
    <w:p w14:paraId="005167F7" w14:textId="77777777" w:rsidR="008F3F5E" w:rsidRDefault="008F3F5E" w:rsidP="00BF21E1">
      <w:pPr>
        <w:tabs>
          <w:tab w:val="left" w:pos="1300"/>
        </w:tabs>
        <w:spacing w:before="35"/>
        <w:rPr>
          <w:sz w:val="20"/>
        </w:rPr>
      </w:pPr>
    </w:p>
    <w:p w14:paraId="1165445C" w14:textId="77777777" w:rsidR="008F3F5E" w:rsidRDefault="008F3F5E" w:rsidP="00BF21E1">
      <w:pPr>
        <w:tabs>
          <w:tab w:val="left" w:pos="1300"/>
        </w:tabs>
        <w:spacing w:before="35"/>
        <w:rPr>
          <w:sz w:val="20"/>
        </w:rPr>
      </w:pPr>
    </w:p>
    <w:p w14:paraId="09A7BC56" w14:textId="77777777" w:rsidR="008F3F5E" w:rsidRDefault="008F3F5E" w:rsidP="00BF21E1">
      <w:pPr>
        <w:tabs>
          <w:tab w:val="left" w:pos="1300"/>
        </w:tabs>
        <w:spacing w:before="35"/>
        <w:rPr>
          <w:sz w:val="20"/>
        </w:rPr>
      </w:pPr>
    </w:p>
    <w:p w14:paraId="6BBE1AF7" w14:textId="77777777" w:rsidR="008F3F5E" w:rsidRDefault="008F3F5E" w:rsidP="00BF21E1">
      <w:pPr>
        <w:tabs>
          <w:tab w:val="left" w:pos="1300"/>
        </w:tabs>
        <w:spacing w:before="35"/>
        <w:rPr>
          <w:sz w:val="20"/>
        </w:rPr>
      </w:pPr>
    </w:p>
    <w:p w14:paraId="3E149397" w14:textId="62DFECDA" w:rsidR="008F3F5E" w:rsidRDefault="008F3F5E" w:rsidP="00BF21E1">
      <w:pPr>
        <w:tabs>
          <w:tab w:val="left" w:pos="1300"/>
        </w:tabs>
        <w:spacing w:before="35"/>
        <w:rPr>
          <w:sz w:val="20"/>
        </w:rPr>
      </w:pPr>
    </w:p>
    <w:p w14:paraId="547F563C" w14:textId="77777777" w:rsidR="008F3F5E" w:rsidRDefault="008F3F5E"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5661A8D6" w14:textId="77777777" w:rsidR="000469E3" w:rsidRDefault="000469E3" w:rsidP="00BF21E1">
      <w:pPr>
        <w:tabs>
          <w:tab w:val="left" w:pos="1300"/>
        </w:tabs>
        <w:spacing w:before="35"/>
        <w:rPr>
          <w:sz w:val="20"/>
        </w:rPr>
      </w:pPr>
    </w:p>
    <w:p w14:paraId="245E951E" w14:textId="77777777" w:rsidR="00987BD3" w:rsidRDefault="00987BD3" w:rsidP="00BF21E1">
      <w:pPr>
        <w:tabs>
          <w:tab w:val="left" w:pos="1300"/>
        </w:tabs>
        <w:spacing w:before="35"/>
        <w:rPr>
          <w:sz w:val="20"/>
        </w:rPr>
      </w:pPr>
    </w:p>
    <w:p w14:paraId="0E601524" w14:textId="77777777" w:rsidR="00987BD3" w:rsidRDefault="00987BD3" w:rsidP="00BF21E1">
      <w:pPr>
        <w:tabs>
          <w:tab w:val="left" w:pos="1300"/>
        </w:tabs>
        <w:spacing w:before="35"/>
        <w:rPr>
          <w:sz w:val="20"/>
        </w:rPr>
      </w:pPr>
    </w:p>
    <w:p w14:paraId="309B456C" w14:textId="77777777" w:rsidR="00CD7050" w:rsidRDefault="00CD7050" w:rsidP="00BF21E1">
      <w:pPr>
        <w:tabs>
          <w:tab w:val="left" w:pos="1300"/>
        </w:tabs>
        <w:spacing w:before="35"/>
        <w:rPr>
          <w:sz w:val="20"/>
        </w:rPr>
      </w:pPr>
    </w:p>
    <w:p w14:paraId="31835078" w14:textId="77777777" w:rsidR="005F4568" w:rsidRDefault="005F4568"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25F03182" w14:textId="404F1B4E" w:rsidR="00911AFF" w:rsidRDefault="00FC73BC" w:rsidP="009F1D82">
      <w:pPr>
        <w:pStyle w:val="BodyText"/>
        <w:spacing w:before="7"/>
      </w:pPr>
      <w:r>
        <w:rPr>
          <w:noProof/>
        </w:rPr>
        <w:lastRenderedPageBreak/>
        <w:drawing>
          <wp:anchor distT="0" distB="0" distL="0" distR="0" simplePos="0" relativeHeight="251667456" behindDoc="0" locked="0" layoutInCell="1" allowOverlap="1" wp14:anchorId="632F0A05" wp14:editId="673B5180">
            <wp:simplePos x="0" y="0"/>
            <wp:positionH relativeFrom="page">
              <wp:posOffset>828675</wp:posOffset>
            </wp:positionH>
            <wp:positionV relativeFrom="paragraph">
              <wp:posOffset>752</wp:posOffset>
            </wp:positionV>
            <wp:extent cx="2671445" cy="791845"/>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r w:rsidRPr="00FC73BC">
        <w:rPr>
          <w:b/>
          <w:noProof/>
        </w:rPr>
        <mc:AlternateContent>
          <mc:Choice Requires="wps">
            <w:drawing>
              <wp:anchor distT="45720" distB="45720" distL="114300" distR="114300" simplePos="0" relativeHeight="251948032" behindDoc="0" locked="0" layoutInCell="1" allowOverlap="1" wp14:anchorId="31858C54" wp14:editId="65FE463F">
                <wp:simplePos x="0" y="0"/>
                <wp:positionH relativeFrom="column">
                  <wp:posOffset>3761105</wp:posOffset>
                </wp:positionH>
                <wp:positionV relativeFrom="paragraph">
                  <wp:posOffset>21871</wp:posOffset>
                </wp:positionV>
                <wp:extent cx="2790825" cy="1404620"/>
                <wp:effectExtent l="0" t="0" r="28575" b="26670"/>
                <wp:wrapSquare wrapText="bothSides"/>
                <wp:docPr id="1700800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solidFill>
                            <a:schemeClr val="bg1"/>
                          </a:solidFill>
                          <a:miter lim="800000"/>
                          <a:headEnd/>
                          <a:tailEnd/>
                        </a:ln>
                      </wps:spPr>
                      <wps:txbx>
                        <w:txbxContent>
                          <w:p w14:paraId="6CA0C4C7" w14:textId="62C32024" w:rsidR="00FC73BC" w:rsidRPr="00FC73BC" w:rsidRDefault="0081610A" w:rsidP="00E92559">
                            <w:pPr>
                              <w:spacing w:line="276" w:lineRule="auto"/>
                              <w:jc w:val="center"/>
                              <w:rPr>
                                <w:b/>
                                <w:bCs/>
                                <w:sz w:val="20"/>
                                <w:szCs w:val="20"/>
                              </w:rPr>
                            </w:pPr>
                            <w:r w:rsidRPr="00571D60">
                              <w:rPr>
                                <w:b/>
                                <w:bCs/>
                                <w:sz w:val="20"/>
                                <w:szCs w:val="20"/>
                              </w:rPr>
                              <w:t>INVITATION FOR BID</w:t>
                            </w:r>
                            <w:r w:rsidR="00FC73BC" w:rsidRPr="00571D60">
                              <w:rPr>
                                <w:b/>
                                <w:bCs/>
                                <w:sz w:val="20"/>
                                <w:szCs w:val="20"/>
                              </w:rPr>
                              <w:t xml:space="preserve"> #2</w:t>
                            </w:r>
                            <w:r w:rsidR="004120AC" w:rsidRPr="00571D60">
                              <w:rPr>
                                <w:b/>
                                <w:bCs/>
                                <w:sz w:val="20"/>
                                <w:szCs w:val="20"/>
                              </w:rPr>
                              <w:t>6</w:t>
                            </w:r>
                            <w:r w:rsidR="00FC73BC" w:rsidRPr="00571D60">
                              <w:rPr>
                                <w:b/>
                                <w:bCs/>
                                <w:sz w:val="20"/>
                                <w:szCs w:val="20"/>
                              </w:rPr>
                              <w:t>-</w:t>
                            </w:r>
                            <w:r w:rsidR="001B5EBD" w:rsidRPr="00571D60">
                              <w:rPr>
                                <w:b/>
                                <w:bCs/>
                                <w:sz w:val="20"/>
                                <w:szCs w:val="20"/>
                              </w:rPr>
                              <w:t>024</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58C54" id="_x0000_s1030" type="#_x0000_t202" style="position:absolute;margin-left:296.15pt;margin-top:1.7pt;width:219.75pt;height:110.6pt;z-index:251948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" strokecolor="white [3212]">
                <v:textbox style="mso-fit-shape-to-text:t">
                  <w:txbxContent>
                    <w:p w14:paraId="6CA0C4C7" w14:textId="62C32024" w:rsidR="00FC73BC" w:rsidRPr="00FC73BC" w:rsidRDefault="0081610A" w:rsidP="00E92559">
                      <w:pPr>
                        <w:spacing w:line="276" w:lineRule="auto"/>
                        <w:jc w:val="center"/>
                        <w:rPr>
                          <w:b/>
                          <w:bCs/>
                          <w:sz w:val="20"/>
                          <w:szCs w:val="20"/>
                        </w:rPr>
                      </w:pPr>
                      <w:r w:rsidRPr="00571D60">
                        <w:rPr>
                          <w:b/>
                          <w:bCs/>
                          <w:sz w:val="20"/>
                          <w:szCs w:val="20"/>
                        </w:rPr>
                        <w:t>INVITATION FOR BID</w:t>
                      </w:r>
                      <w:r w:rsidR="00FC73BC" w:rsidRPr="00571D60">
                        <w:rPr>
                          <w:b/>
                          <w:bCs/>
                          <w:sz w:val="20"/>
                          <w:szCs w:val="20"/>
                        </w:rPr>
                        <w:t xml:space="preserve"> #2</w:t>
                      </w:r>
                      <w:r w:rsidR="004120AC" w:rsidRPr="00571D60">
                        <w:rPr>
                          <w:b/>
                          <w:bCs/>
                          <w:sz w:val="20"/>
                          <w:szCs w:val="20"/>
                        </w:rPr>
                        <w:t>6</w:t>
                      </w:r>
                      <w:r w:rsidR="00FC73BC" w:rsidRPr="00571D60">
                        <w:rPr>
                          <w:b/>
                          <w:bCs/>
                          <w:sz w:val="20"/>
                          <w:szCs w:val="20"/>
                        </w:rPr>
                        <w:t>-</w:t>
                      </w:r>
                      <w:r w:rsidR="001B5EBD" w:rsidRPr="00571D60">
                        <w:rPr>
                          <w:b/>
                          <w:bCs/>
                          <w:sz w:val="20"/>
                          <w:szCs w:val="20"/>
                        </w:rPr>
                        <w:t>024</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v:textbox>
                <w10:wrap type="square"/>
              </v:shape>
            </w:pict>
          </mc:Fallback>
        </mc:AlternateContent>
      </w:r>
      <w:r w:rsidR="002F28BC" w:rsidRPr="002F28BC">
        <w:t xml:space="preserve"> </w:t>
      </w:r>
    </w:p>
    <w:p w14:paraId="0AA81EC6" w14:textId="77777777" w:rsidR="00911AFF" w:rsidRDefault="00911AFF">
      <w:pPr>
        <w:pStyle w:val="BodyText"/>
        <w:rPr>
          <w:b/>
        </w:rPr>
      </w:pPr>
    </w:p>
    <w:p w14:paraId="336164ED" w14:textId="77777777" w:rsidR="00FC73BC" w:rsidRDefault="00FC73BC">
      <w:pPr>
        <w:pStyle w:val="BodyText"/>
        <w:rPr>
          <w:b/>
        </w:rPr>
      </w:pPr>
    </w:p>
    <w:p w14:paraId="45EC20E9" w14:textId="77777777" w:rsidR="00B7238C" w:rsidRDefault="00B7238C">
      <w:pPr>
        <w:pStyle w:val="BodyText"/>
        <w:rPr>
          <w:b/>
        </w:rPr>
      </w:pPr>
    </w:p>
    <w:p w14:paraId="2C6E7C88" w14:textId="77777777" w:rsidR="00B7238C" w:rsidRDefault="00B7238C">
      <w:pPr>
        <w:pStyle w:val="BodyText"/>
        <w:rPr>
          <w:b/>
        </w:rPr>
      </w:pPr>
    </w:p>
    <w:p w14:paraId="7D514D0F" w14:textId="0EB76370" w:rsidR="00FC73BC" w:rsidRDefault="00063B2C">
      <w:pPr>
        <w:pStyle w:val="BodyText"/>
        <w:rPr>
          <w:b/>
        </w:rPr>
      </w:pPr>
      <w:r>
        <w:rPr>
          <w:noProof/>
        </w:rPr>
        <mc:AlternateContent>
          <mc:Choice Requires="wps">
            <w:drawing>
              <wp:anchor distT="0" distB="0" distL="0" distR="0" simplePos="0" relativeHeight="251666432" behindDoc="1" locked="0" layoutInCell="1" allowOverlap="1" wp14:anchorId="069B90FF" wp14:editId="4E66A712">
                <wp:simplePos x="0" y="0"/>
                <wp:positionH relativeFrom="page">
                  <wp:posOffset>547252</wp:posOffset>
                </wp:positionH>
                <wp:positionV relativeFrom="paragraph">
                  <wp:posOffset>182097</wp:posOffset>
                </wp:positionV>
                <wp:extent cx="6708775" cy="45085"/>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6E833" id="Freeform 82" o:spid="_x0000_s1026" alt="Line" style="position:absolute;margin-left:43.1pt;margin-top:14.35pt;width:528.25pt;height:3.55pt;flip:y;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" path="m,l10296,e" filled="f" strokeweight=".5pt">
                <v:path arrowok="t" o:connecttype="custom" o:connectlocs="0,0;6708775,0" o:connectangles="0,0"/>
                <w10:wrap type="topAndBottom" anchorx="page"/>
              </v:shape>
            </w:pict>
          </mc:Fallback>
        </mc:AlternateContent>
      </w:r>
    </w:p>
    <w:p w14:paraId="2092A609" w14:textId="0302A678" w:rsidR="00911AFF" w:rsidRDefault="00911AFF">
      <w:pPr>
        <w:pStyle w:val="BodyText"/>
        <w:spacing w:before="3"/>
        <w:rPr>
          <w:b/>
          <w:sz w:val="14"/>
        </w:rPr>
      </w:pPr>
    </w:p>
    <w:p w14:paraId="30FCE3EF" w14:textId="77777777" w:rsidR="00063B2C" w:rsidRDefault="00063B2C">
      <w:pPr>
        <w:pStyle w:val="BodyText"/>
        <w:spacing w:before="3"/>
        <w:rPr>
          <w:b/>
          <w:sz w:val="14"/>
        </w:rPr>
      </w:pPr>
    </w:p>
    <w:p w14:paraId="15F8A0EB" w14:textId="77777777" w:rsidR="00B7238C" w:rsidRDefault="00B7238C">
      <w:pPr>
        <w:pStyle w:val="BodyText"/>
        <w:spacing w:before="3"/>
        <w:rPr>
          <w:b/>
          <w:sz w:val="14"/>
        </w:rPr>
      </w:pPr>
    </w:p>
    <w:p w14:paraId="6E258AB7" w14:textId="55A14F3D" w:rsidR="00A8489C" w:rsidRPr="003B5924" w:rsidRDefault="0081610A" w:rsidP="0081610A">
      <w:pPr>
        <w:pStyle w:val="ListParagraph"/>
        <w:numPr>
          <w:ilvl w:val="0"/>
          <w:numId w:val="11"/>
        </w:numPr>
        <w:tabs>
          <w:tab w:val="left" w:pos="733"/>
        </w:tabs>
        <w:spacing w:line="276" w:lineRule="auto"/>
        <w:ind w:right="355"/>
        <w:jc w:val="both"/>
        <w:rPr>
          <w:sz w:val="20"/>
          <w:szCs w:val="20"/>
        </w:rPr>
      </w:pPr>
      <w:bookmarkStart w:id="7" w:name="_bookmark4"/>
      <w:bookmarkEnd w:id="7"/>
      <w:r w:rsidRPr="003B5924">
        <w:rPr>
          <w:b/>
          <w:bCs/>
          <w:sz w:val="20"/>
          <w:szCs w:val="20"/>
        </w:rPr>
        <w:t xml:space="preserve">METHOD OF AWARD </w:t>
      </w:r>
      <w:r w:rsidRPr="003B5924">
        <w:rPr>
          <w:b/>
          <w:bCs/>
          <w:sz w:val="20"/>
          <w:szCs w:val="20"/>
        </w:rPr>
        <w:noBreakHyphen/>
        <w:t xml:space="preserve"> LOWEST OFFERED AGGREGATE PROJECT PRICE:  </w:t>
      </w:r>
      <w:r w:rsidRPr="003B5924">
        <w:rPr>
          <w:sz w:val="20"/>
          <w:szCs w:val="20"/>
        </w:rPr>
        <w:t>It is the intent of the County to award this Solicitation to the lowest responsive, responsible Contractor most capable of providing acceptable services and whose prices for project purchases will aggregate the lowest cost to the County.  The County reserves the right to conduct negotiations and scope revisions with the designated lowest responsive, responsible Contractor should the offered price exceed the allocated budget for the project. During this negotiation period, the County will not disclose any information derived from Offers submitted. Costs are considered against trade-offs such as satisfaction of requirements in the Solicitation, qualifications and financial condition of the Contractor, risk, and incentives.</w:t>
      </w:r>
    </w:p>
    <w:p w14:paraId="0BC52A0F" w14:textId="77777777" w:rsidR="000B28CD" w:rsidRPr="00DC3B55" w:rsidRDefault="000B28CD" w:rsidP="00DC3B55">
      <w:pPr>
        <w:tabs>
          <w:tab w:val="left" w:pos="733"/>
        </w:tabs>
        <w:spacing w:line="276" w:lineRule="auto"/>
        <w:ind w:right="355"/>
        <w:jc w:val="both"/>
        <w:rPr>
          <w:sz w:val="20"/>
        </w:rPr>
      </w:pPr>
    </w:p>
    <w:p w14:paraId="4FC22851" w14:textId="6FCB3FCD"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Contractor shall remain </w:t>
      </w:r>
      <w:r w:rsidR="00A53584">
        <w:rPr>
          <w:sz w:val="20"/>
        </w:rPr>
        <w:t>fixed and</w:t>
      </w:r>
      <w:r>
        <w:rPr>
          <w:sz w:val="20"/>
        </w:rPr>
        <w:t xml:space="preserve"> firm. No changes in the </w:t>
      </w:r>
      <w:r w:rsidR="0081610A">
        <w:rPr>
          <w:sz w:val="20"/>
        </w:rPr>
        <w:t>Bid</w:t>
      </w:r>
      <w:r>
        <w:rPr>
          <w:sz w:val="20"/>
        </w:rPr>
        <w:t xml:space="preserve"> shall be allowed after the date and time of the Solicitation opening due to an error by the Contractor. </w:t>
      </w:r>
      <w:r w:rsidR="0081610A">
        <w:rPr>
          <w:sz w:val="20"/>
        </w:rPr>
        <w:t>Bids</w:t>
      </w:r>
      <w:r>
        <w:rPr>
          <w:sz w:val="20"/>
        </w:rPr>
        <w:t xml:space="preserve"> may not be withdrawn after the time and date set for the Solicitation opening for a period of ninety calendar</w:t>
      </w:r>
      <w:r>
        <w:rPr>
          <w:spacing w:val="-11"/>
          <w:sz w:val="20"/>
        </w:rPr>
        <w:t xml:space="preserve"> </w:t>
      </w:r>
      <w:r>
        <w:rPr>
          <w:sz w:val="20"/>
        </w:rPr>
        <w:t>days.</w:t>
      </w:r>
    </w:p>
    <w:p w14:paraId="1BCF45A8" w14:textId="77777777" w:rsidR="00A470E9" w:rsidRDefault="00A470E9" w:rsidP="00A470E9">
      <w:pPr>
        <w:pStyle w:val="ListParagraph"/>
        <w:tabs>
          <w:tab w:val="left" w:pos="733"/>
        </w:tabs>
        <w:spacing w:line="276" w:lineRule="auto"/>
        <w:ind w:left="733" w:right="355" w:firstLine="0"/>
        <w:jc w:val="both"/>
        <w:rPr>
          <w:sz w:val="20"/>
        </w:rPr>
      </w:pPr>
    </w:p>
    <w:p w14:paraId="231768A0" w14:textId="0A909D06" w:rsidR="00160856" w:rsidRPr="00A470E9" w:rsidRDefault="00160856" w:rsidP="00A470E9">
      <w:pPr>
        <w:pStyle w:val="ListParagraph"/>
        <w:numPr>
          <w:ilvl w:val="0"/>
          <w:numId w:val="10"/>
        </w:numPr>
        <w:tabs>
          <w:tab w:val="left" w:pos="733"/>
        </w:tabs>
        <w:spacing w:line="276" w:lineRule="auto"/>
        <w:ind w:right="355"/>
        <w:jc w:val="both"/>
        <w:rPr>
          <w:b/>
          <w:sz w:val="20"/>
        </w:rPr>
      </w:pPr>
      <w:r w:rsidRPr="00A470E9">
        <w:rPr>
          <w:b/>
          <w:sz w:val="20"/>
        </w:rPr>
        <w:t xml:space="preserve">FORCE ACCOUNT FUNDING FOR UNFORESEEN SERVICES OR MATERIALS:  </w:t>
      </w:r>
      <w:r w:rsidRPr="00A470E9">
        <w:rPr>
          <w:bCs/>
          <w:sz w:val="20"/>
        </w:rPr>
        <w:t xml:space="preserve">While the not to exceed contract amount contained in this Agreement incorporates all anticipated services to be accomplished, there may be unanticipated services required of the Contractor in conjunction with the Project.  For this reason, “Force Account Funding” in an amount not to exceed </w:t>
      </w:r>
      <w:r w:rsidR="00A470E9" w:rsidRPr="00A470E9">
        <w:rPr>
          <w:bCs/>
          <w:sz w:val="20"/>
        </w:rPr>
        <w:t>Five Thousand</w:t>
      </w:r>
      <w:r w:rsidRPr="00A470E9">
        <w:rPr>
          <w:bCs/>
          <w:sz w:val="20"/>
        </w:rPr>
        <w:t xml:space="preserve"> Dollars ($</w:t>
      </w:r>
      <w:r w:rsidR="00A470E9" w:rsidRPr="00A470E9">
        <w:rPr>
          <w:bCs/>
          <w:sz w:val="20"/>
        </w:rPr>
        <w:t>5,000.00</w:t>
      </w:r>
      <w:r w:rsidRPr="00A470E9">
        <w:rPr>
          <w:bCs/>
          <w:sz w:val="20"/>
        </w:rPr>
        <w:t>) has been established for the Project.  Each dollar amount requested shall be added to the Contractor's Price for each requested Change Modification Order (CMO)/ Amendment as a separate line item so that the Force Account Fund amount, when added to the Contractor's price, will equal the total value of the Contractor’s offer.  It is hereby understood and agreed that the Contractor shall not expend any dollars in connection with this “Force Account Funding” without the expressed prior approval of the County’s Project Manager and a signed CMO or Amendment.</w:t>
      </w:r>
    </w:p>
    <w:p w14:paraId="6691911A" w14:textId="77777777" w:rsidR="00911AFF" w:rsidRDefault="00911AFF" w:rsidP="00A53584">
      <w:pPr>
        <w:pStyle w:val="BodyText"/>
        <w:spacing w:line="276" w:lineRule="auto"/>
      </w:pPr>
    </w:p>
    <w:p w14:paraId="20DA7109" w14:textId="5622E7AF" w:rsidR="00B954F9" w:rsidRDefault="00B954F9" w:rsidP="00B954F9">
      <w:pPr>
        <w:pStyle w:val="ListParagraph"/>
        <w:numPr>
          <w:ilvl w:val="0"/>
          <w:numId w:val="10"/>
        </w:numPr>
        <w:spacing w:line="276" w:lineRule="auto"/>
        <w:rPr>
          <w:sz w:val="20"/>
          <w:szCs w:val="20"/>
        </w:rPr>
      </w:pPr>
      <w:r w:rsidRPr="00B954F9">
        <w:rPr>
          <w:b/>
          <w:sz w:val="20"/>
          <w:szCs w:val="20"/>
        </w:rPr>
        <w:t>LOCATION OF WORK:</w:t>
      </w:r>
      <w:r w:rsidRPr="00B954F9">
        <w:rPr>
          <w:sz w:val="20"/>
          <w:szCs w:val="20"/>
        </w:rPr>
        <w:t xml:space="preserve">  The work described in this Solicitation shall be performed at</w:t>
      </w:r>
      <w:r>
        <w:rPr>
          <w:sz w:val="20"/>
          <w:szCs w:val="20"/>
        </w:rPr>
        <w:t xml:space="preserve"> Falcon Regional Park, </w:t>
      </w:r>
      <w:r w:rsidRPr="00B954F9">
        <w:rPr>
          <w:sz w:val="20"/>
          <w:szCs w:val="20"/>
        </w:rPr>
        <w:t xml:space="preserve">which is located at </w:t>
      </w:r>
      <w:r>
        <w:rPr>
          <w:sz w:val="20"/>
          <w:szCs w:val="20"/>
        </w:rPr>
        <w:t xml:space="preserve">10990 </w:t>
      </w:r>
      <w:proofErr w:type="spellStart"/>
      <w:r>
        <w:rPr>
          <w:sz w:val="20"/>
          <w:szCs w:val="20"/>
        </w:rPr>
        <w:t>Eastonville</w:t>
      </w:r>
      <w:proofErr w:type="spellEnd"/>
      <w:r>
        <w:rPr>
          <w:sz w:val="20"/>
          <w:szCs w:val="20"/>
        </w:rPr>
        <w:t xml:space="preserve"> Rd, Falcon, CO 80106</w:t>
      </w:r>
      <w:r w:rsidRPr="00B954F9">
        <w:rPr>
          <w:sz w:val="20"/>
          <w:szCs w:val="20"/>
        </w:rPr>
        <w:t>.</w:t>
      </w:r>
    </w:p>
    <w:p w14:paraId="29AAC872" w14:textId="77777777" w:rsidR="005A2E9A" w:rsidRPr="00EF5897" w:rsidRDefault="005A2E9A" w:rsidP="00EF5897">
      <w:pPr>
        <w:tabs>
          <w:tab w:val="left" w:pos="733"/>
        </w:tabs>
        <w:spacing w:line="276" w:lineRule="auto"/>
        <w:ind w:right="356"/>
        <w:jc w:val="both"/>
        <w:rPr>
          <w:sz w:val="20"/>
        </w:rPr>
      </w:pPr>
    </w:p>
    <w:p w14:paraId="79787EF0" w14:textId="2839622E"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POST INTENT TO AWARD MEETING: </w:t>
      </w:r>
      <w:r>
        <w:rPr>
          <w:sz w:val="20"/>
        </w:rPr>
        <w:t>The Contractor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EAABDFE" w14:textId="77777777" w:rsidR="00911AFF" w:rsidRDefault="00911AFF" w:rsidP="00A53584">
      <w:pPr>
        <w:pStyle w:val="BodyText"/>
        <w:spacing w:line="276" w:lineRule="auto"/>
        <w:rPr>
          <w:sz w:val="19"/>
        </w:rPr>
      </w:pPr>
    </w:p>
    <w:p w14:paraId="2B884363" w14:textId="14893BB2" w:rsidR="00911AFF" w:rsidRPr="00A53584" w:rsidRDefault="00B75550" w:rsidP="00F15133">
      <w:pPr>
        <w:pStyle w:val="ListParagraph"/>
        <w:numPr>
          <w:ilvl w:val="0"/>
          <w:numId w:val="10"/>
        </w:numPr>
        <w:tabs>
          <w:tab w:val="left" w:pos="733"/>
        </w:tabs>
        <w:spacing w:line="276" w:lineRule="auto"/>
        <w:ind w:right="355"/>
        <w:jc w:val="both"/>
        <w:rPr>
          <w:sz w:val="20"/>
        </w:rPr>
      </w:pPr>
      <w:r>
        <w:rPr>
          <w:b/>
          <w:sz w:val="20"/>
        </w:rPr>
        <w:t xml:space="preserve">COMPETENCY OF CONTRACTORS - </w:t>
      </w:r>
      <w:r w:rsidRPr="00160856">
        <w:rPr>
          <w:b/>
          <w:sz w:val="20"/>
        </w:rPr>
        <w:t xml:space="preserve">MINIMUM </w:t>
      </w:r>
      <w:r w:rsidR="004F3B02" w:rsidRPr="00160856">
        <w:rPr>
          <w:b/>
          <w:sz w:val="20"/>
        </w:rPr>
        <w:t>FIVE</w:t>
      </w:r>
      <w:r w:rsidRPr="00160856">
        <w:rPr>
          <w:b/>
          <w:sz w:val="20"/>
        </w:rPr>
        <w:t xml:space="preserve"> (</w:t>
      </w:r>
      <w:r w:rsidR="004F3B02" w:rsidRPr="00160856">
        <w:rPr>
          <w:b/>
          <w:sz w:val="20"/>
        </w:rPr>
        <w:t>5</w:t>
      </w:r>
      <w:r w:rsidRPr="00160856">
        <w:rPr>
          <w:b/>
          <w:sz w:val="20"/>
        </w:rPr>
        <w:t xml:space="preserve">) YEARS OF </w:t>
      </w:r>
      <w:bookmarkStart w:id="8" w:name="_Hlk217984575"/>
      <w:r w:rsidRPr="00160856">
        <w:rPr>
          <w:b/>
          <w:sz w:val="20"/>
        </w:rPr>
        <w:t xml:space="preserve">EXPERIENCE </w:t>
      </w:r>
      <w:bookmarkEnd w:id="8"/>
      <w:r w:rsidRPr="00160856">
        <w:rPr>
          <w:b/>
          <w:sz w:val="20"/>
        </w:rPr>
        <w:t>AND</w:t>
      </w:r>
      <w:r>
        <w:rPr>
          <w:b/>
          <w:sz w:val="20"/>
        </w:rPr>
        <w:t xml:space="preserve"> OPERATIONAL REQUIREMENTS: </w:t>
      </w:r>
      <w:r>
        <w:rPr>
          <w:sz w:val="20"/>
        </w:rPr>
        <w:t xml:space="preserve">Bids will only be considered from Contractors </w:t>
      </w:r>
      <w:r w:rsidR="004F3B02">
        <w:rPr>
          <w:sz w:val="20"/>
        </w:rPr>
        <w:t>which</w:t>
      </w:r>
      <w:r>
        <w:rPr>
          <w:sz w:val="20"/>
        </w:rPr>
        <w:t xml:space="preserve"> have been engaged in the business of performing the Work as described in this Solicitation. Contractors must be able to produce evidence that they have an established satisfactory record of performance </w:t>
      </w:r>
      <w:r w:rsidRPr="004F3B02">
        <w:rPr>
          <w:sz w:val="20"/>
        </w:rPr>
        <w:t>for a minimum of</w:t>
      </w:r>
      <w:r w:rsidRPr="004F3B02">
        <w:rPr>
          <w:spacing w:val="51"/>
          <w:sz w:val="20"/>
        </w:rPr>
        <w:t xml:space="preserve"> </w:t>
      </w:r>
      <w:r w:rsidR="004F3B02" w:rsidRPr="004F3B02">
        <w:rPr>
          <w:sz w:val="20"/>
        </w:rPr>
        <w:t>five</w:t>
      </w:r>
      <w:r w:rsidR="00A53584" w:rsidRPr="004F3B02">
        <w:rPr>
          <w:sz w:val="20"/>
        </w:rPr>
        <w:t xml:space="preserve"> (</w:t>
      </w:r>
      <w:r w:rsidR="004F3B02" w:rsidRPr="004F3B02">
        <w:rPr>
          <w:sz w:val="20"/>
        </w:rPr>
        <w:t>5</w:t>
      </w:r>
      <w:r w:rsidR="00A53584" w:rsidRPr="004F3B02">
        <w:rPr>
          <w:sz w:val="20"/>
        </w:rPr>
        <w:t xml:space="preserve">) </w:t>
      </w:r>
      <w:r w:rsidRPr="004F3B02">
        <w:rPr>
          <w:sz w:val="20"/>
        </w:rPr>
        <w:t>years</w:t>
      </w:r>
      <w:r w:rsidRPr="00A53584">
        <w:rPr>
          <w:sz w:val="20"/>
        </w:rPr>
        <w:t xml:space="preserve">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A53584">
        <w:rPr>
          <w:spacing w:val="-29"/>
          <w:sz w:val="20"/>
        </w:rPr>
        <w:t xml:space="preserve"> </w:t>
      </w:r>
      <w:r w:rsidRPr="00A53584">
        <w:rPr>
          <w:sz w:val="20"/>
        </w:rPr>
        <w:t>County.</w:t>
      </w:r>
    </w:p>
    <w:p w14:paraId="258DFA11" w14:textId="77777777" w:rsidR="00911AFF" w:rsidRPr="00470151" w:rsidRDefault="00911AFF" w:rsidP="00A53584">
      <w:pPr>
        <w:pStyle w:val="BodyText"/>
        <w:spacing w:line="276" w:lineRule="auto"/>
      </w:pPr>
    </w:p>
    <w:p w14:paraId="52BF347E" w14:textId="6FC3C878" w:rsidR="00911AFF" w:rsidRPr="00470151" w:rsidRDefault="00B75550" w:rsidP="00A53584">
      <w:pPr>
        <w:pStyle w:val="BodyText"/>
        <w:spacing w:line="276" w:lineRule="auto"/>
        <w:ind w:left="733" w:right="355"/>
        <w:jc w:val="both"/>
      </w:pPr>
      <w:r w:rsidRPr="00470151">
        <w:t xml:space="preserve">The Contractor shall </w:t>
      </w:r>
      <w:r w:rsidRPr="004F3B02">
        <w:t xml:space="preserve">submit, with its bid, such evidence of its qualifications including a maximum of three (3) relevant projects </w:t>
      </w:r>
      <w:r w:rsidRPr="00C227E1">
        <w:t xml:space="preserve">with similar services, timelines and/or magnitudes performed by the Contractor in the last five (5) years </w:t>
      </w:r>
      <w:r w:rsidRPr="00470151">
        <w:t>and relevant projects with similar services, timelines and/or magnitudes performed by the Contractor’s Project Manager, Superintendent and/or Foreman(s). Similar services shall be specific to the following:</w:t>
      </w:r>
    </w:p>
    <w:p w14:paraId="0C4DA935" w14:textId="77777777" w:rsidR="00911AFF" w:rsidRPr="00470151" w:rsidRDefault="00911AFF" w:rsidP="00A53584">
      <w:pPr>
        <w:pStyle w:val="BodyText"/>
        <w:spacing w:line="276" w:lineRule="auto"/>
      </w:pPr>
    </w:p>
    <w:p w14:paraId="15CDC1F7" w14:textId="2D4F169B" w:rsidR="00C227E1" w:rsidRPr="0062202C" w:rsidRDefault="005F5C70" w:rsidP="00F15133">
      <w:pPr>
        <w:pStyle w:val="ListParagraph"/>
        <w:numPr>
          <w:ilvl w:val="2"/>
          <w:numId w:val="10"/>
        </w:numPr>
        <w:tabs>
          <w:tab w:val="left" w:pos="1452"/>
          <w:tab w:val="left" w:pos="1453"/>
        </w:tabs>
        <w:spacing w:line="276" w:lineRule="auto"/>
        <w:ind w:hanging="361"/>
        <w:rPr>
          <w:sz w:val="20"/>
          <w:szCs w:val="20"/>
        </w:rPr>
      </w:pPr>
      <w:r>
        <w:rPr>
          <w:sz w:val="20"/>
          <w:szCs w:val="20"/>
        </w:rPr>
        <w:lastRenderedPageBreak/>
        <w:t>Project</w:t>
      </w:r>
      <w:r w:rsidR="00C227E1" w:rsidRPr="0062202C">
        <w:rPr>
          <w:sz w:val="20"/>
          <w:szCs w:val="20"/>
        </w:rPr>
        <w:t xml:space="preserve"> Management</w:t>
      </w:r>
      <w:r>
        <w:rPr>
          <w:sz w:val="20"/>
          <w:szCs w:val="20"/>
        </w:rPr>
        <w:t xml:space="preserve"> and Coordination</w:t>
      </w:r>
    </w:p>
    <w:p w14:paraId="44F405AF" w14:textId="256C2BC6" w:rsidR="00A53584" w:rsidRDefault="005F5C70" w:rsidP="00732470">
      <w:pPr>
        <w:pStyle w:val="ListParagraph"/>
        <w:numPr>
          <w:ilvl w:val="2"/>
          <w:numId w:val="10"/>
        </w:numPr>
        <w:tabs>
          <w:tab w:val="left" w:pos="1452"/>
          <w:tab w:val="left" w:pos="1453"/>
        </w:tabs>
        <w:spacing w:line="276" w:lineRule="auto"/>
        <w:ind w:hanging="361"/>
        <w:rPr>
          <w:sz w:val="20"/>
          <w:szCs w:val="20"/>
        </w:rPr>
      </w:pPr>
      <w:r>
        <w:rPr>
          <w:sz w:val="20"/>
          <w:szCs w:val="20"/>
        </w:rPr>
        <w:t>Construction Management</w:t>
      </w:r>
    </w:p>
    <w:p w14:paraId="5398B76A" w14:textId="61517BD5" w:rsidR="00151764" w:rsidRDefault="00CC23C2" w:rsidP="00CC23C2">
      <w:pPr>
        <w:pStyle w:val="ListParagraph"/>
        <w:numPr>
          <w:ilvl w:val="2"/>
          <w:numId w:val="10"/>
        </w:numPr>
        <w:tabs>
          <w:tab w:val="left" w:pos="1452"/>
          <w:tab w:val="left" w:pos="1453"/>
        </w:tabs>
        <w:spacing w:line="276" w:lineRule="auto"/>
        <w:ind w:hanging="361"/>
        <w:rPr>
          <w:sz w:val="20"/>
          <w:szCs w:val="20"/>
        </w:rPr>
      </w:pPr>
      <w:r>
        <w:rPr>
          <w:sz w:val="20"/>
          <w:szCs w:val="20"/>
        </w:rPr>
        <w:t>Civil Construction, Grading, Culvert &amp; Riprap Installation</w:t>
      </w:r>
    </w:p>
    <w:p w14:paraId="79954984" w14:textId="77777777" w:rsidR="00CC23C2" w:rsidRPr="00CC23C2" w:rsidRDefault="00CC23C2" w:rsidP="00CC23C2">
      <w:pPr>
        <w:pStyle w:val="ListParagraph"/>
        <w:tabs>
          <w:tab w:val="left" w:pos="1452"/>
          <w:tab w:val="left" w:pos="1453"/>
        </w:tabs>
        <w:spacing w:line="276" w:lineRule="auto"/>
        <w:ind w:left="1453" w:firstLine="0"/>
        <w:rPr>
          <w:sz w:val="20"/>
          <w:szCs w:val="20"/>
        </w:rPr>
      </w:pPr>
    </w:p>
    <w:p w14:paraId="14392816" w14:textId="6498FFB2" w:rsidR="002445B8" w:rsidRPr="003039AB" w:rsidRDefault="00B75550" w:rsidP="003039AB">
      <w:pPr>
        <w:spacing w:line="276" w:lineRule="auto"/>
        <w:ind w:left="733" w:right="355"/>
        <w:jc w:val="both"/>
        <w:rPr>
          <w:sz w:val="20"/>
          <w:szCs w:val="20"/>
        </w:rPr>
      </w:pPr>
      <w:r w:rsidRPr="00470151">
        <w:rPr>
          <w:sz w:val="20"/>
          <w:szCs w:val="20"/>
        </w:rPr>
        <w:t>The County may consider any evidence available to it (including, but not limited to, the financial, technical, and other qualifications and abilities of the Contractor) in making the award in the best interests of the County.</w:t>
      </w:r>
    </w:p>
    <w:p w14:paraId="6575353A" w14:textId="77777777" w:rsidR="002445B8" w:rsidRPr="002445B8" w:rsidRDefault="002445B8" w:rsidP="002445B8">
      <w:pPr>
        <w:pStyle w:val="ListParagraph"/>
        <w:tabs>
          <w:tab w:val="left" w:pos="733"/>
        </w:tabs>
        <w:spacing w:line="276" w:lineRule="auto"/>
        <w:ind w:left="733" w:right="356" w:firstLine="0"/>
        <w:jc w:val="both"/>
        <w:rPr>
          <w:sz w:val="20"/>
        </w:rPr>
      </w:pPr>
    </w:p>
    <w:p w14:paraId="497D3169" w14:textId="2AC1BCD0" w:rsidR="00A53584" w:rsidRPr="004A1A6C" w:rsidRDefault="00B75550" w:rsidP="00F15133">
      <w:pPr>
        <w:pStyle w:val="ListParagraph"/>
        <w:numPr>
          <w:ilvl w:val="0"/>
          <w:numId w:val="10"/>
        </w:numPr>
        <w:tabs>
          <w:tab w:val="left" w:pos="733"/>
        </w:tabs>
        <w:spacing w:line="276" w:lineRule="auto"/>
        <w:ind w:right="356"/>
        <w:jc w:val="both"/>
        <w:rPr>
          <w:sz w:val="20"/>
        </w:rPr>
      </w:pPr>
      <w:r>
        <w:rPr>
          <w:b/>
          <w:sz w:val="20"/>
        </w:rPr>
        <w:t xml:space="preserve">QUALIFICATIONS OF CONTRACTOR: </w:t>
      </w:r>
      <w:r>
        <w:rPr>
          <w:sz w:val="20"/>
        </w:rPr>
        <w:t xml:space="preserve">The County may make such investigations as deemed necessary to determine the ability of the Contractor to perform the work, and the Contractor shall furnish all information and data for this purpose as the County requests. Such information includes but not limited </w:t>
      </w:r>
      <w:proofErr w:type="gramStart"/>
      <w:r>
        <w:rPr>
          <w:sz w:val="20"/>
        </w:rPr>
        <w:t>to:</w:t>
      </w:r>
      <w:proofErr w:type="gramEnd"/>
      <w:r>
        <w:rPr>
          <w:sz w:val="20"/>
        </w:rPr>
        <w:t xml:space="preserve">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fails to satisfy the County that such Contractor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20989732" w14:textId="0F6F300E" w:rsidR="008A045C" w:rsidRDefault="008A045C" w:rsidP="00F15133">
      <w:pPr>
        <w:pStyle w:val="ListParagraph"/>
        <w:numPr>
          <w:ilvl w:val="0"/>
          <w:numId w:val="10"/>
        </w:numPr>
        <w:tabs>
          <w:tab w:val="left" w:pos="733"/>
        </w:tabs>
        <w:spacing w:line="276" w:lineRule="auto"/>
        <w:ind w:right="355"/>
        <w:jc w:val="both"/>
        <w:rPr>
          <w:sz w:val="20"/>
        </w:rPr>
      </w:pPr>
      <w:r w:rsidRPr="008A045C">
        <w:rPr>
          <w:b/>
          <w:sz w:val="20"/>
        </w:rPr>
        <w:t>POOF OF REGISTRATION WITH THE COLORADO SECRETARY OF STATE:</w:t>
      </w:r>
      <w:r>
        <w:rPr>
          <w:sz w:val="20"/>
        </w:rPr>
        <w:t xml:space="preserve"> Successful </w:t>
      </w:r>
      <w:r w:rsidR="002A79DD">
        <w:rPr>
          <w:sz w:val="20"/>
        </w:rPr>
        <w:t>Contractor</w:t>
      </w:r>
      <w:r>
        <w:rPr>
          <w:sz w:val="20"/>
        </w:rPr>
        <w:t>s that are corporations or limited liability companies may be required to furnish a Certificate of Good Standing from the Colorado Secretary of State’s Office, as proof that they are properly registered to do business in the State of Colorado, prior to finalization of award.</w:t>
      </w:r>
    </w:p>
    <w:p w14:paraId="521F225F" w14:textId="77777777" w:rsidR="008A045C" w:rsidRPr="008A045C" w:rsidRDefault="008A045C" w:rsidP="008A045C">
      <w:pPr>
        <w:pStyle w:val="ListParagraph"/>
        <w:tabs>
          <w:tab w:val="left" w:pos="733"/>
        </w:tabs>
        <w:spacing w:line="276" w:lineRule="auto"/>
        <w:ind w:left="733" w:right="355" w:firstLine="0"/>
        <w:jc w:val="both"/>
        <w:rPr>
          <w:sz w:val="20"/>
        </w:rPr>
      </w:pPr>
    </w:p>
    <w:p w14:paraId="44ABED0E" w14:textId="5C9022EC" w:rsidR="00470151" w:rsidRDefault="00B75550" w:rsidP="00F15133">
      <w:pPr>
        <w:pStyle w:val="ListParagraph"/>
        <w:numPr>
          <w:ilvl w:val="0"/>
          <w:numId w:val="10"/>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Contractor to perform work outlined in this solicitation. If the County has terminated a contract with the Contractor within the past three (3) years, the Contractor may be asked to furnish information for this investigation as the County requests. Such information includes but not limited </w:t>
      </w:r>
      <w:proofErr w:type="gramStart"/>
      <w:r>
        <w:rPr>
          <w:sz w:val="20"/>
        </w:rPr>
        <w:t>to:</w:t>
      </w:r>
      <w:proofErr w:type="gramEnd"/>
      <w:r>
        <w:rPr>
          <w:sz w:val="20"/>
        </w:rPr>
        <w:t xml:space="preserve">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w:t>
      </w:r>
    </w:p>
    <w:p w14:paraId="12B21D50" w14:textId="77777777" w:rsidR="00470151" w:rsidRPr="00470151" w:rsidRDefault="00470151" w:rsidP="00A53584">
      <w:pPr>
        <w:pStyle w:val="ListParagraph"/>
        <w:rPr>
          <w:sz w:val="20"/>
        </w:rPr>
      </w:pPr>
    </w:p>
    <w:p w14:paraId="32150AA8" w14:textId="2308E92B" w:rsidR="0081610A" w:rsidRPr="003039AB" w:rsidRDefault="00470151" w:rsidP="003039AB">
      <w:pPr>
        <w:pStyle w:val="ListParagraph"/>
        <w:tabs>
          <w:tab w:val="left" w:pos="733"/>
        </w:tabs>
        <w:spacing w:line="276" w:lineRule="auto"/>
        <w:ind w:left="733" w:right="355" w:firstLine="0"/>
        <w:jc w:val="both"/>
        <w:rPr>
          <w:sz w:val="20"/>
        </w:rPr>
      </w:pPr>
      <w:r w:rsidRPr="00470151">
        <w:rPr>
          <w:sz w:val="20"/>
        </w:rPr>
        <w:t xml:space="preserve">fails to satisfy the County that such Contractor is properly qualified to carry out the obligations of the Solicitation and to complete the work contemplated herein. </w:t>
      </w:r>
      <w:r w:rsidRPr="003039AB">
        <w:rPr>
          <w:sz w:val="20"/>
        </w:rPr>
        <w:t>Conditional Responses will not be accepted</w:t>
      </w:r>
      <w:r w:rsidRPr="00470151">
        <w:rPr>
          <w:sz w:val="20"/>
        </w:rPr>
        <w:t>.</w:t>
      </w:r>
    </w:p>
    <w:p w14:paraId="2901812E" w14:textId="77777777" w:rsidR="0081610A" w:rsidRDefault="0081610A" w:rsidP="00A53584">
      <w:pPr>
        <w:pStyle w:val="BodyText"/>
        <w:spacing w:line="276" w:lineRule="auto"/>
        <w:rPr>
          <w:sz w:val="11"/>
        </w:rPr>
      </w:pPr>
    </w:p>
    <w:p w14:paraId="6A1BC25A" w14:textId="77777777" w:rsidR="0081610A" w:rsidRDefault="0081610A" w:rsidP="00A53584">
      <w:pPr>
        <w:pStyle w:val="BodyText"/>
        <w:spacing w:line="276" w:lineRule="auto"/>
        <w:rPr>
          <w:sz w:val="11"/>
        </w:rPr>
      </w:pPr>
    </w:p>
    <w:p w14:paraId="3BC6FF72" w14:textId="77777777"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CONFLICTS WITHIN THE CONTRACT DOCUMENTS: </w:t>
      </w:r>
      <w:proofErr w:type="gramStart"/>
      <w:r>
        <w:rPr>
          <w:sz w:val="20"/>
        </w:rPr>
        <w:t>In the event that</w:t>
      </w:r>
      <w:proofErr w:type="gramEnd"/>
      <w:r>
        <w:rPr>
          <w:sz w:val="20"/>
        </w:rPr>
        <w:t xml:space="preserve">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6C403DB1" w14:textId="7E879516" w:rsidR="00470151" w:rsidRDefault="00470151" w:rsidP="00A53584">
      <w:pPr>
        <w:pStyle w:val="BodyText"/>
        <w:spacing w:line="276" w:lineRule="auto"/>
        <w:ind w:left="733" w:right="356"/>
        <w:jc w:val="both"/>
      </w:pPr>
      <w: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p>
    <w:p w14:paraId="7352B7A1" w14:textId="17FA1814" w:rsidR="00911AFF" w:rsidRDefault="00B75550" w:rsidP="00A53584">
      <w:pPr>
        <w:pStyle w:val="BodyText"/>
        <w:spacing w:line="276" w:lineRule="auto"/>
        <w:ind w:left="733" w:right="356"/>
        <w:jc w:val="both"/>
      </w:pPr>
      <w:r>
        <w:t>three exist or appear to exist, the Contractor shall not avail itself of such manifestly unintentional error or omission but must have same explained or adjusted by the County's project manager before proceeding with the work in question.</w:t>
      </w:r>
    </w:p>
    <w:p w14:paraId="475B94A6" w14:textId="77777777" w:rsidR="00911AFF" w:rsidRDefault="00911AFF" w:rsidP="00A53584">
      <w:pPr>
        <w:pStyle w:val="BodyText"/>
        <w:spacing w:line="276" w:lineRule="auto"/>
      </w:pPr>
    </w:p>
    <w:p w14:paraId="1F627335" w14:textId="77777777"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CONSIGNMENT OF CONTRACT NOT ALLOWED: </w:t>
      </w:r>
      <w:r>
        <w:rPr>
          <w:sz w:val="20"/>
        </w:rPr>
        <w:t>No part of this contract can be consigned to another Contractor.</w:t>
      </w:r>
    </w:p>
    <w:p w14:paraId="1EEA75FF" w14:textId="77777777" w:rsidR="00911AFF" w:rsidRDefault="00911AFF" w:rsidP="00A53584">
      <w:pPr>
        <w:pStyle w:val="BodyText"/>
        <w:spacing w:line="276" w:lineRule="auto"/>
        <w:rPr>
          <w:sz w:val="19"/>
        </w:rPr>
      </w:pPr>
    </w:p>
    <w:p w14:paraId="23BD84E4" w14:textId="36461A08"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SUBCONTRACTORS OF WORK SHALL BE IDENTIFIED: </w:t>
      </w:r>
      <w:r>
        <w:rPr>
          <w:sz w:val="20"/>
        </w:rPr>
        <w:t xml:space="preserve">As part of its Response, the Contractor shall be required to identify </w:t>
      </w:r>
      <w:proofErr w:type="gramStart"/>
      <w:r>
        <w:rPr>
          <w:sz w:val="20"/>
        </w:rPr>
        <w:t>any and all</w:t>
      </w:r>
      <w:proofErr w:type="gramEnd"/>
      <w:r>
        <w:rPr>
          <w:sz w:val="20"/>
        </w:rPr>
        <w:t xml:space="preserve"> subcontractors that will be used in the performance of the contract resulting from this Solicitation. The Contractor shall also identify the capabilities, experience, and portion of the work </w:t>
      </w:r>
      <w:r>
        <w:rPr>
          <w:sz w:val="20"/>
        </w:rPr>
        <w:lastRenderedPageBreak/>
        <w:t>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77777777"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CURRENT PERMITS REQUIRED: </w:t>
      </w:r>
      <w:r>
        <w:rPr>
          <w:sz w:val="20"/>
        </w:rPr>
        <w:t>Contractor must obtain and pay for all required permits, licenses, inspection fees, etc., and will comply with all laws, ordinances, and regulations associated with construction of the Project. Damages, penalties and/or fines imposed by the County on the Contractor for failure to obtain required permits, licenses, certificates or pay fees shall be borne by the Contractor. The Contractor shall enclose a current copy of their applicable permits, licenses, and inspection certificates with their Response.</w:t>
      </w:r>
    </w:p>
    <w:p w14:paraId="1801C0EC" w14:textId="77777777" w:rsidR="00911AFF" w:rsidRDefault="00911AFF" w:rsidP="00A53584">
      <w:pPr>
        <w:pStyle w:val="BodyText"/>
        <w:spacing w:line="276" w:lineRule="auto"/>
      </w:pPr>
    </w:p>
    <w:p w14:paraId="028152AC" w14:textId="324CE7F7" w:rsidR="00911AFF" w:rsidRPr="005F4568" w:rsidRDefault="00B75550" w:rsidP="00A53584">
      <w:pPr>
        <w:pStyle w:val="ListParagraph"/>
        <w:numPr>
          <w:ilvl w:val="0"/>
          <w:numId w:val="10"/>
        </w:numPr>
        <w:tabs>
          <w:tab w:val="left" w:pos="733"/>
        </w:tabs>
        <w:spacing w:line="276" w:lineRule="auto"/>
        <w:ind w:right="355"/>
        <w:jc w:val="both"/>
        <w:rPr>
          <w:sz w:val="20"/>
        </w:rPr>
      </w:pPr>
      <w:r>
        <w:rPr>
          <w:b/>
          <w:sz w:val="20"/>
        </w:rPr>
        <w:t xml:space="preserve">LICENSES REQUIRED FOR TRADES: </w:t>
      </w:r>
      <w:r>
        <w:rPr>
          <w:sz w:val="20"/>
        </w:rPr>
        <w:t>Professional contractors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p>
    <w:p w14:paraId="0A61E751" w14:textId="77777777" w:rsidR="00BC7964" w:rsidRDefault="00BC7964" w:rsidP="00A53584">
      <w:pPr>
        <w:pStyle w:val="BodyText"/>
        <w:spacing w:line="276" w:lineRule="auto"/>
      </w:pPr>
    </w:p>
    <w:p w14:paraId="5328282C" w14:textId="624B0393" w:rsidR="00F31DC9" w:rsidRPr="0081610A" w:rsidRDefault="00B75550" w:rsidP="00A53584">
      <w:pPr>
        <w:pStyle w:val="ListParagraph"/>
        <w:numPr>
          <w:ilvl w:val="0"/>
          <w:numId w:val="10"/>
        </w:numPr>
        <w:tabs>
          <w:tab w:val="left" w:pos="733"/>
        </w:tabs>
        <w:spacing w:line="276" w:lineRule="auto"/>
        <w:ind w:right="356"/>
        <w:jc w:val="both"/>
        <w:rPr>
          <w:sz w:val="20"/>
        </w:rPr>
      </w:pPr>
      <w:r>
        <w:rPr>
          <w:b/>
          <w:sz w:val="20"/>
        </w:rPr>
        <w:t xml:space="preserve">LABOR, MATERIALS AND EQUIPMENT TO BE SUPPLIED BY THE CONTRACTOR: </w:t>
      </w:r>
      <w:r>
        <w:rPr>
          <w:sz w:val="20"/>
        </w:rPr>
        <w:t>Unless otherwise provided in this Solicitation, the Contractor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ED225A4" w14:textId="77777777" w:rsidR="00F31DC9" w:rsidRDefault="00F31DC9" w:rsidP="00A53584">
      <w:pPr>
        <w:pStyle w:val="BodyText"/>
        <w:spacing w:line="276" w:lineRule="auto"/>
      </w:pPr>
    </w:p>
    <w:p w14:paraId="3A3DF929" w14:textId="74F254F3" w:rsidR="00470151" w:rsidRPr="003C371F" w:rsidRDefault="00B75550" w:rsidP="00F15133">
      <w:pPr>
        <w:pStyle w:val="ListParagraph"/>
        <w:numPr>
          <w:ilvl w:val="0"/>
          <w:numId w:val="10"/>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Contractors must indicate any variances to the Specifications, terms, and conditions, and attached Sample Agreement no matter how slight. If variations are not stated in the Contractor's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w:t>
      </w:r>
      <w:proofErr w:type="gramStart"/>
      <w:r>
        <w:rPr>
          <w:sz w:val="20"/>
        </w:rPr>
        <w:t>or as a whole, do</w:t>
      </w:r>
      <w:proofErr w:type="gramEnd"/>
      <w:r>
        <w:rPr>
          <w:sz w:val="20"/>
        </w:rPr>
        <w:t xml:space="preserve">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258A0065"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Contractor. This option, if exercised, is the prerogative of the County and shall be honored by the Contractor as a condition of contract</w:t>
      </w:r>
      <w:r>
        <w:rPr>
          <w:spacing w:val="-2"/>
          <w:sz w:val="20"/>
        </w:rPr>
        <w:t xml:space="preserve"> </w:t>
      </w:r>
      <w:r>
        <w:rPr>
          <w:sz w:val="20"/>
        </w:rPr>
        <w:t>award.</w:t>
      </w:r>
    </w:p>
    <w:p w14:paraId="24E68F2C" w14:textId="77777777" w:rsidR="0081610A" w:rsidRDefault="0081610A" w:rsidP="00A53584">
      <w:pPr>
        <w:pStyle w:val="BodyText"/>
        <w:spacing w:line="276" w:lineRule="auto"/>
      </w:pPr>
    </w:p>
    <w:p w14:paraId="277E21E3" w14:textId="5534D5B7" w:rsidR="00470151" w:rsidRPr="00F76B71" w:rsidRDefault="00470151" w:rsidP="00F15133">
      <w:pPr>
        <w:pStyle w:val="ListParagraph"/>
        <w:numPr>
          <w:ilvl w:val="0"/>
          <w:numId w:val="10"/>
        </w:numPr>
        <w:tabs>
          <w:tab w:val="left" w:pos="733"/>
        </w:tabs>
        <w:spacing w:line="276" w:lineRule="auto"/>
        <w:ind w:right="356"/>
        <w:jc w:val="both"/>
        <w:rPr>
          <w:sz w:val="20"/>
        </w:rPr>
      </w:pPr>
      <w:r w:rsidRPr="00F76B71">
        <w:rPr>
          <w:b/>
          <w:sz w:val="20"/>
        </w:rPr>
        <w:t xml:space="preserve">LIMITATION OF OPERATIONS DURING NORMAL BUSINESS HOURS: </w:t>
      </w:r>
      <w:r w:rsidRPr="00F76B71">
        <w:rPr>
          <w:sz w:val="20"/>
        </w:rPr>
        <w:t>The Contractor shall work during daylight hours only or between 7:00 AM and 7:00 PM,</w:t>
      </w:r>
      <w:r w:rsidR="00CC23C2">
        <w:rPr>
          <w:sz w:val="20"/>
        </w:rPr>
        <w:t xml:space="preserve"> </w:t>
      </w:r>
      <w:r w:rsidRPr="00F76B71">
        <w:rPr>
          <w:sz w:val="20"/>
        </w:rPr>
        <w:t xml:space="preserve">whichever is stricter, </w:t>
      </w:r>
      <w:r w:rsidR="00CC23C2">
        <w:rPr>
          <w:sz w:val="20"/>
        </w:rPr>
        <w:t xml:space="preserve">Monday through Friday, </w:t>
      </w:r>
      <w:r w:rsidRPr="00F76B71">
        <w:rPr>
          <w:sz w:val="20"/>
        </w:rPr>
        <w:t xml:space="preserve">unless otherwise approved by the </w:t>
      </w:r>
      <w:r w:rsidR="00CC23C2">
        <w:rPr>
          <w:sz w:val="20"/>
        </w:rPr>
        <w:t>Project Manager</w:t>
      </w:r>
      <w:r w:rsidRPr="00F76B71">
        <w:rPr>
          <w:sz w:val="20"/>
        </w:rPr>
        <w:t xml:space="preserve"> or as specified in the Project Specifications. No overtime work shall be started without prior approval of the County's Project Manager or his/her designated</w:t>
      </w:r>
      <w:r w:rsidRPr="00F76B71">
        <w:rPr>
          <w:spacing w:val="-17"/>
          <w:sz w:val="20"/>
        </w:rPr>
        <w:t xml:space="preserve"> </w:t>
      </w:r>
      <w:r w:rsidRPr="00F76B71">
        <w:rPr>
          <w:sz w:val="20"/>
        </w:rPr>
        <w:t>representative.</w:t>
      </w:r>
    </w:p>
    <w:p w14:paraId="2CE6D5D6" w14:textId="77777777" w:rsidR="00470151" w:rsidRDefault="00470151" w:rsidP="00A53584">
      <w:pPr>
        <w:pStyle w:val="BodyText"/>
        <w:spacing w:line="276" w:lineRule="auto"/>
      </w:pPr>
    </w:p>
    <w:p w14:paraId="2EA63A73" w14:textId="77777777" w:rsidR="00470151" w:rsidRDefault="00470151" w:rsidP="00F15133">
      <w:pPr>
        <w:pStyle w:val="ListParagraph"/>
        <w:numPr>
          <w:ilvl w:val="0"/>
          <w:numId w:val="10"/>
        </w:numPr>
        <w:tabs>
          <w:tab w:val="left" w:pos="733"/>
        </w:tabs>
        <w:spacing w:line="276" w:lineRule="auto"/>
        <w:ind w:right="356"/>
        <w:jc w:val="both"/>
        <w:rPr>
          <w:sz w:val="20"/>
        </w:rPr>
      </w:pPr>
      <w:r>
        <w:rPr>
          <w:b/>
          <w:sz w:val="20"/>
        </w:rPr>
        <w:t xml:space="preserve">ACCIDENT PREVENTION: </w:t>
      </w:r>
      <w:r>
        <w:rPr>
          <w:sz w:val="20"/>
        </w:rPr>
        <w:t xml:space="preserve">The Contractor shall be required to take safety precautions </w:t>
      </w:r>
      <w:proofErr w:type="gramStart"/>
      <w:r>
        <w:rPr>
          <w:sz w:val="20"/>
        </w:rPr>
        <w:t>in an effort to</w:t>
      </w:r>
      <w:proofErr w:type="gramEnd"/>
      <w:r>
        <w:rPr>
          <w:sz w:val="20"/>
        </w:rPr>
        <w:t xml:space="preserve"> protect persons and property. All Contractors, Contractors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Contractor which is responsible for</w:t>
      </w:r>
      <w:r>
        <w:rPr>
          <w:spacing w:val="-10"/>
          <w:sz w:val="20"/>
        </w:rPr>
        <w:t xml:space="preserve"> </w:t>
      </w:r>
      <w:r>
        <w:rPr>
          <w:sz w:val="20"/>
        </w:rPr>
        <w:t>same.</w:t>
      </w:r>
    </w:p>
    <w:p w14:paraId="3A1D2119" w14:textId="77777777" w:rsidR="00470151" w:rsidRPr="00C54B00" w:rsidRDefault="00470151" w:rsidP="00C54B00">
      <w:pPr>
        <w:pStyle w:val="ListParagraph"/>
        <w:tabs>
          <w:tab w:val="left" w:pos="733"/>
        </w:tabs>
        <w:spacing w:line="276" w:lineRule="auto"/>
        <w:ind w:left="733" w:right="356" w:firstLine="0"/>
        <w:jc w:val="both"/>
        <w:rPr>
          <w:b/>
          <w:sz w:val="20"/>
        </w:rPr>
      </w:pPr>
    </w:p>
    <w:p w14:paraId="401DBDC1" w14:textId="59045493" w:rsidR="00911AFF" w:rsidRPr="00C54B00" w:rsidRDefault="00470151" w:rsidP="00C54B00">
      <w:pPr>
        <w:pStyle w:val="ListParagraph"/>
        <w:numPr>
          <w:ilvl w:val="0"/>
          <w:numId w:val="10"/>
        </w:numPr>
        <w:tabs>
          <w:tab w:val="left" w:pos="733"/>
        </w:tabs>
        <w:spacing w:line="276" w:lineRule="auto"/>
        <w:ind w:right="356"/>
        <w:jc w:val="both"/>
        <w:rPr>
          <w:b/>
          <w:sz w:val="20"/>
        </w:rPr>
      </w:pPr>
      <w:r w:rsidRPr="00C54B00">
        <w:rPr>
          <w:b/>
          <w:sz w:val="20"/>
        </w:rPr>
        <w:t xml:space="preserve">DEFICIENCIES IN WORK TO BE CORRECTED BY CONTRACTOR: </w:t>
      </w:r>
      <w:r w:rsidRPr="00C54B00">
        <w:rPr>
          <w:bCs/>
          <w:sz w:val="20"/>
        </w:rPr>
        <w:t>The successful Contractor shall promptly correct all deficiencies in service and/or any work that fails to conform to the Contract Documents. All corrections shall be made immediately after such deficiencies and/or non-conformances are verbally reported to the Contractor by the County's Project Manager. The Contractor shall bear all costs of correcting such rejected work. If the Contractor fails to correct the work within the period specified in this Solicitation, the County reserves the right to place the Contractor in default of its contractual obligations, obtain the services of another Contractor and charge the Contractor for these costs, either through a deduction from</w:t>
      </w:r>
      <w:r w:rsidR="00C54B00" w:rsidRPr="00C54B00">
        <w:rPr>
          <w:bCs/>
          <w:sz w:val="20"/>
        </w:rPr>
        <w:t xml:space="preserve"> </w:t>
      </w:r>
      <w:r w:rsidR="00B75550" w:rsidRPr="00C54B00">
        <w:rPr>
          <w:bCs/>
          <w:sz w:val="20"/>
        </w:rPr>
        <w:t>the final payment over to the Contractor or through invoicing.</w:t>
      </w:r>
    </w:p>
    <w:p w14:paraId="50056F2D" w14:textId="77777777" w:rsidR="00911AFF" w:rsidRDefault="00911AFF" w:rsidP="00A53584">
      <w:pPr>
        <w:pStyle w:val="BodyText"/>
        <w:spacing w:line="276" w:lineRule="auto"/>
      </w:pPr>
    </w:p>
    <w:p w14:paraId="22BF7A70" w14:textId="77777777" w:rsidR="00D1507D" w:rsidRDefault="00D1507D" w:rsidP="00A53584">
      <w:pPr>
        <w:pStyle w:val="BodyText"/>
        <w:spacing w:line="276" w:lineRule="auto"/>
      </w:pPr>
    </w:p>
    <w:p w14:paraId="7A536172" w14:textId="1BF2A19A" w:rsidR="00AC5923" w:rsidRDefault="004D4123" w:rsidP="00F15133">
      <w:pPr>
        <w:pStyle w:val="ListParagraph"/>
        <w:numPr>
          <w:ilvl w:val="0"/>
          <w:numId w:val="10"/>
        </w:numPr>
        <w:tabs>
          <w:tab w:val="left" w:pos="733"/>
        </w:tabs>
        <w:spacing w:line="276" w:lineRule="auto"/>
        <w:ind w:right="355"/>
        <w:jc w:val="both"/>
        <w:rPr>
          <w:sz w:val="20"/>
        </w:rPr>
      </w:pPr>
      <w:r w:rsidRPr="004D4123">
        <w:rPr>
          <w:b/>
          <w:sz w:val="20"/>
        </w:rPr>
        <w:lastRenderedPageBreak/>
        <w:t xml:space="preserve">PROJECT SHALL BE COMPLETED BY NO LATER THAN </w:t>
      </w:r>
      <w:r w:rsidR="004E375E">
        <w:rPr>
          <w:b/>
          <w:sz w:val="20"/>
        </w:rPr>
        <w:t xml:space="preserve">AUGUST </w:t>
      </w:r>
      <w:r w:rsidR="00C54B00">
        <w:rPr>
          <w:b/>
          <w:sz w:val="20"/>
        </w:rPr>
        <w:t>31</w:t>
      </w:r>
      <w:r w:rsidR="004E375E">
        <w:rPr>
          <w:b/>
          <w:sz w:val="20"/>
        </w:rPr>
        <w:t>, 2026</w:t>
      </w:r>
      <w:r w:rsidRPr="004D4123">
        <w:rPr>
          <w:b/>
          <w:sz w:val="20"/>
        </w:rPr>
        <w:t>:</w:t>
      </w:r>
      <w:r w:rsidRPr="004D4123">
        <w:rPr>
          <w:sz w:val="20"/>
        </w:rPr>
        <w:t xml:space="preserve">  The </w:t>
      </w:r>
      <w:r w:rsidR="004E375E">
        <w:rPr>
          <w:sz w:val="20"/>
        </w:rPr>
        <w:t>Contractor</w:t>
      </w:r>
      <w:r w:rsidRPr="004D4123">
        <w:rPr>
          <w:sz w:val="20"/>
        </w:rPr>
        <w:t xml:space="preserve"> shall complete the project by no later than </w:t>
      </w:r>
      <w:r w:rsidR="004E375E">
        <w:rPr>
          <w:sz w:val="20"/>
        </w:rPr>
        <w:t xml:space="preserve">August </w:t>
      </w:r>
      <w:r w:rsidR="00C54B00">
        <w:rPr>
          <w:sz w:val="20"/>
        </w:rPr>
        <w:t>31</w:t>
      </w:r>
      <w:r w:rsidR="007612BC">
        <w:rPr>
          <w:sz w:val="20"/>
        </w:rPr>
        <w:t>, 2026</w:t>
      </w:r>
      <w:r w:rsidRPr="004D4123">
        <w:rPr>
          <w:sz w:val="20"/>
        </w:rPr>
        <w:t xml:space="preserve">.  All work shall be performed in accordance with good commercial practice and the work schedule and completion dates shall be adhered to by the successful </w:t>
      </w:r>
      <w:r w:rsidR="00892D07">
        <w:rPr>
          <w:sz w:val="20"/>
        </w:rPr>
        <w:t>Contractor</w:t>
      </w:r>
      <w:r w:rsidRPr="004D4123">
        <w:rPr>
          <w:sz w:val="20"/>
        </w:rPr>
        <w:t xml:space="preserve">(s), except in such cases where the completion date will be delayed due to acts of God, strikes, or other causes beyond the control of the </w:t>
      </w:r>
      <w:r w:rsidR="00892D07">
        <w:rPr>
          <w:sz w:val="20"/>
        </w:rPr>
        <w:t>Contractor</w:t>
      </w:r>
      <w:r w:rsidRPr="004D4123">
        <w:rPr>
          <w:sz w:val="20"/>
        </w:rPr>
        <w:t xml:space="preserve">.  In these cases, the </w:t>
      </w:r>
      <w:r w:rsidR="00892D07">
        <w:rPr>
          <w:sz w:val="20"/>
        </w:rPr>
        <w:t>Contractor</w:t>
      </w:r>
      <w:r w:rsidRPr="004D4123">
        <w:rPr>
          <w:sz w:val="20"/>
        </w:rPr>
        <w:t xml:space="preserve"> shall notify the County of the delays</w:t>
      </w:r>
      <w:r w:rsidR="00297E25">
        <w:rPr>
          <w:sz w:val="20"/>
        </w:rPr>
        <w:t>,</w:t>
      </w:r>
      <w:r w:rsidRPr="004D4123">
        <w:rPr>
          <w:sz w:val="20"/>
        </w:rPr>
        <w:t xml:space="preserve"> and a new completion date can be negotiated.  Should the </w:t>
      </w:r>
      <w:r w:rsidR="00892D07">
        <w:rPr>
          <w:sz w:val="20"/>
        </w:rPr>
        <w:t>Contractor</w:t>
      </w:r>
      <w:r w:rsidRPr="004D4123">
        <w:rPr>
          <w:sz w:val="20"/>
        </w:rPr>
        <w:t xml:space="preserve">(s) to whom the contract(s) is awarded fail to complete the work within time required, it is hereby agreed and understood that the County reserves the right to cancel the contract with the </w:t>
      </w:r>
      <w:r w:rsidR="00892D07">
        <w:rPr>
          <w:sz w:val="20"/>
        </w:rPr>
        <w:t>Contractor</w:t>
      </w:r>
      <w:r w:rsidRPr="004D4123">
        <w:rPr>
          <w:sz w:val="20"/>
        </w:rPr>
        <w:t xml:space="preserve"> and to secure the services of another </w:t>
      </w:r>
      <w:r w:rsidR="00892D07">
        <w:rPr>
          <w:sz w:val="20"/>
        </w:rPr>
        <w:t>Contractor</w:t>
      </w:r>
      <w:r w:rsidRPr="004D4123">
        <w:rPr>
          <w:sz w:val="20"/>
        </w:rPr>
        <w:t xml:space="preserve"> to complete the work.  If the County exercises this right, the County shall be responsible for reimbursing the </w:t>
      </w:r>
      <w:r w:rsidR="00892D07">
        <w:rPr>
          <w:sz w:val="20"/>
        </w:rPr>
        <w:t>Contractor</w:t>
      </w:r>
      <w:r w:rsidRPr="004D4123">
        <w:rPr>
          <w:sz w:val="20"/>
        </w:rPr>
        <w:t xml:space="preserve"> for work which was completed and found acceptable to the County in accordance with the Specifications.  In addition, the County may, at its sole discretion, request payment from the </w:t>
      </w:r>
      <w:r w:rsidR="00892D07">
        <w:rPr>
          <w:sz w:val="20"/>
        </w:rPr>
        <w:t>Contractor</w:t>
      </w:r>
      <w:r w:rsidRPr="004D4123">
        <w:rPr>
          <w:sz w:val="20"/>
        </w:rPr>
        <w:t xml:space="preserve">, through an invoice or credit memo, for any additional costs over and beyond the original price which were incurred by the County </w:t>
      </w:r>
      <w:proofErr w:type="gramStart"/>
      <w:r w:rsidRPr="004D4123">
        <w:rPr>
          <w:sz w:val="20"/>
        </w:rPr>
        <w:t>as a result of</w:t>
      </w:r>
      <w:proofErr w:type="gramEnd"/>
      <w:r w:rsidRPr="004D4123">
        <w:rPr>
          <w:sz w:val="20"/>
        </w:rPr>
        <w:t xml:space="preserve"> having to secure the services of another </w:t>
      </w:r>
      <w:r w:rsidR="00892D07">
        <w:rPr>
          <w:sz w:val="20"/>
        </w:rPr>
        <w:t>Contractor</w:t>
      </w:r>
      <w:r w:rsidRPr="004D4123">
        <w:rPr>
          <w:sz w:val="20"/>
        </w:rPr>
        <w:t>.</w:t>
      </w:r>
    </w:p>
    <w:p w14:paraId="68D8BE4E" w14:textId="77777777" w:rsidR="00BC7964" w:rsidRPr="00A470E9" w:rsidRDefault="00BC7964" w:rsidP="00A470E9">
      <w:pPr>
        <w:tabs>
          <w:tab w:val="left" w:pos="733"/>
        </w:tabs>
        <w:spacing w:line="276" w:lineRule="auto"/>
        <w:ind w:right="355"/>
        <w:jc w:val="both"/>
        <w:rPr>
          <w:sz w:val="20"/>
        </w:rPr>
      </w:pPr>
    </w:p>
    <w:p w14:paraId="7B66E1CC" w14:textId="2B5F191E" w:rsidR="005521F8" w:rsidRDefault="00B75550" w:rsidP="00F15133">
      <w:pPr>
        <w:pStyle w:val="ListParagraph"/>
        <w:numPr>
          <w:ilvl w:val="0"/>
          <w:numId w:val="10"/>
        </w:numPr>
        <w:tabs>
          <w:tab w:val="left" w:pos="733"/>
        </w:tabs>
        <w:spacing w:line="276" w:lineRule="auto"/>
        <w:ind w:right="355"/>
        <w:jc w:val="both"/>
        <w:rPr>
          <w:sz w:val="20"/>
        </w:rPr>
      </w:pPr>
      <w:r>
        <w:rPr>
          <w:b/>
          <w:sz w:val="20"/>
        </w:rPr>
        <w:t>COMPLETION OF WORK</w:t>
      </w:r>
      <w:r>
        <w:rPr>
          <w:sz w:val="20"/>
        </w:rPr>
        <w:t xml:space="preserve">: The Contractor shall adhere to the timeline and milestones provided in its Response in which it will commit to perform the work and/or service. All work shall be performed in accordance with good commercial practice and the timeline and milestones shall be adhered to by the successful Contractor, except in such cases where the timeline will be delayed due to acts of God, strikes, or other causes beyond the control of the Contractor. In these cases, the Contractor shall notify the County of the delays in advance of the original timeline so that a revised timeline can be negotiated. Should the Contractor to whom the contract is awarded fail to complete the work within the timeline as stated in its Response or as subsequently approved, it is hereby agreed and understood that the County reserves the right to cancel the contract with the Contractor and to secure the services of another Contractor to complete the work. If the County exercises this right, the County shall be responsible for reimbursing the Contractor for work which was completed and found acceptable to the County in accordance with the Specifications.   In addition, the County may, at its sole discretion, request payment from the Contractor, through an invoice or credit memo, for any additional costs over and beyond the original price which were incurred by the County </w:t>
      </w:r>
      <w:proofErr w:type="gramStart"/>
      <w:r>
        <w:rPr>
          <w:sz w:val="20"/>
        </w:rPr>
        <w:t>as a result of</w:t>
      </w:r>
      <w:proofErr w:type="gramEnd"/>
      <w:r>
        <w:rPr>
          <w:sz w:val="20"/>
        </w:rPr>
        <w:t xml:space="preserve"> having to secure the services of another</w:t>
      </w:r>
      <w:r>
        <w:rPr>
          <w:spacing w:val="-8"/>
          <w:sz w:val="20"/>
        </w:rPr>
        <w:t xml:space="preserve"> </w:t>
      </w:r>
      <w:r>
        <w:rPr>
          <w:sz w:val="20"/>
        </w:rPr>
        <w:t>Contractor.</w:t>
      </w:r>
    </w:p>
    <w:p w14:paraId="5F8624B7" w14:textId="77777777" w:rsidR="00674446" w:rsidRPr="00674446" w:rsidRDefault="00674446" w:rsidP="00674446">
      <w:pPr>
        <w:pStyle w:val="ListParagraph"/>
        <w:tabs>
          <w:tab w:val="left" w:pos="733"/>
        </w:tabs>
        <w:spacing w:line="276" w:lineRule="auto"/>
        <w:ind w:left="733" w:right="355" w:firstLine="0"/>
        <w:jc w:val="both"/>
        <w:rPr>
          <w:sz w:val="20"/>
          <w:szCs w:val="20"/>
        </w:rPr>
      </w:pPr>
    </w:p>
    <w:p w14:paraId="4D7E5DFD" w14:textId="14097ADE" w:rsidR="00674446" w:rsidRPr="00DF6FE7" w:rsidRDefault="00674446" w:rsidP="00DF6FE7">
      <w:pPr>
        <w:pStyle w:val="ListParagraph"/>
        <w:numPr>
          <w:ilvl w:val="0"/>
          <w:numId w:val="10"/>
        </w:numPr>
        <w:tabs>
          <w:tab w:val="left" w:pos="733"/>
        </w:tabs>
        <w:spacing w:line="276" w:lineRule="auto"/>
        <w:ind w:right="355"/>
        <w:jc w:val="both"/>
        <w:rPr>
          <w:b/>
          <w:sz w:val="20"/>
        </w:rPr>
      </w:pPr>
      <w:r w:rsidRPr="00DF6FE7">
        <w:rPr>
          <w:b/>
          <w:sz w:val="20"/>
        </w:rPr>
        <w:t xml:space="preserve">CLEAN UP AFTER PROJECT IS COMPLETED:  </w:t>
      </w:r>
      <w:r w:rsidRPr="00DF6FE7">
        <w:rPr>
          <w:bCs/>
          <w:sz w:val="20"/>
        </w:rPr>
        <w:t xml:space="preserve">All unusable materials and debris shall be removed from the County premises.  At completion, the successful </w:t>
      </w:r>
      <w:r w:rsidR="00892D07" w:rsidRPr="00DF6FE7">
        <w:rPr>
          <w:bCs/>
          <w:sz w:val="20"/>
        </w:rPr>
        <w:t>Contractor</w:t>
      </w:r>
      <w:r w:rsidRPr="00DF6FE7">
        <w:rPr>
          <w:bCs/>
          <w:sz w:val="20"/>
        </w:rPr>
        <w:t xml:space="preserve"> shall thoroughly clean up all areas where work has been involved, as mutually agreed with the County's Project Manager.</w:t>
      </w:r>
    </w:p>
    <w:p w14:paraId="26B3764D" w14:textId="77777777" w:rsidR="005521F8" w:rsidRDefault="005521F8" w:rsidP="00A53584">
      <w:pPr>
        <w:pStyle w:val="BodyText"/>
        <w:spacing w:line="276" w:lineRule="auto"/>
        <w:rPr>
          <w:sz w:val="19"/>
        </w:rPr>
      </w:pPr>
    </w:p>
    <w:p w14:paraId="11F7F6FA" w14:textId="77777777" w:rsidR="00911AFF" w:rsidRPr="002A28BB" w:rsidRDefault="00B75550" w:rsidP="00F15133">
      <w:pPr>
        <w:pStyle w:val="ListParagraph"/>
        <w:numPr>
          <w:ilvl w:val="0"/>
          <w:numId w:val="10"/>
        </w:numPr>
        <w:tabs>
          <w:tab w:val="left" w:pos="733"/>
        </w:tabs>
        <w:spacing w:line="276" w:lineRule="auto"/>
        <w:ind w:right="356"/>
        <w:jc w:val="both"/>
        <w:rPr>
          <w:sz w:val="20"/>
        </w:rPr>
      </w:pPr>
      <w:r w:rsidRPr="002A28BB">
        <w:rPr>
          <w:b/>
          <w:sz w:val="20"/>
        </w:rPr>
        <w:t xml:space="preserve">METHOD OF PAYMENT: </w:t>
      </w:r>
      <w:r w:rsidRPr="002A28BB">
        <w:rPr>
          <w:sz w:val="20"/>
        </w:rPr>
        <w:t>The successful Contractors shall submit monthly invoices. These invoices shall be submitted to the County's Project</w:t>
      </w:r>
      <w:r w:rsidRPr="002A28BB">
        <w:rPr>
          <w:spacing w:val="-3"/>
          <w:sz w:val="20"/>
        </w:rPr>
        <w:t xml:space="preserve"> </w:t>
      </w:r>
      <w:r w:rsidRPr="002A28BB">
        <w:rPr>
          <w:sz w:val="20"/>
        </w:rPr>
        <w:t>Manager.</w:t>
      </w:r>
    </w:p>
    <w:p w14:paraId="24BFE0EA" w14:textId="77777777" w:rsidR="00F31DC9" w:rsidRDefault="00F31DC9" w:rsidP="00A53584">
      <w:pPr>
        <w:pStyle w:val="BodyText"/>
        <w:spacing w:line="276" w:lineRule="auto"/>
      </w:pPr>
    </w:p>
    <w:p w14:paraId="3420A98C" w14:textId="15B1155A" w:rsidR="00470151" w:rsidRDefault="00B75550" w:rsidP="00F15133">
      <w:pPr>
        <w:pStyle w:val="ListParagraph"/>
        <w:numPr>
          <w:ilvl w:val="0"/>
          <w:numId w:val="10"/>
        </w:numPr>
        <w:tabs>
          <w:tab w:val="left" w:pos="733"/>
        </w:tabs>
        <w:spacing w:line="276" w:lineRule="auto"/>
        <w:ind w:right="355"/>
        <w:jc w:val="both"/>
        <w:rPr>
          <w:sz w:val="20"/>
        </w:rPr>
      </w:pPr>
      <w:r>
        <w:rPr>
          <w:b/>
          <w:sz w:val="20"/>
        </w:rPr>
        <w:t xml:space="preserve">SALES TAX: </w:t>
      </w:r>
      <w:r>
        <w:rPr>
          <w:sz w:val="20"/>
        </w:rPr>
        <w:t>The County is exempt from paying State or Local Sales Taxes. Contractors should be aware of CONTRACTOR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45988292" w14:textId="77777777" w:rsidR="00443C07" w:rsidRPr="00E92559" w:rsidRDefault="00443C07" w:rsidP="00E92559">
      <w:pPr>
        <w:tabs>
          <w:tab w:val="left" w:pos="733"/>
        </w:tabs>
        <w:spacing w:line="276" w:lineRule="auto"/>
        <w:ind w:right="355"/>
        <w:jc w:val="both"/>
        <w:rPr>
          <w:sz w:val="20"/>
        </w:rPr>
      </w:pPr>
    </w:p>
    <w:p w14:paraId="00CCC3A9" w14:textId="60F9EAE6" w:rsidR="003C371F" w:rsidRDefault="00470151" w:rsidP="00F15133">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Contractor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w:t>
      </w:r>
      <w:r w:rsidR="005C52C5">
        <w:rPr>
          <w:sz w:val="20"/>
        </w:rPr>
        <w:t>trade contractor</w:t>
      </w:r>
      <w:r>
        <w:rPr>
          <w:sz w:val="20"/>
        </w:rPr>
        <w:t>,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Contractor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22885471" w:rsidR="00470151" w:rsidRDefault="00470151" w:rsidP="00A53584">
      <w:pPr>
        <w:pStyle w:val="BodyText"/>
        <w:spacing w:line="276" w:lineRule="auto"/>
        <w:ind w:left="733" w:right="355"/>
        <w:jc w:val="both"/>
      </w:pPr>
      <w:r>
        <w:rPr>
          <w:u w:val="single"/>
        </w:rPr>
        <w:t xml:space="preserve">Indemnification for </w:t>
      </w:r>
      <w:r w:rsidR="005C52C5">
        <w:rPr>
          <w:u w:val="single"/>
        </w:rPr>
        <w:t>Trade Contractor</w:t>
      </w:r>
      <w:r>
        <w:t xml:space="preserve">. The </w:t>
      </w:r>
      <w:r w:rsidR="002A79DD">
        <w:t>Contractor</w:t>
      </w:r>
      <w:r>
        <w:t xml:space="preserve">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w:t>
      </w:r>
      <w:r w:rsidR="002A79DD">
        <w:t>Contractor</w:t>
      </w:r>
      <w:r>
        <w:t xml:space="preserve">, its employees, agents or subconsultants, or others for whom the </w:t>
      </w:r>
      <w:r w:rsidR="002A79DD">
        <w:t>Contractor</w:t>
      </w:r>
      <w:r>
        <w:t xml:space="preserve"> is legally liable, in the performance of </w:t>
      </w:r>
      <w:r w:rsidR="005C52C5">
        <w:t>trade contractor</w:t>
      </w:r>
      <w:r>
        <w:t xml:space="preserve">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58C89BEC" w:rsidR="00470151" w:rsidRDefault="00470151" w:rsidP="00A53584">
      <w:pPr>
        <w:pStyle w:val="BodyText"/>
        <w:spacing w:line="276" w:lineRule="auto"/>
        <w:ind w:left="733" w:right="355"/>
        <w:jc w:val="both"/>
      </w:pPr>
      <w:r>
        <w:rPr>
          <w:u w:val="single"/>
        </w:rPr>
        <w:t>Indemnification – Costs</w:t>
      </w:r>
      <w:r>
        <w:t xml:space="preserve">. The Contractor shall, to the extent provided by law, investigate, handle, respond  to, and provide defense for and defend against, any such liability, claims or demands at the sole expense of the Contractor or, at the option of the County, agrees to pay the County or reimburse the County for the defense costs incurred by the County in connection with any such liability, claims or demands. The Contractor shall, to the extent provided by law, bear all other costs and expenses related thereto, including court costs and attorney fees, </w:t>
      </w:r>
      <w:proofErr w:type="gramStart"/>
      <w:r>
        <w:t>whether or not</w:t>
      </w:r>
      <w:proofErr w:type="gramEnd"/>
      <w:r>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7964D602" w:rsidR="00911AFF" w:rsidRDefault="00B75550" w:rsidP="00A53584">
      <w:pPr>
        <w:pStyle w:val="BodyText"/>
        <w:spacing w:line="276" w:lineRule="auto"/>
        <w:ind w:left="733" w:right="355"/>
        <w:jc w:val="both"/>
      </w:pPr>
      <w:r>
        <w:t>reimburse the Contractor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0E7A75FA" w14:textId="68E0D1C2" w:rsidR="005B700F" w:rsidRPr="00327BB0" w:rsidRDefault="00327BB0" w:rsidP="00F15133">
      <w:pPr>
        <w:pStyle w:val="ListParagraph"/>
        <w:numPr>
          <w:ilvl w:val="0"/>
          <w:numId w:val="10"/>
        </w:numPr>
        <w:tabs>
          <w:tab w:val="left" w:pos="733"/>
        </w:tabs>
        <w:spacing w:line="276" w:lineRule="auto"/>
        <w:ind w:right="355"/>
        <w:jc w:val="both"/>
        <w:rPr>
          <w:sz w:val="20"/>
        </w:rPr>
      </w:pPr>
      <w:r w:rsidRPr="00B85D24">
        <w:rPr>
          <w:b/>
          <w:bCs/>
          <w:sz w:val="20"/>
          <w:szCs w:val="20"/>
        </w:rPr>
        <w:t xml:space="preserve">FEDERAL FUNDING: </w:t>
      </w:r>
      <w:r w:rsidRPr="00B85D24">
        <w:rPr>
          <w:bCs/>
          <w:sz w:val="20"/>
          <w:szCs w:val="20"/>
        </w:rPr>
        <w:t xml:space="preserve">ln the event the agreement will use federal </w:t>
      </w:r>
      <w:proofErr w:type="gramStart"/>
      <w:r w:rsidRPr="00B85D24">
        <w:rPr>
          <w:bCs/>
          <w:sz w:val="20"/>
          <w:szCs w:val="20"/>
        </w:rPr>
        <w:t>funds,</w:t>
      </w:r>
      <w:proofErr w:type="gramEnd"/>
      <w:r w:rsidRPr="00B85D24">
        <w:rPr>
          <w:bCs/>
          <w:sz w:val="20"/>
          <w:szCs w:val="20"/>
        </w:rPr>
        <w:t xml:space="preserve"> Contractor shall comply with the following:</w:t>
      </w:r>
    </w:p>
    <w:p w14:paraId="4A042059" w14:textId="77777777" w:rsidR="00327BB0" w:rsidRDefault="00327BB0" w:rsidP="00327BB0">
      <w:pPr>
        <w:pStyle w:val="ListParagraph"/>
        <w:tabs>
          <w:tab w:val="left" w:pos="733"/>
        </w:tabs>
        <w:spacing w:line="276" w:lineRule="auto"/>
        <w:ind w:left="733" w:right="355" w:firstLine="0"/>
        <w:jc w:val="both"/>
        <w:rPr>
          <w:b/>
          <w:bCs/>
          <w:sz w:val="20"/>
          <w:szCs w:val="20"/>
        </w:rPr>
      </w:pPr>
    </w:p>
    <w:p w14:paraId="5076E6E1" w14:textId="77777777" w:rsidR="00327BB0" w:rsidRPr="00B85D24" w:rsidRDefault="00327BB0" w:rsidP="00327BB0">
      <w:pPr>
        <w:pStyle w:val="ListParagraph"/>
        <w:numPr>
          <w:ilvl w:val="1"/>
          <w:numId w:val="14"/>
        </w:numPr>
        <w:tabs>
          <w:tab w:val="left" w:pos="733"/>
        </w:tabs>
        <w:spacing w:line="276" w:lineRule="auto"/>
        <w:ind w:right="355"/>
        <w:jc w:val="both"/>
        <w:rPr>
          <w:sz w:val="20"/>
          <w:szCs w:val="20"/>
        </w:rPr>
      </w:pPr>
      <w:r w:rsidRPr="00B85D24">
        <w:rPr>
          <w:bCs/>
          <w:sz w:val="20"/>
          <w:szCs w:val="20"/>
        </w:rPr>
        <w:t>Federal Compliance - This Solicitation will be funded, in whole or in part, with an award of federal funds. Contractor shall comply with all applicable federal laws, regulations, and requirements. These include but are not limited to compliance with the following laws and regulations:</w:t>
      </w:r>
    </w:p>
    <w:p w14:paraId="7C84235C" w14:textId="77777777" w:rsidR="00327BB0" w:rsidRPr="00B85D24" w:rsidRDefault="00327BB0" w:rsidP="00327BB0">
      <w:pPr>
        <w:pStyle w:val="ListParagraph"/>
        <w:tabs>
          <w:tab w:val="left" w:pos="733"/>
        </w:tabs>
        <w:spacing w:line="276" w:lineRule="auto"/>
        <w:ind w:left="1677" w:right="355" w:firstLine="0"/>
        <w:jc w:val="both"/>
        <w:rPr>
          <w:sz w:val="20"/>
          <w:szCs w:val="20"/>
        </w:rPr>
      </w:pPr>
    </w:p>
    <w:p w14:paraId="5EC7E2D6" w14:textId="1FB42496" w:rsidR="00327BB0" w:rsidRPr="00327BB0" w:rsidRDefault="00327BB0" w:rsidP="00327BB0">
      <w:pPr>
        <w:pStyle w:val="ListParagraph"/>
        <w:numPr>
          <w:ilvl w:val="0"/>
          <w:numId w:val="34"/>
        </w:numPr>
        <w:tabs>
          <w:tab w:val="left" w:pos="733"/>
        </w:tabs>
        <w:spacing w:line="276" w:lineRule="auto"/>
        <w:ind w:right="355"/>
        <w:jc w:val="both"/>
        <w:rPr>
          <w:sz w:val="20"/>
        </w:rPr>
      </w:pPr>
      <w:r w:rsidRPr="00B85D24">
        <w:rPr>
          <w:bCs/>
          <w:sz w:val="20"/>
          <w:szCs w:val="20"/>
        </w:rPr>
        <w:t xml:space="preserve">Contract Work Hours and Safety Standards Act (40 U.S.C. 3701-3708). If this Agreement is </w:t>
      </w:r>
      <w:proofErr w:type="gramStart"/>
      <w:r w:rsidRPr="00B85D24">
        <w:rPr>
          <w:bCs/>
          <w:sz w:val="20"/>
          <w:szCs w:val="20"/>
        </w:rPr>
        <w:t>in excess of</w:t>
      </w:r>
      <w:proofErr w:type="gramEnd"/>
      <w:r w:rsidRPr="00B85D24">
        <w:rPr>
          <w:bCs/>
          <w:sz w:val="20"/>
          <w:szCs w:val="20"/>
        </w:rPr>
        <w:t xml:space="preserve"> $100,000 and involves the employment or mechanics or laborers, Contractor must comply with provisions of 40 U.S.C. 3702, as supplemented by Department of Labor regulations (29 CFR Part 5).</w:t>
      </w:r>
    </w:p>
    <w:p w14:paraId="42E4E614" w14:textId="77777777" w:rsidR="00327BB0" w:rsidRPr="00327BB0" w:rsidRDefault="00327BB0" w:rsidP="00327BB0">
      <w:pPr>
        <w:pStyle w:val="ListParagraph"/>
        <w:tabs>
          <w:tab w:val="left" w:pos="733"/>
        </w:tabs>
        <w:spacing w:line="276" w:lineRule="auto"/>
        <w:ind w:left="2037" w:right="355" w:firstLine="0"/>
        <w:jc w:val="both"/>
        <w:rPr>
          <w:sz w:val="20"/>
        </w:rPr>
      </w:pPr>
    </w:p>
    <w:p w14:paraId="51E46036" w14:textId="68F72E8E" w:rsidR="00327BB0" w:rsidRDefault="00327BB0" w:rsidP="00327BB0">
      <w:pPr>
        <w:pStyle w:val="ListParagraph"/>
        <w:numPr>
          <w:ilvl w:val="0"/>
          <w:numId w:val="34"/>
        </w:numPr>
        <w:tabs>
          <w:tab w:val="left" w:pos="733"/>
        </w:tabs>
        <w:spacing w:line="276" w:lineRule="auto"/>
        <w:ind w:right="355"/>
        <w:jc w:val="both"/>
        <w:rPr>
          <w:sz w:val="20"/>
        </w:rPr>
      </w:pPr>
      <w:r w:rsidRPr="00327BB0">
        <w:rPr>
          <w:sz w:val="20"/>
        </w:rPr>
        <w:t>Rights to Inventions Made Under a Contract or Agreement. If this Agreement is an agreement with a small business firm or nonprofit organization for performance of experimental, developmental, or research, Contractor must comply with the requirements or 37 CFR Part 401, “Rights to Inventions Made by Nonprofit organizations and Small Business Firms Under Government Grants, Contracts and Cooperative Agreements,” and any Implementing regulations issued by the awarding agency.</w:t>
      </w:r>
    </w:p>
    <w:p w14:paraId="3A597021" w14:textId="77777777" w:rsidR="00327BB0" w:rsidRPr="00327BB0" w:rsidRDefault="00327BB0" w:rsidP="00327BB0">
      <w:pPr>
        <w:pStyle w:val="ListParagraph"/>
        <w:rPr>
          <w:sz w:val="20"/>
        </w:rPr>
      </w:pPr>
    </w:p>
    <w:p w14:paraId="6516E4EE" w14:textId="41524AC7" w:rsidR="00327BB0" w:rsidRPr="00327BB0" w:rsidRDefault="00327BB0" w:rsidP="00327BB0">
      <w:pPr>
        <w:pStyle w:val="ListParagraph"/>
        <w:numPr>
          <w:ilvl w:val="0"/>
          <w:numId w:val="34"/>
        </w:numPr>
        <w:tabs>
          <w:tab w:val="left" w:pos="733"/>
        </w:tabs>
        <w:spacing w:line="276" w:lineRule="auto"/>
        <w:ind w:right="355"/>
        <w:jc w:val="both"/>
        <w:rPr>
          <w:sz w:val="20"/>
        </w:rPr>
      </w:pPr>
      <w:r w:rsidRPr="00B85D24">
        <w:rPr>
          <w:bCs/>
          <w:sz w:val="20"/>
          <w:szCs w:val="20"/>
        </w:rPr>
        <w:t xml:space="preserve">Clean Air Act (42 U.S.C. 7401 – 7671q.) and the Federal Water Pollution Control Act (33 U.S.C. 1251-1387). If this Agreement is </w:t>
      </w:r>
      <w:proofErr w:type="gramStart"/>
      <w:r w:rsidRPr="00B85D24">
        <w:rPr>
          <w:bCs/>
          <w:sz w:val="20"/>
          <w:szCs w:val="20"/>
        </w:rPr>
        <w:t>in excess of</w:t>
      </w:r>
      <w:proofErr w:type="gramEnd"/>
      <w:r w:rsidRPr="00B85D24">
        <w:rPr>
          <w:bCs/>
          <w:sz w:val="20"/>
          <w:szCs w:val="20"/>
        </w:rPr>
        <w:t xml:space="preserve"> $150,000, the Contractor is required to comply with all applicable standards, orders or regulations issued pursuant to the Clean Air Act as amended (42 U.S.C. 7401- 7671q) and the Federal Water Pollution Control Act as amended (33 U.S.C. 1251-1387). Violations must be reported to the Federal awarding agency of the federal funds for this Agreement and the Regional Office of the Environmental Protection Agency (EPA).</w:t>
      </w:r>
    </w:p>
    <w:p w14:paraId="017648F9" w14:textId="77777777" w:rsidR="00327BB0" w:rsidRPr="00327BB0" w:rsidRDefault="00327BB0" w:rsidP="00327BB0">
      <w:pPr>
        <w:pStyle w:val="ListParagraph"/>
        <w:rPr>
          <w:sz w:val="20"/>
        </w:rPr>
      </w:pPr>
    </w:p>
    <w:p w14:paraId="0E417D72" w14:textId="4704D3CA" w:rsidR="00327BB0" w:rsidRPr="00327BB0" w:rsidRDefault="00327BB0" w:rsidP="00327BB0">
      <w:pPr>
        <w:pStyle w:val="ListParagraph"/>
        <w:numPr>
          <w:ilvl w:val="0"/>
          <w:numId w:val="34"/>
        </w:numPr>
        <w:tabs>
          <w:tab w:val="left" w:pos="733"/>
        </w:tabs>
        <w:spacing w:line="276" w:lineRule="auto"/>
        <w:ind w:right="355"/>
        <w:jc w:val="both"/>
        <w:rPr>
          <w:sz w:val="20"/>
        </w:rPr>
      </w:pPr>
      <w:r w:rsidRPr="00B85D24">
        <w:rPr>
          <w:bCs/>
          <w:sz w:val="20"/>
          <w:szCs w:val="20"/>
        </w:rPr>
        <w:t xml:space="preserve">Debarment and Suspension (Executive Orders 12549 and 12689). The County is prohibited from entering into this Agreement with a party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w:t>
      </w:r>
      <w:r w:rsidRPr="00B85D24">
        <w:rPr>
          <w:bCs/>
          <w:sz w:val="20"/>
          <w:szCs w:val="20"/>
        </w:rPr>
        <w:lastRenderedPageBreak/>
        <w:t>ineligible under statutory or regulatory authority other than Executive Order 12549.</w:t>
      </w:r>
    </w:p>
    <w:p w14:paraId="3A68C4E6" w14:textId="77777777" w:rsidR="00327BB0" w:rsidRPr="00327BB0" w:rsidRDefault="00327BB0" w:rsidP="00327BB0">
      <w:pPr>
        <w:pStyle w:val="ListParagraph"/>
        <w:rPr>
          <w:sz w:val="20"/>
        </w:rPr>
      </w:pPr>
    </w:p>
    <w:p w14:paraId="184F6F2D" w14:textId="0359C799" w:rsidR="00327BB0" w:rsidRPr="00327BB0" w:rsidRDefault="00327BB0" w:rsidP="00327BB0">
      <w:pPr>
        <w:pStyle w:val="ListParagraph"/>
        <w:numPr>
          <w:ilvl w:val="0"/>
          <w:numId w:val="34"/>
        </w:numPr>
        <w:tabs>
          <w:tab w:val="left" w:pos="733"/>
        </w:tabs>
        <w:spacing w:line="276" w:lineRule="auto"/>
        <w:ind w:right="355"/>
        <w:jc w:val="both"/>
        <w:rPr>
          <w:sz w:val="20"/>
        </w:rPr>
      </w:pPr>
      <w:r w:rsidRPr="00B85D24">
        <w:rPr>
          <w:bCs/>
          <w:sz w:val="20"/>
          <w:szCs w:val="20"/>
        </w:rPr>
        <w:t>Byrd Anti-Lobbying Amendment (31 U.S.C. 1352). If this Agreement is for compensation in excess of $100,000, Contractor must file the required certification with the County that it will not and has not used Federal appropriated funds received by the Contractor to pay any person or organization for influencing or attempting to influence an officer or employee or any agency, a member of Congress, officer or employee of Congress, or an employee or a member of Congress in connection with obtaining any Federal contract, grant or any other award covered by 31 U.S.C. 1352. Contractor must also disclose to the County any lobbying with non-Federal funds that takes place in connection with obtaining any Federal award.</w:t>
      </w:r>
    </w:p>
    <w:p w14:paraId="74F6B0F8" w14:textId="77777777" w:rsidR="00327BB0" w:rsidRPr="00327BB0" w:rsidRDefault="00327BB0" w:rsidP="00327BB0">
      <w:pPr>
        <w:pStyle w:val="ListParagraph"/>
        <w:rPr>
          <w:sz w:val="20"/>
        </w:rPr>
      </w:pPr>
    </w:p>
    <w:p w14:paraId="6BE96C90" w14:textId="0666FFEF" w:rsidR="00327BB0" w:rsidRPr="00327BB0" w:rsidRDefault="00327BB0" w:rsidP="00327BB0">
      <w:pPr>
        <w:pStyle w:val="ListParagraph"/>
        <w:numPr>
          <w:ilvl w:val="0"/>
          <w:numId w:val="34"/>
        </w:numPr>
        <w:tabs>
          <w:tab w:val="left" w:pos="733"/>
        </w:tabs>
        <w:spacing w:line="276" w:lineRule="auto"/>
        <w:ind w:right="355"/>
        <w:jc w:val="both"/>
        <w:rPr>
          <w:sz w:val="20"/>
        </w:rPr>
      </w:pPr>
      <w:r w:rsidRPr="00B85D24">
        <w:rPr>
          <w:bCs/>
          <w:sz w:val="20"/>
          <w:szCs w:val="20"/>
        </w:rPr>
        <w:t>Procurement of Recovered Material (2 CFR CH. II §200.322). Contractor must 1)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2) procuring solid waste management services in a manner that maximizes energy and resource recovery; and 3) establishing an affirmative procurement program for procurement of recovered materials identified in the EPA guidelines.</w:t>
      </w:r>
    </w:p>
    <w:p w14:paraId="738BC192" w14:textId="77777777" w:rsidR="00327BB0" w:rsidRPr="00327BB0" w:rsidRDefault="00327BB0" w:rsidP="00327BB0">
      <w:pPr>
        <w:pStyle w:val="ListParagraph"/>
        <w:rPr>
          <w:sz w:val="20"/>
        </w:rPr>
      </w:pPr>
    </w:p>
    <w:p w14:paraId="7A7EF50C" w14:textId="251A17CA" w:rsidR="00327BB0" w:rsidRPr="00327BB0" w:rsidRDefault="00327BB0" w:rsidP="00327BB0">
      <w:pPr>
        <w:pStyle w:val="ListParagraph"/>
        <w:numPr>
          <w:ilvl w:val="0"/>
          <w:numId w:val="34"/>
        </w:numPr>
        <w:tabs>
          <w:tab w:val="left" w:pos="733"/>
        </w:tabs>
        <w:spacing w:line="276" w:lineRule="auto"/>
        <w:ind w:right="355"/>
        <w:jc w:val="both"/>
        <w:rPr>
          <w:sz w:val="20"/>
        </w:rPr>
      </w:pPr>
      <w:r w:rsidRPr="00B85D24">
        <w:rPr>
          <w:bCs/>
          <w:sz w:val="20"/>
          <w:szCs w:val="20"/>
        </w:rPr>
        <w:t>Equal Employment Opportunity. If this Agreement is a construction contract Contractor is required to comply with the equal opportunity clause provided under 41 CFR 60-1.4(b), in accordance with Executive Order 11246, “Equal Employment Opportunity” (30 FR 12319, 12935, 3 CFR Part, 1964-1965 Comp., p. 339), as amended by Executive Order 11246, “Amending Executive Order 11246 Relating to Equal Employment Opportunity,” and Implementing regulations at 41 CFR part 60, “Office or Federal Contract Compliance Programs, Equal Employment Opportunity, Department of Labor."</w:t>
      </w:r>
    </w:p>
    <w:p w14:paraId="2CC6929B" w14:textId="77777777" w:rsidR="00327BB0" w:rsidRPr="00327BB0" w:rsidRDefault="00327BB0" w:rsidP="00327BB0">
      <w:pPr>
        <w:pStyle w:val="ListParagraph"/>
        <w:rPr>
          <w:sz w:val="20"/>
        </w:rPr>
      </w:pPr>
    </w:p>
    <w:p w14:paraId="17157217" w14:textId="3353277D" w:rsidR="00327BB0" w:rsidRPr="00327BB0" w:rsidRDefault="00327BB0" w:rsidP="00327BB0">
      <w:pPr>
        <w:pStyle w:val="ListParagraph"/>
        <w:numPr>
          <w:ilvl w:val="0"/>
          <w:numId w:val="34"/>
        </w:numPr>
        <w:tabs>
          <w:tab w:val="left" w:pos="733"/>
        </w:tabs>
        <w:spacing w:line="276" w:lineRule="auto"/>
        <w:ind w:right="355"/>
        <w:jc w:val="both"/>
        <w:rPr>
          <w:sz w:val="20"/>
        </w:rPr>
      </w:pPr>
      <w:r w:rsidRPr="00B85D24">
        <w:rPr>
          <w:bCs/>
          <w:sz w:val="20"/>
          <w:szCs w:val="20"/>
        </w:rPr>
        <w:t xml:space="preserve">Davis-Bacon Act, as amended (40 U.S.C. 3141-3148). If this Agreement is prime construction contract </w:t>
      </w:r>
      <w:proofErr w:type="gramStart"/>
      <w:r w:rsidRPr="00B85D24">
        <w:rPr>
          <w:bCs/>
          <w:sz w:val="20"/>
          <w:szCs w:val="20"/>
        </w:rPr>
        <w:t>in excess of</w:t>
      </w:r>
      <w:proofErr w:type="gramEnd"/>
      <w:r w:rsidRPr="00B85D24">
        <w:rPr>
          <w:bCs/>
          <w:sz w:val="20"/>
          <w:szCs w:val="20"/>
        </w:rPr>
        <w:t xml:space="preserve"> $2,000, Contractor is required to comply with the Davis-Bacon Act (40 U.S.C. 3141-3144, and 3146-3148) as supplemented by Department of Labor Regulations (29 CFR Part 5, “Labor Standards Provisions Applicable to Contracts Covering Federally Financed and Assisted Construction”).</w:t>
      </w:r>
    </w:p>
    <w:p w14:paraId="7153DAD6" w14:textId="77777777" w:rsidR="00327BB0" w:rsidRPr="00327BB0" w:rsidRDefault="00327BB0" w:rsidP="00327BB0">
      <w:pPr>
        <w:pStyle w:val="ListParagraph"/>
        <w:rPr>
          <w:sz w:val="20"/>
        </w:rPr>
      </w:pPr>
    </w:p>
    <w:p w14:paraId="025BDA08" w14:textId="0EC4A45D" w:rsidR="005B700F" w:rsidRPr="005A7458" w:rsidRDefault="00327BB0" w:rsidP="00327BB0">
      <w:pPr>
        <w:pStyle w:val="ListParagraph"/>
        <w:numPr>
          <w:ilvl w:val="0"/>
          <w:numId w:val="34"/>
        </w:numPr>
        <w:tabs>
          <w:tab w:val="left" w:pos="733"/>
        </w:tabs>
        <w:spacing w:line="276" w:lineRule="auto"/>
        <w:ind w:right="355"/>
        <w:jc w:val="both"/>
        <w:rPr>
          <w:sz w:val="20"/>
        </w:rPr>
      </w:pPr>
      <w:r w:rsidRPr="00B85D24">
        <w:rPr>
          <w:bCs/>
          <w:sz w:val="20"/>
          <w:szCs w:val="20"/>
        </w:rPr>
        <w:t xml:space="preserve">Affirmative Action, </w:t>
      </w:r>
      <w:r w:rsidRPr="00B85D24">
        <w:rPr>
          <w:sz w:val="20"/>
          <w:szCs w:val="20"/>
        </w:rPr>
        <w:t>it is hereby agreed and understood that Section 60</w:t>
      </w:r>
      <w:r w:rsidRPr="00B85D24">
        <w:rPr>
          <w:sz w:val="20"/>
          <w:szCs w:val="20"/>
        </w:rPr>
        <w:noBreakHyphen/>
        <w:t>250.4, Section 60</w:t>
      </w:r>
      <w:r w:rsidRPr="00B85D24">
        <w:rPr>
          <w:sz w:val="20"/>
          <w:szCs w:val="20"/>
        </w:rPr>
        <w:noBreakHyphen/>
        <w:t>250.5 and Section 60</w:t>
      </w:r>
      <w:r w:rsidRPr="00B85D24">
        <w:rPr>
          <w:sz w:val="20"/>
          <w:szCs w:val="20"/>
        </w:rPr>
        <w:noBreakHyphen/>
        <w:t>741.4 of Title 4 of the United States Code, which addresses Affirmative Action requirements for handicapped workers, is incorporated into this Solicitation by reference.</w:t>
      </w:r>
    </w:p>
    <w:p w14:paraId="0F6C693C" w14:textId="77777777" w:rsidR="00F15D47" w:rsidRPr="00AC5923" w:rsidRDefault="00F15D47" w:rsidP="00AC5923">
      <w:pPr>
        <w:tabs>
          <w:tab w:val="left" w:pos="733"/>
        </w:tabs>
        <w:spacing w:line="276" w:lineRule="auto"/>
        <w:ind w:right="355"/>
        <w:jc w:val="both"/>
        <w:rPr>
          <w:sz w:val="20"/>
        </w:rPr>
      </w:pPr>
    </w:p>
    <w:p w14:paraId="0EC56CF5" w14:textId="76B04328" w:rsidR="00327BB0" w:rsidRPr="00327BB0" w:rsidRDefault="00327BB0" w:rsidP="00F15133">
      <w:pPr>
        <w:pStyle w:val="ListParagraph"/>
        <w:numPr>
          <w:ilvl w:val="0"/>
          <w:numId w:val="10"/>
        </w:numPr>
        <w:tabs>
          <w:tab w:val="left" w:pos="733"/>
        </w:tabs>
        <w:spacing w:line="276" w:lineRule="auto"/>
        <w:ind w:right="355"/>
        <w:jc w:val="both"/>
        <w:rPr>
          <w:sz w:val="20"/>
        </w:rPr>
      </w:pPr>
      <w:r w:rsidRPr="00B85D24">
        <w:rPr>
          <w:b/>
          <w:bCs/>
          <w:sz w:val="20"/>
        </w:rPr>
        <w:t xml:space="preserve">FEDERAL REGULATION COMPLIANCE DUE TO THE USE OF FEDERAL DOLLARS: </w:t>
      </w:r>
      <w:r w:rsidRPr="00B85D24">
        <w:rPr>
          <w:sz w:val="20"/>
        </w:rPr>
        <w:t xml:space="preserve"> Since the goods, services, and/or equipment that will be acquired under this Solicitation will be purchased, in part or in whole, with federal dollars, it is hereby agreed and understood that Section 60 250.4, Section 60 250.5 and Section 60 741.4 of Title 4 of the United States Code, which addresses Affirmative Action requirements for handicapped workers, is incorporated into this Solicitation by reference.</w:t>
      </w:r>
    </w:p>
    <w:p w14:paraId="1F72B650" w14:textId="77777777" w:rsidR="00327BB0" w:rsidRPr="00327BB0" w:rsidRDefault="00327BB0" w:rsidP="00327BB0">
      <w:pPr>
        <w:pStyle w:val="ListParagraph"/>
        <w:tabs>
          <w:tab w:val="left" w:pos="733"/>
        </w:tabs>
        <w:spacing w:line="276" w:lineRule="auto"/>
        <w:ind w:left="733" w:right="355" w:firstLine="0"/>
        <w:jc w:val="both"/>
        <w:rPr>
          <w:sz w:val="20"/>
        </w:rPr>
      </w:pPr>
    </w:p>
    <w:p w14:paraId="372B5243" w14:textId="6D6734BD" w:rsidR="00327BB0" w:rsidRPr="00AC5923" w:rsidRDefault="00B75550" w:rsidP="00A53584">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522EB35E" w14:textId="77777777" w:rsidR="00327BB0" w:rsidRDefault="00327BB0" w:rsidP="00A53584">
      <w:pPr>
        <w:pStyle w:val="BodyText"/>
        <w:spacing w:line="276" w:lineRule="auto"/>
        <w:rPr>
          <w:sz w:val="19"/>
        </w:rPr>
      </w:pPr>
    </w:p>
    <w:p w14:paraId="7F94328C" w14:textId="77777777"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Contractors provide equal opportunity without regard to gender, race, creed, ethnicity, religion, age, sex, national origin, or disability and that its Contractors make available equal opportunities to the extent third parties are engaged to provide goods and services to the County as subcontractors, Contractor's, or </w:t>
      </w:r>
      <w:r>
        <w:rPr>
          <w:sz w:val="20"/>
        </w:rPr>
        <w:lastRenderedPageBreak/>
        <w:t xml:space="preserve">otherwise. Accordingly, the Contractor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12D684EC" w14:textId="24271A25" w:rsidR="00EF5897" w:rsidRDefault="00470151" w:rsidP="00A53584">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rPr>
        <w:t>as a result of</w:t>
      </w:r>
      <w:proofErr w:type="gramEnd"/>
      <w:r>
        <w:rPr>
          <w:sz w:val="20"/>
        </w:rPr>
        <w:t xml:space="preserve"> this</w:t>
      </w:r>
      <w:r>
        <w:rPr>
          <w:spacing w:val="-39"/>
          <w:sz w:val="20"/>
        </w:rPr>
        <w:t xml:space="preserve"> </w:t>
      </w:r>
      <w:r>
        <w:rPr>
          <w:sz w:val="20"/>
        </w:rPr>
        <w:t>Solicitation.</w:t>
      </w:r>
    </w:p>
    <w:p w14:paraId="37C98C3F" w14:textId="77777777" w:rsidR="0064423D" w:rsidRPr="00BC7964" w:rsidRDefault="0064423D" w:rsidP="0064423D">
      <w:pPr>
        <w:pStyle w:val="ListParagraph"/>
        <w:tabs>
          <w:tab w:val="left" w:pos="733"/>
        </w:tabs>
        <w:spacing w:line="276" w:lineRule="auto"/>
        <w:ind w:left="733" w:right="355" w:firstLine="0"/>
        <w:jc w:val="both"/>
        <w:rPr>
          <w:sz w:val="20"/>
        </w:rPr>
      </w:pPr>
    </w:p>
    <w:p w14:paraId="26CBA165" w14:textId="77777777" w:rsidR="00470151" w:rsidRDefault="00470151" w:rsidP="00F15133">
      <w:pPr>
        <w:pStyle w:val="ListParagraph"/>
        <w:numPr>
          <w:ilvl w:val="0"/>
          <w:numId w:val="10"/>
        </w:numPr>
        <w:tabs>
          <w:tab w:val="left" w:pos="733"/>
        </w:tabs>
        <w:spacing w:line="276" w:lineRule="auto"/>
        <w:ind w:right="354"/>
        <w:jc w:val="both"/>
        <w:rPr>
          <w:sz w:val="20"/>
        </w:rPr>
      </w:pPr>
      <w:r>
        <w:rPr>
          <w:b/>
          <w:sz w:val="20"/>
        </w:rPr>
        <w:t xml:space="preserve">CONFIDENTIALITY: </w:t>
      </w:r>
      <w:r>
        <w:rPr>
          <w:sz w:val="20"/>
        </w:rPr>
        <w:t xml:space="preserve">Responses to this Solicitation </w:t>
      </w:r>
      <w:proofErr w:type="gramStart"/>
      <w:r>
        <w:rPr>
          <w:sz w:val="20"/>
        </w:rPr>
        <w:t>are considered to be</w:t>
      </w:r>
      <w:proofErr w:type="gramEnd"/>
      <w:r>
        <w:rPr>
          <w:sz w:val="20"/>
        </w:rPr>
        <w:t xml:space="preserv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Contractor. Only after staff makes </w:t>
      </w:r>
      <w:proofErr w:type="gramStart"/>
      <w:r>
        <w:rPr>
          <w:sz w:val="20"/>
        </w:rPr>
        <w:t>an  official</w:t>
      </w:r>
      <w:proofErr w:type="gramEnd"/>
      <w:r>
        <w:rPr>
          <w:sz w:val="20"/>
        </w:rPr>
        <w:t xml:space="preserve">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77777777" w:rsidR="00470151" w:rsidRDefault="00470151" w:rsidP="00A53584">
      <w:pPr>
        <w:pStyle w:val="BodyText"/>
        <w:spacing w:line="276" w:lineRule="auto"/>
        <w:ind w:left="733" w:right="356"/>
        <w:jc w:val="both"/>
      </w:pPr>
      <w:r>
        <w:t>Responses submitted to the County for consideration shall be subject to the Colorado Open Records Law, Section 24-72-201, et seq., C.R.S., after award is made. Any confidential information in the Contractor’s Response shall be identified as such. Should the County receive a request for the release of any information in the Contractor’s Response identified as confidential in accordance with the open records law, the County will notify the Contractor of the request and will exercise best efforts in assisting the Contractor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77777777"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w:t>
      </w:r>
      <w:proofErr w:type="gramStart"/>
      <w:r>
        <w:t>In the event that</w:t>
      </w:r>
      <w:proofErr w:type="gramEnd"/>
      <w:r>
        <w:t xml:space="preserve">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F15133">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4D372D42" w:rsidR="00470151" w:rsidRDefault="00470151" w:rsidP="00F15133">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t>Contractors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 xml:space="preserve">permission to use our logo on any documentation or presentation materials and to do so would be a violation of our trademark. We also prefer your company does not utilize its trademark so as to </w:t>
      </w:r>
      <w:proofErr w:type="gramStart"/>
      <w:r>
        <w:t>not  influence</w:t>
      </w:r>
      <w:proofErr w:type="gramEnd"/>
      <w:r>
        <w:t xml:space="preserve"> an evaluator’s</w:t>
      </w:r>
      <w:r>
        <w:rPr>
          <w:spacing w:val="-3"/>
        </w:rPr>
        <w:t xml:space="preserve"> </w:t>
      </w:r>
      <w:r>
        <w:t>review.</w:t>
      </w:r>
    </w:p>
    <w:p w14:paraId="69C181E7" w14:textId="77777777" w:rsidR="00911AFF" w:rsidRDefault="00911AFF" w:rsidP="00470151">
      <w:pPr>
        <w:pStyle w:val="BodyText"/>
        <w:spacing w:line="276" w:lineRule="auto"/>
        <w:rPr>
          <w:sz w:val="22"/>
        </w:rPr>
      </w:pPr>
    </w:p>
    <w:p w14:paraId="2EEC3DBB" w14:textId="77777777" w:rsidR="00911AFF" w:rsidRDefault="00911AFF" w:rsidP="00274408">
      <w:pPr>
        <w:sectPr w:rsidR="00911AFF" w:rsidSect="009B4533">
          <w:pgSz w:w="12240" w:h="15840"/>
          <w:pgMar w:top="740" w:right="740" w:bottom="600" w:left="860" w:header="0" w:footer="339" w:gutter="0"/>
          <w:cols w:space="720"/>
        </w:sectPr>
      </w:pPr>
    </w:p>
    <w:p w14:paraId="3808FF55" w14:textId="1F5DA968" w:rsidR="00911AFF" w:rsidRDefault="00FC73BC">
      <w:pPr>
        <w:pStyle w:val="BodyText"/>
        <w:rPr>
          <w:b/>
        </w:rPr>
      </w:pPr>
      <w:r>
        <w:rPr>
          <w:noProof/>
        </w:rPr>
        <w:lastRenderedPageBreak/>
        <w:drawing>
          <wp:anchor distT="0" distB="0" distL="0" distR="0" simplePos="0" relativeHeight="251669504" behindDoc="0" locked="0" layoutInCell="1" allowOverlap="1" wp14:anchorId="19163F83" wp14:editId="7AFEAE69">
            <wp:simplePos x="0" y="0"/>
            <wp:positionH relativeFrom="page">
              <wp:posOffset>821690</wp:posOffset>
            </wp:positionH>
            <wp:positionV relativeFrom="paragraph">
              <wp:posOffset>3234</wp:posOffset>
            </wp:positionV>
            <wp:extent cx="2671445" cy="791845"/>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0604D68D" w14:textId="47E36431" w:rsidR="00FC73BC" w:rsidRDefault="00063B2C">
      <w:pPr>
        <w:pStyle w:val="BodyText"/>
        <w:rPr>
          <w:b/>
        </w:rPr>
      </w:pPr>
      <w:r w:rsidRPr="00FC73BC">
        <w:rPr>
          <w:b/>
          <w:noProof/>
        </w:rPr>
        <mc:AlternateContent>
          <mc:Choice Requires="wps">
            <w:drawing>
              <wp:anchor distT="45720" distB="45720" distL="114300" distR="114300" simplePos="0" relativeHeight="251950080" behindDoc="0" locked="0" layoutInCell="1" allowOverlap="1" wp14:anchorId="30C90711" wp14:editId="0D5AF0DB">
                <wp:simplePos x="0" y="0"/>
                <wp:positionH relativeFrom="column">
                  <wp:posOffset>3724910</wp:posOffset>
                </wp:positionH>
                <wp:positionV relativeFrom="paragraph">
                  <wp:posOffset>86655</wp:posOffset>
                </wp:positionV>
                <wp:extent cx="2827020" cy="1404620"/>
                <wp:effectExtent l="0" t="0" r="11430" b="26670"/>
                <wp:wrapSquare wrapText="bothSides"/>
                <wp:docPr id="748786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404620"/>
                        </a:xfrm>
                        <a:prstGeom prst="rect">
                          <a:avLst/>
                        </a:prstGeom>
                        <a:solidFill>
                          <a:srgbClr val="FFFFFF"/>
                        </a:solidFill>
                        <a:ln w="9525">
                          <a:solidFill>
                            <a:schemeClr val="bg1"/>
                          </a:solidFill>
                          <a:miter lim="800000"/>
                          <a:headEnd/>
                          <a:tailEnd/>
                        </a:ln>
                      </wps:spPr>
                      <wps:txbx>
                        <w:txbxContent>
                          <w:p w14:paraId="31E0ECB2" w14:textId="36C45582" w:rsidR="00FC73BC" w:rsidRPr="00FC73BC" w:rsidRDefault="0081610A" w:rsidP="00E92559">
                            <w:pPr>
                              <w:spacing w:line="276" w:lineRule="auto"/>
                              <w:jc w:val="center"/>
                              <w:rPr>
                                <w:b/>
                                <w:bCs/>
                                <w:sz w:val="20"/>
                                <w:szCs w:val="20"/>
                              </w:rPr>
                            </w:pPr>
                            <w:r>
                              <w:rPr>
                                <w:b/>
                                <w:bCs/>
                                <w:sz w:val="20"/>
                                <w:szCs w:val="20"/>
                              </w:rPr>
                              <w:t xml:space="preserve">INVITATION FOR </w:t>
                            </w:r>
                            <w:r w:rsidRPr="00571D60">
                              <w:rPr>
                                <w:b/>
                                <w:bCs/>
                                <w:sz w:val="20"/>
                                <w:szCs w:val="20"/>
                              </w:rPr>
                              <w:t>BID</w:t>
                            </w:r>
                            <w:r w:rsidR="00FC73BC" w:rsidRPr="00571D60">
                              <w:rPr>
                                <w:b/>
                                <w:bCs/>
                                <w:sz w:val="20"/>
                                <w:szCs w:val="20"/>
                              </w:rPr>
                              <w:t xml:space="preserve"> #2</w:t>
                            </w:r>
                            <w:r w:rsidR="00F50E92" w:rsidRPr="00571D60">
                              <w:rPr>
                                <w:b/>
                                <w:bCs/>
                                <w:sz w:val="20"/>
                                <w:szCs w:val="20"/>
                              </w:rPr>
                              <w:t>6</w:t>
                            </w:r>
                            <w:r w:rsidR="00FC73BC" w:rsidRPr="00571D60">
                              <w:rPr>
                                <w:b/>
                                <w:bCs/>
                                <w:sz w:val="20"/>
                                <w:szCs w:val="20"/>
                              </w:rPr>
                              <w:t>-</w:t>
                            </w:r>
                            <w:r w:rsidR="001B5EBD" w:rsidRPr="00571D60">
                              <w:rPr>
                                <w:b/>
                                <w:bCs/>
                                <w:sz w:val="20"/>
                                <w:szCs w:val="20"/>
                              </w:rPr>
                              <w:t>024</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90711" id="_x0000_s1031" type="#_x0000_t202" style="position:absolute;margin-left:293.3pt;margin-top:6.8pt;width:222.6pt;height:110.6pt;z-index:251950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" strokecolor="white [3212]">
                <v:textbox style="mso-fit-shape-to-text:t">
                  <w:txbxContent>
                    <w:p w14:paraId="31E0ECB2" w14:textId="36C45582" w:rsidR="00FC73BC" w:rsidRPr="00FC73BC" w:rsidRDefault="0081610A" w:rsidP="00E92559">
                      <w:pPr>
                        <w:spacing w:line="276" w:lineRule="auto"/>
                        <w:jc w:val="center"/>
                        <w:rPr>
                          <w:b/>
                          <w:bCs/>
                          <w:sz w:val="20"/>
                          <w:szCs w:val="20"/>
                        </w:rPr>
                      </w:pPr>
                      <w:r>
                        <w:rPr>
                          <w:b/>
                          <w:bCs/>
                          <w:sz w:val="20"/>
                          <w:szCs w:val="20"/>
                        </w:rPr>
                        <w:t xml:space="preserve">INVITATION FOR </w:t>
                      </w:r>
                      <w:r w:rsidRPr="00571D60">
                        <w:rPr>
                          <w:b/>
                          <w:bCs/>
                          <w:sz w:val="20"/>
                          <w:szCs w:val="20"/>
                        </w:rPr>
                        <w:t>BID</w:t>
                      </w:r>
                      <w:r w:rsidR="00FC73BC" w:rsidRPr="00571D60">
                        <w:rPr>
                          <w:b/>
                          <w:bCs/>
                          <w:sz w:val="20"/>
                          <w:szCs w:val="20"/>
                        </w:rPr>
                        <w:t xml:space="preserve"> #2</w:t>
                      </w:r>
                      <w:r w:rsidR="00F50E92" w:rsidRPr="00571D60">
                        <w:rPr>
                          <w:b/>
                          <w:bCs/>
                          <w:sz w:val="20"/>
                          <w:szCs w:val="20"/>
                        </w:rPr>
                        <w:t>6</w:t>
                      </w:r>
                      <w:r w:rsidR="00FC73BC" w:rsidRPr="00571D60">
                        <w:rPr>
                          <w:b/>
                          <w:bCs/>
                          <w:sz w:val="20"/>
                          <w:szCs w:val="20"/>
                        </w:rPr>
                        <w:t>-</w:t>
                      </w:r>
                      <w:r w:rsidR="001B5EBD" w:rsidRPr="00571D60">
                        <w:rPr>
                          <w:b/>
                          <w:bCs/>
                          <w:sz w:val="20"/>
                          <w:szCs w:val="20"/>
                        </w:rPr>
                        <w:t>024</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v:textbox>
                <w10:wrap type="square"/>
              </v:shape>
            </w:pict>
          </mc:Fallback>
        </mc:AlternateContent>
      </w:r>
    </w:p>
    <w:p w14:paraId="4C3835E5" w14:textId="0793B069" w:rsidR="00911AFF" w:rsidRDefault="00911AFF">
      <w:pPr>
        <w:pStyle w:val="BodyText"/>
        <w:spacing w:before="3"/>
        <w:rPr>
          <w:b/>
          <w:sz w:val="18"/>
        </w:rPr>
      </w:pPr>
    </w:p>
    <w:p w14:paraId="2378801D" w14:textId="2C1CFC2D" w:rsidR="00911AFF" w:rsidRDefault="002F28BC">
      <w:pPr>
        <w:spacing w:line="360" w:lineRule="auto"/>
        <w:ind w:left="6067" w:right="481" w:hanging="540"/>
        <w:rPr>
          <w:b/>
          <w:sz w:val="20"/>
        </w:rPr>
      </w:pPr>
      <w:r w:rsidRPr="002F28BC">
        <w:rPr>
          <w:b/>
          <w:sz w:val="20"/>
        </w:rPr>
        <w:t xml:space="preserve"> </w:t>
      </w:r>
    </w:p>
    <w:p w14:paraId="60D79DEB" w14:textId="77777777" w:rsidR="00911AFF" w:rsidRDefault="00911AFF">
      <w:pPr>
        <w:pStyle w:val="BodyText"/>
        <w:rPr>
          <w:b/>
        </w:rPr>
      </w:pPr>
    </w:p>
    <w:p w14:paraId="0D964A3B" w14:textId="77777777" w:rsidR="00FC73BC" w:rsidRDefault="00FC73BC">
      <w:pPr>
        <w:pStyle w:val="BodyText"/>
        <w:rPr>
          <w:b/>
        </w:rPr>
      </w:pPr>
    </w:p>
    <w:p w14:paraId="7A698E18" w14:textId="57A4ACC7" w:rsidR="00911AFF" w:rsidRPr="00CA553A" w:rsidRDefault="00FC73BC" w:rsidP="00CA553A">
      <w:pPr>
        <w:pStyle w:val="BodyText"/>
        <w:rPr>
          <w:b/>
        </w:rPr>
      </w:pPr>
      <w:r>
        <w:rPr>
          <w:noProof/>
        </w:rPr>
        <mc:AlternateContent>
          <mc:Choice Requires="wps">
            <w:drawing>
              <wp:anchor distT="0" distB="0" distL="0" distR="0" simplePos="0" relativeHeight="251668480" behindDoc="1" locked="0" layoutInCell="1" allowOverlap="1" wp14:anchorId="61A05EC5" wp14:editId="66AB7B00">
                <wp:simplePos x="0" y="0"/>
                <wp:positionH relativeFrom="page">
                  <wp:posOffset>542290</wp:posOffset>
                </wp:positionH>
                <wp:positionV relativeFrom="paragraph">
                  <wp:posOffset>91381</wp:posOffset>
                </wp:positionV>
                <wp:extent cx="6711315" cy="45085"/>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31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430F" id="Freeform 81" o:spid="_x0000_s1026" alt="Line" style="position:absolute;margin-left:42.7pt;margin-top:7.2pt;width:528.45pt;height:3.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MxkQ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" path="m,l10296,e" filled="f" strokeweight=".5pt">
                <v:path arrowok="t" o:connecttype="custom" o:connectlocs="0,0;6711315,0" o:connectangles="0,0"/>
                <w10:wrap type="topAndBottom" anchorx="page"/>
              </v:shape>
            </w:pict>
          </mc:Fallback>
        </mc:AlternateContent>
      </w:r>
    </w:p>
    <w:p w14:paraId="669F9CF1" w14:textId="77777777" w:rsidR="00E92559" w:rsidRDefault="00E92559">
      <w:bookmarkStart w:id="9" w:name="_bookmark5"/>
      <w:bookmarkEnd w:id="9"/>
    </w:p>
    <w:p w14:paraId="5D1B5B31" w14:textId="77777777" w:rsidR="000B2371" w:rsidRPr="000B2371" w:rsidRDefault="000B2371" w:rsidP="000B2371">
      <w:pPr>
        <w:rPr>
          <w:sz w:val="20"/>
          <w:szCs w:val="20"/>
        </w:rPr>
      </w:pPr>
      <w:bookmarkStart w:id="10" w:name="_Hlk217985852"/>
      <w:bookmarkStart w:id="11" w:name="_Hlk217984637"/>
      <w:r w:rsidRPr="000B2371">
        <w:rPr>
          <w:sz w:val="20"/>
          <w:szCs w:val="20"/>
        </w:rPr>
        <w:t>The General Terms and Conditions applicable to this solicitation can be accessed at the following link:</w:t>
      </w:r>
    </w:p>
    <w:p w14:paraId="0FEA2F89" w14:textId="77777777" w:rsidR="00E92559" w:rsidRDefault="00E92559"/>
    <w:bookmarkStart w:id="12" w:name="_Hlk217988469"/>
    <w:p w14:paraId="33B6B316" w14:textId="77777777" w:rsidR="000B2371" w:rsidRPr="000B2371" w:rsidRDefault="000B2371" w:rsidP="000B2371">
      <w:r>
        <w:fldChar w:fldCharType="begin"/>
      </w:r>
      <w:r>
        <w:instrText>HYPERLINK "https://admin.elpasoco.com/financial-services/contracts-and-procurement/solicitation-terms-and-conditions/"</w:instrText>
      </w:r>
      <w:r>
        <w:fldChar w:fldCharType="separate"/>
      </w:r>
      <w:r w:rsidRPr="000B2371">
        <w:rPr>
          <w:rStyle w:val="Hyperlink"/>
        </w:rPr>
        <w:t>https://admin.elpasoco.com/financial-services/contracts-and-procurement/solicitation-terms-and-conditions/</w:t>
      </w:r>
      <w:r>
        <w:fldChar w:fldCharType="end"/>
      </w:r>
    </w:p>
    <w:bookmarkEnd w:id="12"/>
    <w:p w14:paraId="3BFC0B0D" w14:textId="77777777" w:rsidR="00E92559" w:rsidRDefault="00E92559"/>
    <w:p w14:paraId="3A4C251C" w14:textId="27AB2586" w:rsidR="000B2371" w:rsidRPr="000B2371" w:rsidRDefault="000B2371" w:rsidP="000B2371">
      <w:pPr>
        <w:rPr>
          <w:sz w:val="20"/>
          <w:szCs w:val="20"/>
        </w:rPr>
      </w:pPr>
      <w:r w:rsidRPr="000B2371">
        <w:rPr>
          <w:sz w:val="20"/>
          <w:szCs w:val="20"/>
        </w:rPr>
        <w:t>Submission of a</w:t>
      </w:r>
      <w:r w:rsidR="0006060B">
        <w:rPr>
          <w:sz w:val="20"/>
          <w:szCs w:val="20"/>
        </w:rPr>
        <w:t xml:space="preserve"> bid</w:t>
      </w:r>
      <w:r w:rsidRPr="000B2371">
        <w:rPr>
          <w:sz w:val="20"/>
          <w:szCs w:val="20"/>
        </w:rPr>
        <w:t xml:space="preserve"> constitutes acknowledgment and acceptance of these terms.</w:t>
      </w:r>
    </w:p>
    <w:bookmarkEnd w:id="10"/>
    <w:p w14:paraId="057791D9" w14:textId="77777777" w:rsidR="00E92559" w:rsidRDefault="00E92559"/>
    <w:bookmarkEnd w:id="11"/>
    <w:p w14:paraId="7148136B" w14:textId="77777777" w:rsidR="00E92559" w:rsidRDefault="00E92559"/>
    <w:p w14:paraId="18D4D78C" w14:textId="77777777" w:rsidR="00E92559" w:rsidRDefault="00E92559"/>
    <w:p w14:paraId="046B929A" w14:textId="77777777" w:rsidR="00E92559" w:rsidRDefault="00E92559"/>
    <w:p w14:paraId="19CE97EC" w14:textId="77777777" w:rsidR="00E92559" w:rsidRDefault="00E92559"/>
    <w:p w14:paraId="13EDF52F" w14:textId="77777777" w:rsidR="00E92559" w:rsidRDefault="00E92559"/>
    <w:p w14:paraId="7E609415" w14:textId="77777777" w:rsidR="00E92559" w:rsidRDefault="00E92559"/>
    <w:p w14:paraId="45A98445" w14:textId="77777777" w:rsidR="00E92559" w:rsidRDefault="00E92559"/>
    <w:p w14:paraId="3593E91F" w14:textId="77777777" w:rsidR="00E92559" w:rsidRDefault="00E92559"/>
    <w:p w14:paraId="23B7B344" w14:textId="77777777" w:rsidR="00E92559" w:rsidRDefault="00E92559"/>
    <w:p w14:paraId="13F78356" w14:textId="77777777" w:rsidR="00E92559" w:rsidRDefault="00E92559"/>
    <w:p w14:paraId="682901F8" w14:textId="77777777" w:rsidR="00E92559" w:rsidRDefault="00E92559"/>
    <w:p w14:paraId="365A9B62" w14:textId="77777777" w:rsidR="00E92559" w:rsidRDefault="00E92559"/>
    <w:p w14:paraId="417D136C" w14:textId="77777777" w:rsidR="00E92559" w:rsidRDefault="00E92559"/>
    <w:p w14:paraId="30C8961F" w14:textId="77777777" w:rsidR="00E92559" w:rsidRDefault="00E92559"/>
    <w:p w14:paraId="56C3E8A7" w14:textId="77777777" w:rsidR="00E92559" w:rsidRDefault="00E92559"/>
    <w:p w14:paraId="71AECFB9" w14:textId="77777777" w:rsidR="00E92559" w:rsidRDefault="00E92559"/>
    <w:p w14:paraId="44AB1E53" w14:textId="77777777" w:rsidR="00E92559" w:rsidRDefault="00E92559"/>
    <w:p w14:paraId="568ACB81" w14:textId="77777777" w:rsidR="00E92559" w:rsidRDefault="00E92559"/>
    <w:p w14:paraId="1D5F5A3C" w14:textId="77777777" w:rsidR="00E92559" w:rsidRDefault="00E92559"/>
    <w:p w14:paraId="4A4B4F87" w14:textId="77777777" w:rsidR="00E92559" w:rsidRDefault="00E92559"/>
    <w:p w14:paraId="3CA51189" w14:textId="77777777" w:rsidR="00E92559" w:rsidRDefault="00E92559"/>
    <w:p w14:paraId="14368F55" w14:textId="77777777" w:rsidR="00E92559" w:rsidRDefault="00E92559"/>
    <w:p w14:paraId="2F3CB417" w14:textId="77777777" w:rsidR="00777321" w:rsidRDefault="00777321"/>
    <w:p w14:paraId="0E9322D0" w14:textId="77777777" w:rsidR="00777321" w:rsidRDefault="00777321"/>
    <w:p w14:paraId="102AF9B3" w14:textId="77777777" w:rsidR="00E92559" w:rsidRDefault="00E92559"/>
    <w:p w14:paraId="0C566E7B" w14:textId="77777777" w:rsidR="00E92559" w:rsidRDefault="00E92559"/>
    <w:p w14:paraId="28A58A5B" w14:textId="77777777" w:rsidR="00E92559" w:rsidRDefault="00E92559"/>
    <w:p w14:paraId="789334EA" w14:textId="77777777" w:rsidR="00E92559" w:rsidRDefault="00E92559"/>
    <w:p w14:paraId="416AFCFD" w14:textId="77777777" w:rsidR="00E92559" w:rsidRDefault="00E92559"/>
    <w:p w14:paraId="02A3D52B" w14:textId="77777777" w:rsidR="00E92559" w:rsidRDefault="00E92559"/>
    <w:p w14:paraId="38CCBF6A" w14:textId="77777777" w:rsidR="000B2371" w:rsidRDefault="000B2371"/>
    <w:p w14:paraId="7CD27882" w14:textId="77777777" w:rsidR="000B2371" w:rsidRDefault="000B2371"/>
    <w:p w14:paraId="31DF2D56" w14:textId="77777777" w:rsidR="000B2371" w:rsidRDefault="000B2371"/>
    <w:p w14:paraId="4213B605" w14:textId="77777777" w:rsidR="000B2371" w:rsidRDefault="000B2371"/>
    <w:p w14:paraId="2D98CEB6" w14:textId="77777777" w:rsidR="000B2371" w:rsidRDefault="000B2371"/>
    <w:p w14:paraId="3B9CB31E" w14:textId="77777777" w:rsidR="000B2371" w:rsidRDefault="000B2371"/>
    <w:p w14:paraId="0DBB9296" w14:textId="77777777" w:rsidR="000B2371" w:rsidRDefault="000B2371"/>
    <w:p w14:paraId="62A280A6" w14:textId="77777777" w:rsidR="000B2371" w:rsidRDefault="000B2371"/>
    <w:p w14:paraId="7F0B85FC" w14:textId="77777777" w:rsidR="000B2371" w:rsidRDefault="000B2371"/>
    <w:p w14:paraId="00CBE6E2" w14:textId="77777777" w:rsidR="000B2371" w:rsidRDefault="000B2371"/>
    <w:p w14:paraId="25515B45" w14:textId="77777777" w:rsidR="000B2371" w:rsidRDefault="000B2371"/>
    <w:p w14:paraId="38E23037" w14:textId="77777777" w:rsidR="00E92559" w:rsidRDefault="00E92559"/>
    <w:p w14:paraId="0ACB8F04" w14:textId="0B5EA0C5" w:rsidR="00E92559" w:rsidRDefault="00063B2C">
      <w:r>
        <w:rPr>
          <w:noProof/>
        </w:rPr>
        <w:lastRenderedPageBreak/>
        <mc:AlternateContent>
          <mc:Choice Requires="wps">
            <w:drawing>
              <wp:anchor distT="45720" distB="45720" distL="114300" distR="114300" simplePos="0" relativeHeight="251952128" behindDoc="0" locked="0" layoutInCell="1" allowOverlap="1" wp14:anchorId="2E8AAF51" wp14:editId="27C7589D">
                <wp:simplePos x="0" y="0"/>
                <wp:positionH relativeFrom="column">
                  <wp:posOffset>3771900</wp:posOffset>
                </wp:positionH>
                <wp:positionV relativeFrom="paragraph">
                  <wp:posOffset>223520</wp:posOffset>
                </wp:positionV>
                <wp:extent cx="2794000" cy="1404620"/>
                <wp:effectExtent l="0" t="0" r="25400" b="26670"/>
                <wp:wrapSquare wrapText="bothSides"/>
                <wp:docPr id="1594279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solidFill>
                          <a:srgbClr val="FFFFFF"/>
                        </a:solidFill>
                        <a:ln w="9525">
                          <a:solidFill>
                            <a:schemeClr val="bg1"/>
                          </a:solidFill>
                          <a:miter lim="800000"/>
                          <a:headEnd/>
                          <a:tailEnd/>
                        </a:ln>
                      </wps:spPr>
                      <wps:txbx>
                        <w:txbxContent>
                          <w:p w14:paraId="4F4F0C4B" w14:textId="62881AB4" w:rsidR="00CA553A" w:rsidRPr="00CA553A" w:rsidRDefault="00777321" w:rsidP="00E92559">
                            <w:pPr>
                              <w:spacing w:line="276" w:lineRule="auto"/>
                              <w:jc w:val="center"/>
                              <w:rPr>
                                <w:b/>
                                <w:bCs/>
                                <w:sz w:val="20"/>
                                <w:szCs w:val="20"/>
                              </w:rPr>
                            </w:pPr>
                            <w:r>
                              <w:rPr>
                                <w:b/>
                                <w:bCs/>
                                <w:sz w:val="20"/>
                                <w:szCs w:val="20"/>
                              </w:rPr>
                              <w:t xml:space="preserve">INVITATION FOR </w:t>
                            </w:r>
                            <w:r w:rsidRPr="00571D60">
                              <w:rPr>
                                <w:b/>
                                <w:bCs/>
                                <w:sz w:val="20"/>
                                <w:szCs w:val="20"/>
                              </w:rPr>
                              <w:t>BID</w:t>
                            </w:r>
                            <w:r w:rsidR="00CA553A" w:rsidRPr="00571D60">
                              <w:rPr>
                                <w:b/>
                                <w:bCs/>
                                <w:sz w:val="20"/>
                                <w:szCs w:val="20"/>
                              </w:rPr>
                              <w:t xml:space="preserve"> #2</w:t>
                            </w:r>
                            <w:r w:rsidR="00F50E92" w:rsidRPr="00571D60">
                              <w:rPr>
                                <w:b/>
                                <w:bCs/>
                                <w:sz w:val="20"/>
                                <w:szCs w:val="20"/>
                              </w:rPr>
                              <w:t>6</w:t>
                            </w:r>
                            <w:r w:rsidR="00CA553A" w:rsidRPr="00571D60">
                              <w:rPr>
                                <w:b/>
                                <w:bCs/>
                                <w:sz w:val="20"/>
                                <w:szCs w:val="20"/>
                              </w:rPr>
                              <w:t>-</w:t>
                            </w:r>
                            <w:r w:rsidR="001B5EBD" w:rsidRPr="00571D60">
                              <w:rPr>
                                <w:b/>
                                <w:bCs/>
                                <w:sz w:val="20"/>
                                <w:szCs w:val="20"/>
                              </w:rPr>
                              <w:t>024</w:t>
                            </w:r>
                          </w:p>
                          <w:p w14:paraId="7E1D9A2C" w14:textId="5C550CCC" w:rsidR="00CA553A" w:rsidRPr="00CA553A" w:rsidRDefault="00CA553A" w:rsidP="00E92559">
                            <w:pPr>
                              <w:spacing w:line="276" w:lineRule="auto"/>
                              <w:jc w:val="center"/>
                              <w:rPr>
                                <w:b/>
                                <w:bCs/>
                                <w:sz w:val="20"/>
                                <w:szCs w:val="20"/>
                              </w:rPr>
                            </w:pPr>
                            <w:r w:rsidRPr="00CA553A">
                              <w:rPr>
                                <w:b/>
                                <w:bCs/>
                                <w:sz w:val="20"/>
                                <w:szCs w:val="20"/>
                              </w:rPr>
                              <w:t>CONTRACTOR INFORMATION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AAF51" id="_x0000_s1032" type="#_x0000_t202" style="position:absolute;margin-left:297pt;margin-top:17.6pt;width:220pt;height:110.6pt;z-index:251952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" strokecolor="white [3212]">
                <v:textbox style="mso-fit-shape-to-text:t">
                  <w:txbxContent>
                    <w:p w14:paraId="4F4F0C4B" w14:textId="62881AB4" w:rsidR="00CA553A" w:rsidRPr="00CA553A" w:rsidRDefault="00777321" w:rsidP="00E92559">
                      <w:pPr>
                        <w:spacing w:line="276" w:lineRule="auto"/>
                        <w:jc w:val="center"/>
                        <w:rPr>
                          <w:b/>
                          <w:bCs/>
                          <w:sz w:val="20"/>
                          <w:szCs w:val="20"/>
                        </w:rPr>
                      </w:pPr>
                      <w:r>
                        <w:rPr>
                          <w:b/>
                          <w:bCs/>
                          <w:sz w:val="20"/>
                          <w:szCs w:val="20"/>
                        </w:rPr>
                        <w:t xml:space="preserve">INVITATION FOR </w:t>
                      </w:r>
                      <w:r w:rsidRPr="00571D60">
                        <w:rPr>
                          <w:b/>
                          <w:bCs/>
                          <w:sz w:val="20"/>
                          <w:szCs w:val="20"/>
                        </w:rPr>
                        <w:t>BID</w:t>
                      </w:r>
                      <w:r w:rsidR="00CA553A" w:rsidRPr="00571D60">
                        <w:rPr>
                          <w:b/>
                          <w:bCs/>
                          <w:sz w:val="20"/>
                          <w:szCs w:val="20"/>
                        </w:rPr>
                        <w:t xml:space="preserve"> #2</w:t>
                      </w:r>
                      <w:r w:rsidR="00F50E92" w:rsidRPr="00571D60">
                        <w:rPr>
                          <w:b/>
                          <w:bCs/>
                          <w:sz w:val="20"/>
                          <w:szCs w:val="20"/>
                        </w:rPr>
                        <w:t>6</w:t>
                      </w:r>
                      <w:r w:rsidR="00CA553A" w:rsidRPr="00571D60">
                        <w:rPr>
                          <w:b/>
                          <w:bCs/>
                          <w:sz w:val="20"/>
                          <w:szCs w:val="20"/>
                        </w:rPr>
                        <w:t>-</w:t>
                      </w:r>
                      <w:r w:rsidR="001B5EBD" w:rsidRPr="00571D60">
                        <w:rPr>
                          <w:b/>
                          <w:bCs/>
                          <w:sz w:val="20"/>
                          <w:szCs w:val="20"/>
                        </w:rPr>
                        <w:t>024</w:t>
                      </w:r>
                    </w:p>
                    <w:p w14:paraId="7E1D9A2C" w14:textId="5C550CCC" w:rsidR="00CA553A" w:rsidRPr="00CA553A" w:rsidRDefault="00CA553A" w:rsidP="00E92559">
                      <w:pPr>
                        <w:spacing w:line="276" w:lineRule="auto"/>
                        <w:jc w:val="center"/>
                        <w:rPr>
                          <w:b/>
                          <w:bCs/>
                          <w:sz w:val="20"/>
                          <w:szCs w:val="20"/>
                        </w:rPr>
                      </w:pPr>
                      <w:r w:rsidRPr="00CA553A">
                        <w:rPr>
                          <w:b/>
                          <w:bCs/>
                          <w:sz w:val="20"/>
                          <w:szCs w:val="20"/>
                        </w:rPr>
                        <w:t>CONTRACTOR INFORMATION FORM</w:t>
                      </w:r>
                    </w:p>
                  </w:txbxContent>
                </v:textbox>
                <w10:wrap type="square"/>
              </v:shape>
            </w:pict>
          </mc:Fallback>
        </mc:AlternateContent>
      </w:r>
      <w:r>
        <w:rPr>
          <w:noProof/>
        </w:rPr>
        <w:drawing>
          <wp:anchor distT="0" distB="0" distL="0" distR="0" simplePos="0" relativeHeight="251671552" behindDoc="0" locked="0" layoutInCell="1" allowOverlap="1" wp14:anchorId="7437FDF0" wp14:editId="3DA6A765">
            <wp:simplePos x="0" y="0"/>
            <wp:positionH relativeFrom="page">
              <wp:posOffset>831215</wp:posOffset>
            </wp:positionH>
            <wp:positionV relativeFrom="paragraph">
              <wp:posOffset>-2599</wp:posOffset>
            </wp:positionV>
            <wp:extent cx="2671445" cy="791845"/>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445" cy="791845"/>
                    </a:xfrm>
                    <a:prstGeom prst="rect">
                      <a:avLst/>
                    </a:prstGeom>
                  </pic:spPr>
                </pic:pic>
              </a:graphicData>
            </a:graphic>
          </wp:anchor>
        </w:drawing>
      </w:r>
    </w:p>
    <w:p w14:paraId="133B5B93" w14:textId="77777777" w:rsidR="00E92559" w:rsidRDefault="00E92559">
      <w:pPr>
        <w:sectPr w:rsidR="00E92559" w:rsidSect="009B4533">
          <w:pgSz w:w="12240" w:h="15840"/>
          <w:pgMar w:top="806" w:right="734" w:bottom="605" w:left="864" w:header="0" w:footer="346" w:gutter="0"/>
          <w:cols w:space="720"/>
        </w:sectPr>
      </w:pPr>
    </w:p>
    <w:p w14:paraId="6734BF89" w14:textId="0C4E9101" w:rsidR="00911AFF" w:rsidRDefault="00911AFF">
      <w:pPr>
        <w:pStyle w:val="BodyText"/>
        <w:rPr>
          <w:sz w:val="18"/>
        </w:rPr>
      </w:pPr>
    </w:p>
    <w:p w14:paraId="4DA846EF" w14:textId="3F4FC9E7" w:rsidR="00CA553A" w:rsidRDefault="00CA553A">
      <w:pPr>
        <w:pStyle w:val="BodyText"/>
        <w:rPr>
          <w:sz w:val="18"/>
        </w:rPr>
      </w:pPr>
    </w:p>
    <w:p w14:paraId="6DA4E041" w14:textId="6741D4BA" w:rsidR="00911AFF" w:rsidRDefault="00911AFF">
      <w:pPr>
        <w:pStyle w:val="BodyText"/>
        <w:rPr>
          <w:sz w:val="18"/>
        </w:rPr>
      </w:pPr>
    </w:p>
    <w:p w14:paraId="693C169F" w14:textId="44B79B5E"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253ECBD8" w14:textId="4C44A31E" w:rsidR="00911AFF" w:rsidRDefault="0015235A" w:rsidP="0015235A">
      <w:pPr>
        <w:pStyle w:val="BodyText"/>
        <w:rPr>
          <w:sz w:val="18"/>
        </w:rPr>
      </w:pPr>
      <w:r>
        <w:rPr>
          <w:noProof/>
        </w:rPr>
        <mc:AlternateContent>
          <mc:Choice Requires="wps">
            <w:drawing>
              <wp:anchor distT="0" distB="0" distL="114300" distR="114300" simplePos="0" relativeHeight="251670528" behindDoc="0" locked="0" layoutInCell="1" allowOverlap="1" wp14:anchorId="606094C4" wp14:editId="39A4CFEA">
                <wp:simplePos x="0" y="0"/>
                <wp:positionH relativeFrom="page">
                  <wp:posOffset>542290</wp:posOffset>
                </wp:positionH>
                <wp:positionV relativeFrom="paragraph">
                  <wp:posOffset>76835</wp:posOffset>
                </wp:positionV>
                <wp:extent cx="6708775"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CB3F2"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pt,6.05pt" to="570.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HLrwEAAEgDAAAOAAAAZHJzL2Uyb0RvYy54bWysU8Fu2zAMvQ/YPwi6L3Y6tCm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" strokeweight=".5pt">
                <w10:wrap anchorx="page"/>
              </v:line>
            </w:pict>
          </mc:Fallback>
        </mc:AlternateContent>
      </w:r>
    </w:p>
    <w:p w14:paraId="315BF954" w14:textId="77777777" w:rsidR="0015235A" w:rsidRPr="0015235A" w:rsidRDefault="0015235A" w:rsidP="0015235A">
      <w:pPr>
        <w:pStyle w:val="BodyText"/>
        <w:rPr>
          <w:sz w:val="18"/>
        </w:rPr>
      </w:pPr>
    </w:p>
    <w:p w14:paraId="751EF5CE" w14:textId="0052CC94" w:rsidR="00911AFF" w:rsidRDefault="00B75550" w:rsidP="00F15133">
      <w:pPr>
        <w:pStyle w:val="ListParagraph"/>
        <w:numPr>
          <w:ilvl w:val="0"/>
          <w:numId w:val="5"/>
        </w:numPr>
        <w:tabs>
          <w:tab w:val="left" w:pos="939"/>
          <w:tab w:val="left" w:pos="940"/>
        </w:tabs>
        <w:rPr>
          <w:b/>
          <w:sz w:val="16"/>
        </w:rPr>
      </w:pPr>
      <w:bookmarkStart w:id="13" w:name="_bookmark6"/>
      <w:bookmarkEnd w:id="13"/>
      <w:r>
        <w:rPr>
          <w:b/>
          <w:sz w:val="16"/>
        </w:rPr>
        <w:t>CONTRACTOR</w:t>
      </w:r>
    </w:p>
    <w:p w14:paraId="3FC8E5F5" w14:textId="77777777" w:rsidR="00911AFF" w:rsidRDefault="00B75550">
      <w:pPr>
        <w:pStyle w:val="BodyText"/>
        <w:spacing w:before="3"/>
        <w:rPr>
          <w:b/>
          <w:sz w:val="18"/>
        </w:rPr>
      </w:pPr>
      <w:r>
        <w:br w:type="column"/>
      </w:r>
    </w:p>
    <w:p w14:paraId="192AC73E" w14:textId="23A85200" w:rsidR="00911AFF" w:rsidRDefault="00911AFF">
      <w:pPr>
        <w:pStyle w:val="Heading1"/>
        <w:spacing w:line="360" w:lineRule="auto"/>
        <w:ind w:left="1125" w:right="481" w:hanging="862"/>
      </w:pPr>
    </w:p>
    <w:p w14:paraId="0253BEB2" w14:textId="70F81BBD" w:rsidR="00911AFF" w:rsidRDefault="00911AFF">
      <w:pPr>
        <w:spacing w:line="360" w:lineRule="auto"/>
      </w:pPr>
    </w:p>
    <w:p w14:paraId="3BD9AB68" w14:textId="77777777" w:rsidR="00CA553A" w:rsidRDefault="00CA553A">
      <w:pPr>
        <w:spacing w:line="360" w:lineRule="auto"/>
      </w:pPr>
    </w:p>
    <w:p w14:paraId="192A43D5" w14:textId="77777777" w:rsidR="00CA553A" w:rsidRDefault="00CA553A">
      <w:pPr>
        <w:spacing w:line="360" w:lineRule="auto"/>
        <w:sectPr w:rsidR="00CA553A" w:rsidSect="009B4533">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48DB33B4">
                <wp:simplePos x="0" y="0"/>
                <wp:positionH relativeFrom="column">
                  <wp:posOffset>3324151</wp:posOffset>
                </wp:positionH>
                <wp:positionV relativeFrom="paragraph">
                  <wp:posOffset>71637</wp:posOffset>
                </wp:positionV>
                <wp:extent cx="3146898" cy="0"/>
                <wp:effectExtent l="0" t="0" r="0" b="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6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055C46" id="Straight Connector 102" o:spid="_x0000_s1026" alt="Line" style="position:absolute;flip:y;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5.65pt" to="509.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71DEF406">
                <wp:simplePos x="0" y="0"/>
                <wp:positionH relativeFrom="column">
                  <wp:posOffset>3334785</wp:posOffset>
                </wp:positionH>
                <wp:positionV relativeFrom="paragraph">
                  <wp:posOffset>82506</wp:posOffset>
                </wp:positionV>
                <wp:extent cx="3135792" cy="0"/>
                <wp:effectExtent l="0" t="0" r="0" b="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35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4274E" id="Straight Connector 103" o:spid="_x0000_s1026" alt="Line"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pt,6.5pt" to="50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47F7D8E0">
                <wp:simplePos x="0" y="0"/>
                <wp:positionH relativeFrom="column">
                  <wp:posOffset>3345416</wp:posOffset>
                </wp:positionH>
                <wp:positionV relativeFrom="paragraph">
                  <wp:posOffset>83096</wp:posOffset>
                </wp:positionV>
                <wp:extent cx="3146115" cy="0"/>
                <wp:effectExtent l="0" t="0" r="0" b="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46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E8B8" id="Straight Connector 104" o:spid="_x0000_s1026" alt="Line"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pt,6.55pt" to="511.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F15133">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F15133">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F15133">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F15133">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F15133">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F15133">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F15133">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F15133">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F15133">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rsidSect="009B4533">
          <w:type w:val="continuous"/>
          <w:pgSz w:w="12240" w:h="15840"/>
          <w:pgMar w:top="920" w:right="740" w:bottom="520" w:left="860" w:header="720" w:footer="720" w:gutter="0"/>
          <w:cols w:space="720"/>
        </w:sectPr>
      </w:pPr>
    </w:p>
    <w:p w14:paraId="7C68BDE5" w14:textId="77777777" w:rsidR="00911AFF" w:rsidRDefault="00B75550" w:rsidP="00F15133">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F15133">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F15133">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F15133">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7B836A2E" w:rsidR="00911AFF" w:rsidRPr="00A350BB" w:rsidRDefault="00A350BB">
      <w:pPr>
        <w:tabs>
          <w:tab w:val="left" w:pos="10303"/>
        </w:tabs>
        <w:ind w:left="1660"/>
        <w:rPr>
          <w:sz w:val="16"/>
        </w:rPr>
      </w:pPr>
      <w:r>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rsidSect="009B4533">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F15133">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proofErr w:type="gramStart"/>
      <w:r>
        <w:rPr>
          <w:sz w:val="16"/>
        </w:rPr>
        <w:tab/>
        <w:t xml:space="preserve">  </w:t>
      </w:r>
      <w:r w:rsidR="00B75550">
        <w:rPr>
          <w:sz w:val="16"/>
        </w:rPr>
        <w:t>Email</w:t>
      </w:r>
      <w:proofErr w:type="gramEnd"/>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F15133">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F15133">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F15133">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rsidSect="009B4533">
          <w:pgSz w:w="12240" w:h="15840"/>
          <w:pgMar w:top="920" w:right="740" w:bottom="600" w:left="860" w:header="0" w:footer="339" w:gutter="0"/>
          <w:cols w:space="720"/>
        </w:sectPr>
      </w:pPr>
    </w:p>
    <w:p w14:paraId="32053012" w14:textId="77777777" w:rsidR="00911AFF" w:rsidRDefault="00B75550" w:rsidP="00F15133">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F15133">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F15133">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F15133">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F15133">
      <w:pPr>
        <w:pStyle w:val="ListParagraph"/>
        <w:numPr>
          <w:ilvl w:val="1"/>
          <w:numId w:val="5"/>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F15133">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F15133">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roofErr w:type="gramStart"/>
      <w:r w:rsidR="00B75550">
        <w:rPr>
          <w:sz w:val="16"/>
        </w:rPr>
        <w:tab/>
      </w:r>
      <w:r>
        <w:rPr>
          <w:sz w:val="16"/>
        </w:rPr>
        <w:t xml:space="preserve">  </w:t>
      </w:r>
      <w:r w:rsidR="00B75550">
        <w:rPr>
          <w:sz w:val="16"/>
        </w:rPr>
        <w:t>(</w:t>
      </w:r>
      <w:proofErr w:type="gramEnd"/>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r>
      <w:proofErr w:type="gramStart"/>
      <w:r>
        <w:rPr>
          <w:sz w:val="16"/>
        </w:rPr>
        <w:t>In</w:t>
      </w:r>
      <w:proofErr w:type="gramEnd"/>
      <w:r>
        <w:rPr>
          <w:sz w:val="16"/>
        </w:rPr>
        <w:t xml:space="preserve">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rsidSect="009B4533">
          <w:pgSz w:w="12240" w:h="15840"/>
          <w:pgMar w:top="920" w:right="740" w:bottom="600" w:left="860" w:header="0" w:footer="339" w:gutter="0"/>
          <w:cols w:space="720"/>
        </w:sectPr>
      </w:pPr>
    </w:p>
    <w:p w14:paraId="44D6F855" w14:textId="77777777" w:rsidR="00911AFF" w:rsidRDefault="00B75550" w:rsidP="00F15133">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F15133">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F15133">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F15133">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F15133">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F15133">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F15133">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rsidSect="009B4533">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1668971C" w:rsidR="00911AFF" w:rsidRDefault="00CA553A">
      <w:pPr>
        <w:pStyle w:val="BodyText"/>
      </w:pPr>
      <w:r>
        <w:rPr>
          <w:noProof/>
        </w:rPr>
        <w:lastRenderedPageBreak/>
        <w:drawing>
          <wp:anchor distT="0" distB="0" distL="0" distR="0" simplePos="0" relativeHeight="251726848" behindDoc="0" locked="0" layoutInCell="1" allowOverlap="1" wp14:anchorId="0BB98F7F" wp14:editId="2AC727EA">
            <wp:simplePos x="0" y="0"/>
            <wp:positionH relativeFrom="page">
              <wp:posOffset>828675</wp:posOffset>
            </wp:positionH>
            <wp:positionV relativeFrom="paragraph">
              <wp:posOffset>-2939</wp:posOffset>
            </wp:positionV>
            <wp:extent cx="2671445" cy="791845"/>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DF3D863" w14:textId="3F00C74E" w:rsidR="00911AFF" w:rsidRDefault="00CA553A">
      <w:pPr>
        <w:pStyle w:val="BodyText"/>
        <w:spacing w:before="3"/>
        <w:rPr>
          <w:sz w:val="18"/>
        </w:rPr>
      </w:pPr>
      <w:r>
        <w:rPr>
          <w:noProof/>
        </w:rPr>
        <mc:AlternateContent>
          <mc:Choice Requires="wps">
            <w:drawing>
              <wp:anchor distT="45720" distB="45720" distL="114300" distR="114300" simplePos="0" relativeHeight="251954176" behindDoc="0" locked="0" layoutInCell="1" allowOverlap="1" wp14:anchorId="3E4858B4" wp14:editId="6896B614">
                <wp:simplePos x="0" y="0"/>
                <wp:positionH relativeFrom="column">
                  <wp:posOffset>3470910</wp:posOffset>
                </wp:positionH>
                <wp:positionV relativeFrom="paragraph">
                  <wp:posOffset>78563</wp:posOffset>
                </wp:positionV>
                <wp:extent cx="3080385" cy="1404620"/>
                <wp:effectExtent l="0" t="0" r="24765" b="26670"/>
                <wp:wrapSquare wrapText="bothSides"/>
                <wp:docPr id="108726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404620"/>
                        </a:xfrm>
                        <a:prstGeom prst="rect">
                          <a:avLst/>
                        </a:prstGeom>
                        <a:solidFill>
                          <a:srgbClr val="FFFFFF"/>
                        </a:solidFill>
                        <a:ln w="9525">
                          <a:solidFill>
                            <a:schemeClr val="bg1"/>
                          </a:solidFill>
                          <a:miter lim="800000"/>
                          <a:headEnd/>
                          <a:tailEnd/>
                        </a:ln>
                      </wps:spPr>
                      <wps:txbx>
                        <w:txbxContent>
                          <w:p w14:paraId="30557D47" w14:textId="1FF099FA" w:rsidR="00CA553A" w:rsidRPr="00CA553A" w:rsidRDefault="0009135C" w:rsidP="00E92559">
                            <w:pPr>
                              <w:spacing w:line="276" w:lineRule="auto"/>
                              <w:jc w:val="center"/>
                              <w:rPr>
                                <w:b/>
                                <w:bCs/>
                                <w:sz w:val="20"/>
                                <w:szCs w:val="20"/>
                              </w:rPr>
                            </w:pPr>
                            <w:r>
                              <w:rPr>
                                <w:b/>
                                <w:bCs/>
                                <w:sz w:val="20"/>
                                <w:szCs w:val="20"/>
                              </w:rPr>
                              <w:t xml:space="preserve">INVITATION FOR </w:t>
                            </w:r>
                            <w:r w:rsidRPr="00147550">
                              <w:rPr>
                                <w:b/>
                                <w:bCs/>
                                <w:sz w:val="20"/>
                                <w:szCs w:val="20"/>
                              </w:rPr>
                              <w:t>BID</w:t>
                            </w:r>
                            <w:r w:rsidR="00CA553A" w:rsidRPr="00147550">
                              <w:rPr>
                                <w:b/>
                                <w:bCs/>
                                <w:sz w:val="20"/>
                                <w:szCs w:val="20"/>
                              </w:rPr>
                              <w:t xml:space="preserve"> #2</w:t>
                            </w:r>
                            <w:r w:rsidR="001E43DC" w:rsidRPr="00147550">
                              <w:rPr>
                                <w:b/>
                                <w:bCs/>
                                <w:sz w:val="20"/>
                                <w:szCs w:val="20"/>
                              </w:rPr>
                              <w:t>6</w:t>
                            </w:r>
                            <w:r w:rsidR="00CA553A" w:rsidRPr="00147550">
                              <w:rPr>
                                <w:b/>
                                <w:bCs/>
                                <w:sz w:val="20"/>
                                <w:szCs w:val="20"/>
                              </w:rPr>
                              <w:t>-</w:t>
                            </w:r>
                            <w:r w:rsidR="001B5EBD" w:rsidRPr="00147550">
                              <w:rPr>
                                <w:b/>
                                <w:bCs/>
                                <w:sz w:val="20"/>
                                <w:szCs w:val="20"/>
                              </w:rPr>
                              <w:t>024</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858B4" id="_x0000_s1033" type="#_x0000_t202" style="position:absolute;margin-left:273.3pt;margin-top:6.2pt;width:242.55pt;height:110.6pt;z-index:251954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" strokecolor="white [3212]">
                <v:textbox style="mso-fit-shape-to-text:t">
                  <w:txbxContent>
                    <w:p w14:paraId="30557D47" w14:textId="1FF099FA" w:rsidR="00CA553A" w:rsidRPr="00CA553A" w:rsidRDefault="0009135C" w:rsidP="00E92559">
                      <w:pPr>
                        <w:spacing w:line="276" w:lineRule="auto"/>
                        <w:jc w:val="center"/>
                        <w:rPr>
                          <w:b/>
                          <w:bCs/>
                          <w:sz w:val="20"/>
                          <w:szCs w:val="20"/>
                        </w:rPr>
                      </w:pPr>
                      <w:r>
                        <w:rPr>
                          <w:b/>
                          <w:bCs/>
                          <w:sz w:val="20"/>
                          <w:szCs w:val="20"/>
                        </w:rPr>
                        <w:t xml:space="preserve">INVITATION FOR </w:t>
                      </w:r>
                      <w:r w:rsidRPr="00147550">
                        <w:rPr>
                          <w:b/>
                          <w:bCs/>
                          <w:sz w:val="20"/>
                          <w:szCs w:val="20"/>
                        </w:rPr>
                        <w:t>BID</w:t>
                      </w:r>
                      <w:r w:rsidR="00CA553A" w:rsidRPr="00147550">
                        <w:rPr>
                          <w:b/>
                          <w:bCs/>
                          <w:sz w:val="20"/>
                          <w:szCs w:val="20"/>
                        </w:rPr>
                        <w:t xml:space="preserve"> #2</w:t>
                      </w:r>
                      <w:r w:rsidR="001E43DC" w:rsidRPr="00147550">
                        <w:rPr>
                          <w:b/>
                          <w:bCs/>
                          <w:sz w:val="20"/>
                          <w:szCs w:val="20"/>
                        </w:rPr>
                        <w:t>6</w:t>
                      </w:r>
                      <w:r w:rsidR="00CA553A" w:rsidRPr="00147550">
                        <w:rPr>
                          <w:b/>
                          <w:bCs/>
                          <w:sz w:val="20"/>
                          <w:szCs w:val="20"/>
                        </w:rPr>
                        <w:t>-</w:t>
                      </w:r>
                      <w:r w:rsidR="001B5EBD" w:rsidRPr="00147550">
                        <w:rPr>
                          <w:b/>
                          <w:bCs/>
                          <w:sz w:val="20"/>
                          <w:szCs w:val="20"/>
                        </w:rPr>
                        <w:t>024</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v:textbox>
                <w10:wrap type="square"/>
              </v:shape>
            </w:pict>
          </mc:Fallback>
        </mc:AlternateContent>
      </w:r>
    </w:p>
    <w:p w14:paraId="6E4B3589" w14:textId="2F10A5AF" w:rsidR="00911AFF" w:rsidRPr="00CA553A" w:rsidRDefault="00CA553A" w:rsidP="00CA553A">
      <w:pPr>
        <w:pStyle w:val="Heading1"/>
        <w:spacing w:before="1" w:line="360" w:lineRule="auto"/>
        <w:ind w:left="5645" w:right="480" w:hanging="117"/>
        <w:jc w:val="both"/>
      </w:pPr>
      <w:r>
        <w:rPr>
          <w:noProof/>
        </w:rPr>
        <mc:AlternateContent>
          <mc:Choice Requires="wps">
            <w:drawing>
              <wp:anchor distT="0" distB="0" distL="0" distR="0" simplePos="0" relativeHeight="251705344" behindDoc="1" locked="0" layoutInCell="1" allowOverlap="1" wp14:anchorId="1115FEAC" wp14:editId="1EAB0FA6">
                <wp:simplePos x="0" y="0"/>
                <wp:positionH relativeFrom="page">
                  <wp:posOffset>547370</wp:posOffset>
                </wp:positionH>
                <wp:positionV relativeFrom="paragraph">
                  <wp:posOffset>754158</wp:posOffset>
                </wp:positionV>
                <wp:extent cx="6701790" cy="45085"/>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B6E8F" id="Freeform 47" o:spid="_x0000_s1026" alt="Line" style="position:absolute;margin-left:43.1pt;margin-top:59.4pt;width:527.7pt;height:3.5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" path="m,l10296,e" filled="f" strokeweight=".5pt">
                <v:path arrowok="t" o:connecttype="custom" o:connectlocs="0,0;6701790,0" o:connectangles="0,0"/>
                <w10:wrap type="topAndBottom" anchorx="page"/>
              </v:shape>
            </w:pict>
          </mc:Fallback>
        </mc:AlternateContent>
      </w:r>
    </w:p>
    <w:p w14:paraId="5651CCA4" w14:textId="77777777" w:rsidR="00911AFF" w:rsidRDefault="00B75550">
      <w:pPr>
        <w:pStyle w:val="BodyText"/>
        <w:spacing w:before="93"/>
        <w:ind w:left="220" w:right="339"/>
        <w:jc w:val="both"/>
      </w:pPr>
      <w:bookmarkStart w:id="14" w:name="_bookmark8"/>
      <w:bookmarkEnd w:id="14"/>
      <w:r>
        <w:t xml:space="preserve">‘I/We acknowledge that </w:t>
      </w:r>
      <w:proofErr w:type="gramStart"/>
      <w:r>
        <w:t>subsequent to</w:t>
      </w:r>
      <w:proofErr w:type="gramEnd"/>
      <w:r>
        <w:t xml:space="preserve">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23ADDCAB"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w:t>
      </w:r>
      <w:r w:rsidR="0009135C">
        <w:t xml:space="preserve">Invitation for </w:t>
      </w:r>
      <w:r w:rsidR="0009135C" w:rsidRPr="00147550">
        <w:t>Bid</w:t>
      </w:r>
      <w:r w:rsidR="00365035" w:rsidRPr="00147550">
        <w:t xml:space="preserve"> </w:t>
      </w:r>
      <w:r w:rsidR="004349C0" w:rsidRPr="00147550">
        <w:t>2</w:t>
      </w:r>
      <w:r w:rsidR="001E43DC" w:rsidRPr="00147550">
        <w:t>6-</w:t>
      </w:r>
      <w:r w:rsidR="001B5EBD" w:rsidRPr="00147550">
        <w:t>024</w:t>
      </w:r>
      <w:r w:rsidR="00147550">
        <w:t>,</w:t>
      </w:r>
      <w:r w:rsidR="004349C0">
        <w:t xml:space="preserve"> </w:t>
      </w:r>
      <w:r>
        <w:t>and therefore, this signed document shall be considered and fully submitted with the original package.</w:t>
      </w:r>
    </w:p>
    <w:p w14:paraId="15E06AED" w14:textId="1BF7E54A" w:rsidR="00911AFF" w:rsidRDefault="00911AFF">
      <w:pPr>
        <w:pStyle w:val="BodyText"/>
      </w:pPr>
    </w:p>
    <w:p w14:paraId="5D72C5EF" w14:textId="2490D063" w:rsidR="00911AFF" w:rsidRDefault="00911AFF">
      <w:pPr>
        <w:pStyle w:val="BodyText"/>
      </w:pPr>
    </w:p>
    <w:p w14:paraId="172058BD" w14:textId="73B780FF" w:rsidR="00911AFF" w:rsidRDefault="00450CEF">
      <w:pPr>
        <w:pStyle w:val="BodyText"/>
        <w:spacing w:before="2"/>
        <w:rPr>
          <w:sz w:val="15"/>
        </w:rPr>
      </w:pPr>
      <w:r>
        <w:rPr>
          <w:noProof/>
        </w:rPr>
        <mc:AlternateContent>
          <mc:Choice Requires="wps">
            <w:drawing>
              <wp:anchor distT="0" distB="0" distL="0" distR="0" simplePos="0" relativeHeight="251722752" behindDoc="1" locked="0" layoutInCell="1" allowOverlap="1" wp14:anchorId="302AA0C3" wp14:editId="6B1D0AC0">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A3FD5"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61DCB51D" w:rsidR="00911AFF" w:rsidRDefault="008C017A">
      <w:pPr>
        <w:pStyle w:val="BodyText"/>
        <w:tabs>
          <w:tab w:val="left" w:pos="6700"/>
        </w:tabs>
        <w:spacing w:line="203" w:lineRule="exact"/>
        <w:ind w:left="220"/>
      </w:pPr>
      <w:r>
        <w:rPr>
          <w:noProof/>
        </w:rPr>
        <mc:AlternateContent>
          <mc:Choice Requires="wps">
            <w:drawing>
              <wp:anchor distT="0" distB="0" distL="0" distR="0" simplePos="0" relativeHeight="251721728" behindDoc="1" locked="0" layoutInCell="1" allowOverlap="1" wp14:anchorId="6AF766AB" wp14:editId="626CDF15">
                <wp:simplePos x="0" y="0"/>
                <wp:positionH relativeFrom="page">
                  <wp:posOffset>685800</wp:posOffset>
                </wp:positionH>
                <wp:positionV relativeFrom="paragraph">
                  <wp:posOffset>28575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86399" id="Freeform 31" o:spid="_x0000_s1026" alt="Line" style="position:absolute;margin-left:54pt;margin-top:2.2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" path="m,l5673,e" filled="f" strokecolor="black [3040]">
                <v:path arrowok="t" o:connecttype="custom" o:connectlocs="0,0;3602355,0" o:connectangles="0,0"/>
                <w10:wrap type="topAndBottom" anchorx="page"/>
              </v:shape>
            </w:pict>
          </mc:Fallback>
        </mc:AlternateContent>
      </w:r>
      <w:r w:rsidR="00B75550">
        <w:t>Authorized</w:t>
      </w:r>
      <w:r w:rsidR="00B75550">
        <w:rPr>
          <w:spacing w:val="-4"/>
        </w:rPr>
        <w:t xml:space="preserve"> </w:t>
      </w:r>
      <w:r w:rsidR="00B75550">
        <w:t>Representative’s</w:t>
      </w:r>
      <w:r w:rsidR="00B75550">
        <w:rPr>
          <w:spacing w:val="-2"/>
        </w:rPr>
        <w:t xml:space="preserve"> </w:t>
      </w:r>
      <w:r w:rsidR="00B75550">
        <w:t>Signature</w:t>
      </w:r>
      <w:r w:rsidR="00B75550">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9B4533">
          <w:pgSz w:w="12240" w:h="15840"/>
          <w:pgMar w:top="806" w:right="734" w:bottom="605" w:left="864" w:header="0" w:footer="346" w:gutter="0"/>
          <w:cols w:space="720"/>
        </w:sectPr>
      </w:pPr>
    </w:p>
    <w:p w14:paraId="6C8E03E5" w14:textId="37FE9DE7" w:rsidR="00911AFF" w:rsidRDefault="008C017A">
      <w:pPr>
        <w:pStyle w:val="BodyText"/>
        <w:spacing w:before="3"/>
        <w:rPr>
          <w:sz w:val="29"/>
        </w:rPr>
      </w:pPr>
      <w:r>
        <w:rPr>
          <w:noProof/>
        </w:rPr>
        <w:lastRenderedPageBreak/>
        <w:drawing>
          <wp:anchor distT="0" distB="0" distL="0" distR="0" simplePos="0" relativeHeight="251735040" behindDoc="0" locked="0" layoutInCell="1" allowOverlap="1" wp14:anchorId="32161FD2" wp14:editId="39D58C7B">
            <wp:simplePos x="0" y="0"/>
            <wp:positionH relativeFrom="page">
              <wp:posOffset>820420</wp:posOffset>
            </wp:positionH>
            <wp:positionV relativeFrom="paragraph">
              <wp:posOffset>14088</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F384F25" w14:textId="43CB3E83" w:rsidR="00911AFF" w:rsidRDefault="008C017A">
      <w:pPr>
        <w:pStyle w:val="Heading1"/>
        <w:spacing w:before="93" w:line="360" w:lineRule="auto"/>
        <w:ind w:left="6845" w:right="480" w:hanging="1317"/>
      </w:pPr>
      <w:r>
        <w:rPr>
          <w:noProof/>
        </w:rPr>
        <mc:AlternateContent>
          <mc:Choice Requires="wps">
            <w:drawing>
              <wp:anchor distT="45720" distB="45720" distL="114300" distR="114300" simplePos="0" relativeHeight="251956224" behindDoc="0" locked="0" layoutInCell="1" allowOverlap="1" wp14:anchorId="672A0A32" wp14:editId="12E69EB5">
                <wp:simplePos x="0" y="0"/>
                <wp:positionH relativeFrom="column">
                  <wp:posOffset>3703955</wp:posOffset>
                </wp:positionH>
                <wp:positionV relativeFrom="paragraph">
                  <wp:posOffset>15063</wp:posOffset>
                </wp:positionV>
                <wp:extent cx="2854960" cy="408305"/>
                <wp:effectExtent l="0" t="0" r="21590" b="10795"/>
                <wp:wrapSquare wrapText="bothSides"/>
                <wp:docPr id="453766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08305"/>
                        </a:xfrm>
                        <a:prstGeom prst="rect">
                          <a:avLst/>
                        </a:prstGeom>
                        <a:solidFill>
                          <a:srgbClr val="FFFFFF"/>
                        </a:solidFill>
                        <a:ln w="9525">
                          <a:solidFill>
                            <a:schemeClr val="bg1"/>
                          </a:solidFill>
                          <a:miter lim="800000"/>
                          <a:headEnd/>
                          <a:tailEnd/>
                        </a:ln>
                      </wps:spPr>
                      <wps:txbx>
                        <w:txbxContent>
                          <w:p w14:paraId="200BC59A" w14:textId="4F7AFDF4" w:rsidR="008C017A" w:rsidRPr="008C017A" w:rsidRDefault="0009135C" w:rsidP="00E92559">
                            <w:pPr>
                              <w:spacing w:line="276" w:lineRule="auto"/>
                              <w:jc w:val="center"/>
                              <w:rPr>
                                <w:b/>
                                <w:bCs/>
                                <w:sz w:val="20"/>
                                <w:szCs w:val="20"/>
                              </w:rPr>
                            </w:pPr>
                            <w:r>
                              <w:rPr>
                                <w:b/>
                                <w:bCs/>
                                <w:sz w:val="20"/>
                                <w:szCs w:val="20"/>
                              </w:rPr>
                              <w:t xml:space="preserve">INVITATION FOR </w:t>
                            </w:r>
                            <w:r w:rsidRPr="00937195">
                              <w:rPr>
                                <w:b/>
                                <w:bCs/>
                                <w:sz w:val="20"/>
                                <w:szCs w:val="20"/>
                              </w:rPr>
                              <w:t>BID</w:t>
                            </w:r>
                            <w:r w:rsidR="008C017A" w:rsidRPr="00937195">
                              <w:rPr>
                                <w:b/>
                                <w:bCs/>
                                <w:sz w:val="20"/>
                                <w:szCs w:val="20"/>
                              </w:rPr>
                              <w:t xml:space="preserve"> #2</w:t>
                            </w:r>
                            <w:r w:rsidR="00F50E92" w:rsidRPr="00937195">
                              <w:rPr>
                                <w:b/>
                                <w:bCs/>
                                <w:sz w:val="20"/>
                                <w:szCs w:val="20"/>
                              </w:rPr>
                              <w:t>6</w:t>
                            </w:r>
                            <w:r w:rsidR="008C017A" w:rsidRPr="00937195">
                              <w:rPr>
                                <w:b/>
                                <w:bCs/>
                                <w:sz w:val="20"/>
                                <w:szCs w:val="20"/>
                              </w:rPr>
                              <w:t>-</w:t>
                            </w:r>
                            <w:r w:rsidR="001B5EBD" w:rsidRPr="00937195">
                              <w:rPr>
                                <w:b/>
                                <w:bCs/>
                                <w:sz w:val="20"/>
                                <w:szCs w:val="20"/>
                              </w:rPr>
                              <w:t>024</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0A32" id="_x0000_s1034" type="#_x0000_t202" style="position:absolute;left:0;text-align:left;margin-left:291.65pt;margin-top:1.2pt;width:224.8pt;height:32.1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" strokecolor="white [3212]">
                <v:textbox>
                  <w:txbxContent>
                    <w:p w14:paraId="200BC59A" w14:textId="4F7AFDF4" w:rsidR="008C017A" w:rsidRPr="008C017A" w:rsidRDefault="0009135C" w:rsidP="00E92559">
                      <w:pPr>
                        <w:spacing w:line="276" w:lineRule="auto"/>
                        <w:jc w:val="center"/>
                        <w:rPr>
                          <w:b/>
                          <w:bCs/>
                          <w:sz w:val="20"/>
                          <w:szCs w:val="20"/>
                        </w:rPr>
                      </w:pPr>
                      <w:r>
                        <w:rPr>
                          <w:b/>
                          <w:bCs/>
                          <w:sz w:val="20"/>
                          <w:szCs w:val="20"/>
                        </w:rPr>
                        <w:t xml:space="preserve">INVITATION FOR </w:t>
                      </w:r>
                      <w:r w:rsidRPr="00937195">
                        <w:rPr>
                          <w:b/>
                          <w:bCs/>
                          <w:sz w:val="20"/>
                          <w:szCs w:val="20"/>
                        </w:rPr>
                        <w:t>BID</w:t>
                      </w:r>
                      <w:r w:rsidR="008C017A" w:rsidRPr="00937195">
                        <w:rPr>
                          <w:b/>
                          <w:bCs/>
                          <w:sz w:val="20"/>
                          <w:szCs w:val="20"/>
                        </w:rPr>
                        <w:t xml:space="preserve"> #2</w:t>
                      </w:r>
                      <w:r w:rsidR="00F50E92" w:rsidRPr="00937195">
                        <w:rPr>
                          <w:b/>
                          <w:bCs/>
                          <w:sz w:val="20"/>
                          <w:szCs w:val="20"/>
                        </w:rPr>
                        <w:t>6</w:t>
                      </w:r>
                      <w:r w:rsidR="008C017A" w:rsidRPr="00937195">
                        <w:rPr>
                          <w:b/>
                          <w:bCs/>
                          <w:sz w:val="20"/>
                          <w:szCs w:val="20"/>
                        </w:rPr>
                        <w:t>-</w:t>
                      </w:r>
                      <w:r w:rsidR="001B5EBD" w:rsidRPr="00937195">
                        <w:rPr>
                          <w:b/>
                          <w:bCs/>
                          <w:sz w:val="20"/>
                          <w:szCs w:val="20"/>
                        </w:rPr>
                        <w:t>024</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v:textbox>
                <w10:wrap type="square"/>
              </v:shape>
            </w:pict>
          </mc:Fallback>
        </mc:AlternateContent>
      </w:r>
      <w:r w:rsidR="002F28BC" w:rsidRPr="002F28BC">
        <w:t xml:space="preserve"> </w:t>
      </w:r>
    </w:p>
    <w:p w14:paraId="60812E67" w14:textId="6B8696BB" w:rsidR="008C017A" w:rsidRDefault="008C017A">
      <w:pPr>
        <w:pStyle w:val="Heading1"/>
        <w:spacing w:before="93" w:line="360" w:lineRule="auto"/>
        <w:ind w:left="6845" w:right="480" w:hanging="1317"/>
      </w:pPr>
    </w:p>
    <w:p w14:paraId="4E410818" w14:textId="77777777" w:rsidR="00911AFF" w:rsidRDefault="00911AFF">
      <w:pPr>
        <w:pStyle w:val="BodyText"/>
        <w:rPr>
          <w:b/>
        </w:rPr>
      </w:pPr>
    </w:p>
    <w:p w14:paraId="74D1F935" w14:textId="1DE8085C" w:rsidR="008C017A" w:rsidRPr="0015235A" w:rsidRDefault="0015235A" w:rsidP="008C017A">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16201F94">
                <wp:simplePos x="0" y="0"/>
                <wp:positionH relativeFrom="page">
                  <wp:posOffset>552450</wp:posOffset>
                </wp:positionH>
                <wp:positionV relativeFrom="paragraph">
                  <wp:posOffset>116146</wp:posOffset>
                </wp:positionV>
                <wp:extent cx="6701155" cy="45085"/>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BFFE7" id="Freeform 26" o:spid="_x0000_s1026" alt="Line" style="position:absolute;margin-left:43.5pt;margin-top:9.15pt;width:527.65pt;height:3.5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" path="m,l10296,e" filled="f" strokeweight=".5pt">
                <v:path arrowok="t" o:connecttype="custom" o:connectlocs="0,0;6701155,0" o:connectangles="0,0"/>
                <w10:wrap type="topAndBottom" anchorx="page"/>
              </v:shape>
            </w:pict>
          </mc:Fallback>
        </mc:AlternateContent>
      </w:r>
      <w:bookmarkStart w:id="15" w:name="_bookmark9"/>
      <w:bookmarkEnd w:id="15"/>
    </w:p>
    <w:p w14:paraId="535F4935" w14:textId="0087CD0C" w:rsidR="00911AFF" w:rsidRPr="00326802" w:rsidRDefault="00B75550" w:rsidP="00E92559">
      <w:pPr>
        <w:pStyle w:val="BodyText"/>
        <w:spacing w:before="1" w:line="276" w:lineRule="auto"/>
        <w:ind w:left="216"/>
        <w:rPr>
          <w:b/>
          <w:sz w:val="19"/>
          <w:szCs w:val="19"/>
        </w:rPr>
      </w:pPr>
      <w:r w:rsidRPr="00326802">
        <w:rPr>
          <w:sz w:val="19"/>
          <w:szCs w:val="19"/>
        </w:rPr>
        <w:t>El Paso County values your input. Your input assists us in building competitive solicitations and ensuring our solicitations are cutting edge and relevant. Please spend a few minutes to complete this form and return it to the Contracts and Procurement</w:t>
      </w:r>
      <w:r w:rsidRPr="00326802">
        <w:rPr>
          <w:spacing w:val="-3"/>
          <w:sz w:val="19"/>
          <w:szCs w:val="19"/>
        </w:rPr>
        <w:t xml:space="preserve"> </w:t>
      </w:r>
      <w:r w:rsidRPr="00326802">
        <w:rPr>
          <w:sz w:val="19"/>
          <w:szCs w:val="19"/>
        </w:rPr>
        <w:t>Division.</w:t>
      </w:r>
    </w:p>
    <w:p w14:paraId="107107F8" w14:textId="77777777" w:rsidR="008C017A" w:rsidRDefault="008C017A" w:rsidP="008C017A">
      <w:pPr>
        <w:tabs>
          <w:tab w:val="left" w:pos="2379"/>
        </w:tabs>
        <w:jc w:val="both"/>
        <w:rPr>
          <w:sz w:val="19"/>
        </w:rPr>
      </w:pPr>
    </w:p>
    <w:p w14:paraId="501BDBDE" w14:textId="36525AC5" w:rsidR="00911AFF" w:rsidRPr="00937195" w:rsidRDefault="00B75550" w:rsidP="00E92559">
      <w:pPr>
        <w:tabs>
          <w:tab w:val="left" w:pos="2379"/>
        </w:tabs>
        <w:ind w:left="216"/>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937195">
        <w:rPr>
          <w:sz w:val="20"/>
          <w:szCs w:val="20"/>
        </w:rPr>
        <w:t>El Paso</w:t>
      </w:r>
      <w:r w:rsidRPr="00937195">
        <w:rPr>
          <w:spacing w:val="-2"/>
          <w:sz w:val="20"/>
          <w:szCs w:val="20"/>
        </w:rPr>
        <w:t xml:space="preserve"> </w:t>
      </w:r>
      <w:r w:rsidRPr="00937195">
        <w:rPr>
          <w:sz w:val="20"/>
          <w:szCs w:val="20"/>
        </w:rPr>
        <w:t>County</w:t>
      </w:r>
    </w:p>
    <w:p w14:paraId="57CEC5EA" w14:textId="4DC5078D" w:rsidR="00911AFF" w:rsidRPr="00937195" w:rsidRDefault="00FB276F">
      <w:pPr>
        <w:pStyle w:val="BodyText"/>
        <w:ind w:left="2380"/>
      </w:pPr>
      <w:r w:rsidRPr="00937195">
        <w:t>Arron Bermea</w:t>
      </w:r>
      <w:r w:rsidR="00D94752" w:rsidRPr="00937195">
        <w:t>, A</w:t>
      </w:r>
      <w:r w:rsidR="000449E9" w:rsidRPr="00937195">
        <w:t>ssociate Procurement Specialist</w:t>
      </w:r>
    </w:p>
    <w:p w14:paraId="328B7BEC" w14:textId="2E2E5093" w:rsidR="00911AFF" w:rsidRPr="00937195" w:rsidRDefault="0009135C">
      <w:pPr>
        <w:pStyle w:val="BodyText"/>
        <w:ind w:left="2380"/>
      </w:pPr>
      <w:r w:rsidRPr="00937195">
        <w:t>IFB</w:t>
      </w:r>
      <w:r w:rsidR="00B75550" w:rsidRPr="00937195">
        <w:t>-</w:t>
      </w:r>
      <w:r w:rsidR="00C660FB" w:rsidRPr="00937195">
        <w:t>2</w:t>
      </w:r>
      <w:r w:rsidR="00F50E92" w:rsidRPr="00937195">
        <w:t>6</w:t>
      </w:r>
      <w:r w:rsidR="00C660FB" w:rsidRPr="00937195">
        <w:t>-</w:t>
      </w:r>
      <w:r w:rsidR="001B5EBD" w:rsidRPr="00937195">
        <w:t>024</w:t>
      </w:r>
      <w:r w:rsidR="00B75550" w:rsidRPr="00937195">
        <w:rPr>
          <w:sz w:val="19"/>
        </w:rPr>
        <w:t xml:space="preserve">; </w:t>
      </w:r>
      <w:r w:rsidR="00937195" w:rsidRPr="00937195">
        <w:t>Falcon Regional Park FEMA Project</w:t>
      </w:r>
    </w:p>
    <w:p w14:paraId="2C1DE560" w14:textId="0D82FC00" w:rsidR="00911AFF" w:rsidRDefault="00937195">
      <w:pPr>
        <w:pStyle w:val="BodyText"/>
        <w:ind w:left="2380"/>
      </w:pPr>
      <w:hyperlink r:id="rId12" w:history="1">
        <w:r w:rsidRPr="00937195">
          <w:rPr>
            <w:rStyle w:val="Hyperlink"/>
          </w:rPr>
          <w:t>ArronBermea2@elpasoco.com</w:t>
        </w:r>
      </w:hyperlink>
    </w:p>
    <w:p w14:paraId="7664E14E" w14:textId="77777777" w:rsidR="008C017A" w:rsidRDefault="008C017A" w:rsidP="008C017A">
      <w:pPr>
        <w:jc w:val="both"/>
        <w:rPr>
          <w:sz w:val="19"/>
        </w:rPr>
      </w:pPr>
    </w:p>
    <w:p w14:paraId="0ECF7F0B" w14:textId="5B4B64BF" w:rsidR="00911AFF" w:rsidRDefault="00B75550" w:rsidP="00E92559">
      <w:pPr>
        <w:ind w:left="216"/>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87A5C42" w14:textId="77777777" w:rsidR="008C017A" w:rsidRDefault="008C017A" w:rsidP="008C017A">
      <w:pPr>
        <w:spacing w:before="94"/>
        <w:rPr>
          <w:sz w:val="19"/>
        </w:rPr>
      </w:pPr>
    </w:p>
    <w:p w14:paraId="58607BB8" w14:textId="77777777" w:rsidR="008C017A" w:rsidRDefault="008C017A" w:rsidP="008C017A">
      <w:pPr>
        <w:spacing w:before="94"/>
        <w:rPr>
          <w:sz w:val="19"/>
        </w:rPr>
      </w:pPr>
    </w:p>
    <w:p w14:paraId="5610A5B2" w14:textId="393243D1" w:rsidR="00911AFF" w:rsidRDefault="00B75550" w:rsidP="00E92559">
      <w:pPr>
        <w:spacing w:before="94"/>
        <w:ind w:left="216"/>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0870B0A" w14:textId="77777777" w:rsidR="008C017A" w:rsidRDefault="008C017A" w:rsidP="008C017A">
      <w:pPr>
        <w:spacing w:before="94"/>
        <w:rPr>
          <w:sz w:val="19"/>
        </w:rPr>
      </w:pPr>
    </w:p>
    <w:p w14:paraId="472CD807" w14:textId="77777777" w:rsidR="008C017A" w:rsidRDefault="008C017A" w:rsidP="008C017A">
      <w:pPr>
        <w:spacing w:before="94"/>
        <w:rPr>
          <w:sz w:val="19"/>
        </w:rPr>
      </w:pPr>
    </w:p>
    <w:p w14:paraId="7F3361B1" w14:textId="37BF765E" w:rsidR="00911AFF" w:rsidRDefault="00B75550" w:rsidP="00E92559">
      <w:pPr>
        <w:spacing w:before="94"/>
        <w:ind w:left="216"/>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rsidP="008C017A">
      <w:pPr>
        <w:tabs>
          <w:tab w:val="left" w:pos="7556"/>
          <w:tab w:val="left" w:pos="10145"/>
        </w:tabs>
        <w:rPr>
          <w:sz w:val="19"/>
        </w:rPr>
      </w:pPr>
      <w:r>
        <w:rPr>
          <w:noProof/>
          <w:sz w:val="19"/>
        </w:rPr>
        <mc:AlternateContent>
          <mc:Choice Requires="wps">
            <w:drawing>
              <wp:anchor distT="0" distB="0" distL="114300" distR="114300" simplePos="0" relativeHeight="251815936" behindDoc="0" locked="0" layoutInCell="1" allowOverlap="1" wp14:anchorId="45902858" wp14:editId="4667E2BB">
                <wp:simplePos x="0" y="0"/>
                <wp:positionH relativeFrom="column">
                  <wp:posOffset>918653</wp:posOffset>
                </wp:positionH>
                <wp:positionV relativeFrom="paragraph">
                  <wp:posOffset>127266</wp:posOffset>
                </wp:positionV>
                <wp:extent cx="3842488"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842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0C590"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10pt" to="37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rsidP="008C017A">
      <w:pPr>
        <w:tabs>
          <w:tab w:val="left" w:pos="6036"/>
          <w:tab w:val="left" w:pos="10186"/>
        </w:tabs>
        <w:spacing w:before="94"/>
        <w:rPr>
          <w:sz w:val="19"/>
        </w:rPr>
      </w:pPr>
      <w:r>
        <w:rPr>
          <w:noProof/>
          <w:sz w:val="19"/>
        </w:rPr>
        <mc:AlternateContent>
          <mc:Choice Requires="wps">
            <w:drawing>
              <wp:anchor distT="0" distB="0" distL="114300" distR="114300" simplePos="0" relativeHeight="251813888" behindDoc="0" locked="0" layoutInCell="1" allowOverlap="1" wp14:anchorId="037D2E65" wp14:editId="461D42AE">
                <wp:simplePos x="0" y="0"/>
                <wp:positionH relativeFrom="column">
                  <wp:posOffset>503983</wp:posOffset>
                </wp:positionH>
                <wp:positionV relativeFrom="paragraph">
                  <wp:posOffset>185907</wp:posOffset>
                </wp:positionV>
                <wp:extent cx="3317506"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3175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DBA34"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14.65pt" to="30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rsidP="008C017A">
      <w:pPr>
        <w:tabs>
          <w:tab w:val="left" w:pos="6331"/>
          <w:tab w:val="left" w:pos="10124"/>
        </w:tabs>
        <w:spacing w:before="94"/>
        <w:rPr>
          <w:sz w:val="19"/>
        </w:rPr>
      </w:pPr>
      <w:r>
        <w:rPr>
          <w:noProof/>
          <w:sz w:val="19"/>
        </w:rPr>
        <mc:AlternateContent>
          <mc:Choice Requires="wps">
            <w:drawing>
              <wp:anchor distT="0" distB="0" distL="114300" distR="114300" simplePos="0" relativeHeight="251811840" behindDoc="0" locked="0" layoutInCell="1" allowOverlap="1" wp14:anchorId="1C79BBAD" wp14:editId="011F147E">
                <wp:simplePos x="0" y="0"/>
                <wp:positionH relativeFrom="column">
                  <wp:posOffset>865491</wp:posOffset>
                </wp:positionH>
                <wp:positionV relativeFrom="paragraph">
                  <wp:posOffset>174226</wp:posOffset>
                </wp:positionV>
                <wp:extent cx="3124658"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3124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44C06"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13.7pt" to="314.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rsidP="008C017A">
      <w:pPr>
        <w:tabs>
          <w:tab w:val="left" w:pos="6448"/>
          <w:tab w:val="left" w:pos="10220"/>
        </w:tabs>
        <w:spacing w:before="94"/>
        <w:rPr>
          <w:sz w:val="19"/>
        </w:rPr>
      </w:pPr>
      <w:r>
        <w:rPr>
          <w:noProof/>
          <w:sz w:val="19"/>
        </w:rPr>
        <mc:AlternateContent>
          <mc:Choice Requires="wps">
            <w:drawing>
              <wp:anchor distT="0" distB="0" distL="114300" distR="114300" simplePos="0" relativeHeight="251809792" behindDoc="0" locked="0" layoutInCell="1" allowOverlap="1" wp14:anchorId="187F0312" wp14:editId="5D83BD30">
                <wp:simplePos x="0" y="0"/>
                <wp:positionH relativeFrom="column">
                  <wp:posOffset>355127</wp:posOffset>
                </wp:positionH>
                <wp:positionV relativeFrom="paragraph">
                  <wp:posOffset>183810</wp:posOffset>
                </wp:positionV>
                <wp:extent cx="3723906"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72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6D1F8"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45pt" to="321.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AQsgEAANQDAAAOAAAAZHJzL2Uyb0RvYy54bWysU8Fu2zAMvQ/YPwi6L3JSoNu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4C731F28" w:rsidR="00911AFF" w:rsidRDefault="008C017A" w:rsidP="008C017A">
      <w:pPr>
        <w:tabs>
          <w:tab w:val="left" w:pos="8370"/>
          <w:tab w:val="left" w:pos="10197"/>
        </w:tabs>
        <w:spacing w:before="94"/>
        <w:rPr>
          <w:sz w:val="19"/>
        </w:rPr>
      </w:pPr>
      <w:r>
        <w:rPr>
          <w:noProof/>
          <w:sz w:val="19"/>
        </w:rPr>
        <mc:AlternateContent>
          <mc:Choice Requires="wps">
            <w:drawing>
              <wp:anchor distT="0" distB="0" distL="114300" distR="114300" simplePos="0" relativeHeight="251806720" behindDoc="0" locked="0" layoutInCell="1" allowOverlap="1" wp14:anchorId="3A8558AB" wp14:editId="12D9201C">
                <wp:simplePos x="0" y="0"/>
                <wp:positionH relativeFrom="column">
                  <wp:posOffset>2098867</wp:posOffset>
                </wp:positionH>
                <wp:positionV relativeFrom="paragraph">
                  <wp:posOffset>182762</wp:posOffset>
                </wp:positionV>
                <wp:extent cx="3203206"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203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60F8F"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25pt,14.4pt" to="41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" strokecolor="black [3213]"/>
            </w:pict>
          </mc:Fallback>
        </mc:AlternateContent>
      </w:r>
      <w:r w:rsidR="00AF1DE2">
        <w:rPr>
          <w:noProof/>
          <w:sz w:val="19"/>
        </w:rPr>
        <mc:AlternateContent>
          <mc:Choice Requires="wps">
            <w:drawing>
              <wp:anchor distT="0" distB="0" distL="114300" distR="114300" simplePos="0" relativeHeight="251807744" behindDoc="0" locked="0" layoutInCell="1" allowOverlap="1" wp14:anchorId="1478C662" wp14:editId="417123D7">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11745"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sidR="00AF1DE2">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rsidP="008C017A">
      <w:pPr>
        <w:tabs>
          <w:tab w:val="left" w:pos="6289"/>
          <w:tab w:val="left" w:pos="10188"/>
        </w:tabs>
        <w:spacing w:before="94"/>
        <w:rPr>
          <w:sz w:val="19"/>
        </w:rPr>
      </w:pPr>
      <w:r>
        <w:rPr>
          <w:noProof/>
          <w:sz w:val="19"/>
        </w:rPr>
        <mc:AlternateContent>
          <mc:Choice Requires="wps">
            <w:drawing>
              <wp:anchor distT="0" distB="0" distL="114300" distR="114300" simplePos="0" relativeHeight="251805696" behindDoc="0" locked="0" layoutInCell="1" allowOverlap="1" wp14:anchorId="5AFD60AA" wp14:editId="6215E9A6">
                <wp:simplePos x="0" y="0"/>
                <wp:positionH relativeFrom="column">
                  <wp:posOffset>780430</wp:posOffset>
                </wp:positionH>
                <wp:positionV relativeFrom="paragraph">
                  <wp:posOffset>181713</wp:posOffset>
                </wp:positionV>
                <wp:extent cx="3211623"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2116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36DEE"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4.3pt" to="31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Otsg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8C017A">
      <w:pPr>
        <w:tabs>
          <w:tab w:val="left" w:pos="6553"/>
          <w:tab w:val="left" w:pos="10220"/>
        </w:tabs>
        <w:spacing w:before="94"/>
        <w:rPr>
          <w:sz w:val="19"/>
        </w:rPr>
        <w:sectPr w:rsidR="00911AFF" w:rsidSect="009B4533">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1B421D79">
                <wp:simplePos x="0" y="0"/>
                <wp:positionH relativeFrom="column">
                  <wp:posOffset>355127</wp:posOffset>
                </wp:positionH>
                <wp:positionV relativeFrom="paragraph">
                  <wp:posOffset>180665</wp:posOffset>
                </wp:positionV>
                <wp:extent cx="3788041"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7880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76DB1"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25pt" to="326.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1EA78309" w:rsidR="00911AFF" w:rsidRDefault="00326802">
      <w:pPr>
        <w:pStyle w:val="BodyText"/>
      </w:pPr>
      <w:r>
        <w:rPr>
          <w:noProof/>
        </w:rPr>
        <w:lastRenderedPageBreak/>
        <w:drawing>
          <wp:anchor distT="0" distB="0" distL="0" distR="0" simplePos="0" relativeHeight="251743232" behindDoc="0" locked="0" layoutInCell="1" allowOverlap="1" wp14:anchorId="2E02DA62" wp14:editId="1230C964">
            <wp:simplePos x="0" y="0"/>
            <wp:positionH relativeFrom="page">
              <wp:posOffset>828675</wp:posOffset>
            </wp:positionH>
            <wp:positionV relativeFrom="paragraph">
              <wp:posOffset>-6749</wp:posOffset>
            </wp:positionV>
            <wp:extent cx="2671445" cy="791845"/>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085F350" w14:textId="72C4F561" w:rsidR="00911AFF" w:rsidRDefault="0015235A">
      <w:pPr>
        <w:pStyle w:val="BodyText"/>
        <w:spacing w:before="3"/>
        <w:rPr>
          <w:sz w:val="18"/>
        </w:rPr>
      </w:pPr>
      <w:r w:rsidRPr="00326802">
        <w:rPr>
          <w:b/>
          <w:noProof/>
        </w:rPr>
        <mc:AlternateContent>
          <mc:Choice Requires="wps">
            <w:drawing>
              <wp:anchor distT="45720" distB="45720" distL="114300" distR="114300" simplePos="0" relativeHeight="251958272" behindDoc="0" locked="0" layoutInCell="1" allowOverlap="1" wp14:anchorId="342B3DFD" wp14:editId="27A95428">
                <wp:simplePos x="0" y="0"/>
                <wp:positionH relativeFrom="column">
                  <wp:posOffset>3796665</wp:posOffset>
                </wp:positionH>
                <wp:positionV relativeFrom="paragraph">
                  <wp:posOffset>77293</wp:posOffset>
                </wp:positionV>
                <wp:extent cx="2754630" cy="1404620"/>
                <wp:effectExtent l="0" t="0" r="26670" b="26670"/>
                <wp:wrapSquare wrapText="bothSides"/>
                <wp:docPr id="139238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solidFill>
                            <a:schemeClr val="bg1"/>
                          </a:solidFill>
                          <a:miter lim="800000"/>
                          <a:headEnd/>
                          <a:tailEnd/>
                        </a:ln>
                      </wps:spPr>
                      <wps:txbx>
                        <w:txbxContent>
                          <w:p w14:paraId="352823FD" w14:textId="4C478367" w:rsidR="00326802" w:rsidRPr="00326802" w:rsidRDefault="0009135C" w:rsidP="00E92559">
                            <w:pPr>
                              <w:spacing w:line="276" w:lineRule="auto"/>
                              <w:jc w:val="center"/>
                              <w:rPr>
                                <w:b/>
                                <w:bCs/>
                                <w:sz w:val="20"/>
                                <w:szCs w:val="20"/>
                              </w:rPr>
                            </w:pPr>
                            <w:r>
                              <w:rPr>
                                <w:b/>
                                <w:bCs/>
                                <w:sz w:val="20"/>
                                <w:szCs w:val="20"/>
                              </w:rPr>
                              <w:t xml:space="preserve">INVITATION FOR </w:t>
                            </w:r>
                            <w:r w:rsidRPr="00937195">
                              <w:rPr>
                                <w:b/>
                                <w:bCs/>
                                <w:sz w:val="20"/>
                                <w:szCs w:val="20"/>
                              </w:rPr>
                              <w:t>BID</w:t>
                            </w:r>
                            <w:r w:rsidR="00326802" w:rsidRPr="00937195">
                              <w:rPr>
                                <w:b/>
                                <w:bCs/>
                                <w:sz w:val="20"/>
                                <w:szCs w:val="20"/>
                              </w:rPr>
                              <w:t xml:space="preserve"> #2</w:t>
                            </w:r>
                            <w:r w:rsidR="00F50E92" w:rsidRPr="00937195">
                              <w:rPr>
                                <w:b/>
                                <w:bCs/>
                                <w:sz w:val="20"/>
                                <w:szCs w:val="20"/>
                              </w:rPr>
                              <w:t>6</w:t>
                            </w:r>
                            <w:r w:rsidR="00326802" w:rsidRPr="00937195">
                              <w:rPr>
                                <w:b/>
                                <w:bCs/>
                                <w:sz w:val="20"/>
                                <w:szCs w:val="20"/>
                              </w:rPr>
                              <w:t>-</w:t>
                            </w:r>
                            <w:r w:rsidR="001B5EBD" w:rsidRPr="00937195">
                              <w:rPr>
                                <w:b/>
                                <w:bCs/>
                                <w:sz w:val="20"/>
                                <w:szCs w:val="20"/>
                              </w:rPr>
                              <w:t>024</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B3DFD" id="_x0000_s1035" type="#_x0000_t202" style="position:absolute;margin-left:298.95pt;margin-top:6.1pt;width:216.9pt;height:110.6pt;z-index:2519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" strokecolor="white [3212]">
                <v:textbox style="mso-fit-shape-to-text:t">
                  <w:txbxContent>
                    <w:p w14:paraId="352823FD" w14:textId="4C478367" w:rsidR="00326802" w:rsidRPr="00326802" w:rsidRDefault="0009135C" w:rsidP="00E92559">
                      <w:pPr>
                        <w:spacing w:line="276" w:lineRule="auto"/>
                        <w:jc w:val="center"/>
                        <w:rPr>
                          <w:b/>
                          <w:bCs/>
                          <w:sz w:val="20"/>
                          <w:szCs w:val="20"/>
                        </w:rPr>
                      </w:pPr>
                      <w:r>
                        <w:rPr>
                          <w:b/>
                          <w:bCs/>
                          <w:sz w:val="20"/>
                          <w:szCs w:val="20"/>
                        </w:rPr>
                        <w:t xml:space="preserve">INVITATION FOR </w:t>
                      </w:r>
                      <w:r w:rsidRPr="00937195">
                        <w:rPr>
                          <w:b/>
                          <w:bCs/>
                          <w:sz w:val="20"/>
                          <w:szCs w:val="20"/>
                        </w:rPr>
                        <w:t>BID</w:t>
                      </w:r>
                      <w:r w:rsidR="00326802" w:rsidRPr="00937195">
                        <w:rPr>
                          <w:b/>
                          <w:bCs/>
                          <w:sz w:val="20"/>
                          <w:szCs w:val="20"/>
                        </w:rPr>
                        <w:t xml:space="preserve"> #2</w:t>
                      </w:r>
                      <w:r w:rsidR="00F50E92" w:rsidRPr="00937195">
                        <w:rPr>
                          <w:b/>
                          <w:bCs/>
                          <w:sz w:val="20"/>
                          <w:szCs w:val="20"/>
                        </w:rPr>
                        <w:t>6</w:t>
                      </w:r>
                      <w:r w:rsidR="00326802" w:rsidRPr="00937195">
                        <w:rPr>
                          <w:b/>
                          <w:bCs/>
                          <w:sz w:val="20"/>
                          <w:szCs w:val="20"/>
                        </w:rPr>
                        <w:t>-</w:t>
                      </w:r>
                      <w:r w:rsidR="001B5EBD" w:rsidRPr="00937195">
                        <w:rPr>
                          <w:b/>
                          <w:bCs/>
                          <w:sz w:val="20"/>
                          <w:szCs w:val="20"/>
                        </w:rPr>
                        <w:t>024</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v:textbox>
                <w10:wrap type="square"/>
              </v:shape>
            </w:pict>
          </mc:Fallback>
        </mc:AlternateContent>
      </w:r>
    </w:p>
    <w:p w14:paraId="4DD40C4B" w14:textId="31BB1FF0" w:rsidR="00911AFF" w:rsidRDefault="002F28BC">
      <w:pPr>
        <w:pStyle w:val="Heading1"/>
        <w:spacing w:line="360" w:lineRule="auto"/>
        <w:ind w:left="6878" w:right="481" w:hanging="1351"/>
      </w:pPr>
      <w:r w:rsidRPr="002F28BC">
        <w:rPr>
          <w:b w:val="0"/>
        </w:rPr>
        <w:t xml:space="preserve"> </w:t>
      </w:r>
    </w:p>
    <w:p w14:paraId="58E3C5CD" w14:textId="70EF2BFB" w:rsidR="00326802" w:rsidRDefault="00326802">
      <w:pPr>
        <w:pStyle w:val="Heading1"/>
        <w:spacing w:line="360" w:lineRule="auto"/>
        <w:ind w:left="6878" w:right="481" w:hanging="1351"/>
      </w:pPr>
    </w:p>
    <w:p w14:paraId="5AE876FB" w14:textId="77777777" w:rsidR="00911AFF" w:rsidRDefault="00911AFF">
      <w:pPr>
        <w:pStyle w:val="BodyText"/>
        <w:rPr>
          <w:b/>
        </w:rPr>
      </w:pPr>
    </w:p>
    <w:p w14:paraId="7C0C53A9" w14:textId="252F01FE" w:rsidR="00326802" w:rsidRDefault="0015235A">
      <w:pPr>
        <w:pStyle w:val="BodyText"/>
        <w:rPr>
          <w:b/>
          <w:sz w:val="17"/>
        </w:rPr>
      </w:pPr>
      <w:r>
        <w:rPr>
          <w:noProof/>
        </w:rPr>
        <mc:AlternateContent>
          <mc:Choice Requires="wps">
            <w:drawing>
              <wp:anchor distT="0" distB="0" distL="0" distR="0" simplePos="0" relativeHeight="251736064" behindDoc="1" locked="0" layoutInCell="1" allowOverlap="1" wp14:anchorId="6A2B20A9" wp14:editId="6A0E9E35">
                <wp:simplePos x="0" y="0"/>
                <wp:positionH relativeFrom="page">
                  <wp:posOffset>552450</wp:posOffset>
                </wp:positionH>
                <wp:positionV relativeFrom="paragraph">
                  <wp:posOffset>164878</wp:posOffset>
                </wp:positionV>
                <wp:extent cx="6701155" cy="45085"/>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DD34D" id="Freeform 19" o:spid="_x0000_s1026" alt="Line" style="position:absolute;margin-left:43.5pt;margin-top:13pt;width:527.65pt;height:3.5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" path="m,l10296,e" filled="f" strokeweight=".5pt">
                <v:path arrowok="t" o:connecttype="custom" o:connectlocs="0,0;6701155,0" o:connectangles="0,0"/>
                <w10:wrap type="topAndBottom" anchorx="page"/>
              </v:shape>
            </w:pict>
          </mc:Fallback>
        </mc:AlternateContent>
      </w:r>
    </w:p>
    <w:p w14:paraId="0505A977" w14:textId="1B24E2B9" w:rsidR="00911AFF" w:rsidRDefault="00911AFF">
      <w:pPr>
        <w:pStyle w:val="BodyText"/>
        <w:spacing w:before="4"/>
        <w:rPr>
          <w:b/>
          <w:sz w:val="9"/>
        </w:rPr>
      </w:pPr>
    </w:p>
    <w:p w14:paraId="4542F593" w14:textId="4A161C16" w:rsidR="00911AFF" w:rsidRDefault="00B75550" w:rsidP="00063B2C">
      <w:pPr>
        <w:pStyle w:val="BodyText"/>
        <w:spacing w:before="93" w:line="276" w:lineRule="auto"/>
        <w:ind w:left="216" w:right="338"/>
        <w:jc w:val="both"/>
      </w:pPr>
      <w:bookmarkStart w:id="16" w:name="_bookmark10"/>
      <w:bookmarkEnd w:id="16"/>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rsidP="00063B2C">
      <w:pPr>
        <w:pStyle w:val="BodyText"/>
        <w:spacing w:line="276" w:lineRule="auto"/>
        <w:ind w:left="216"/>
      </w:pPr>
    </w:p>
    <w:p w14:paraId="3ECC3F82" w14:textId="77777777" w:rsidR="00911AFF" w:rsidRDefault="00B75550" w:rsidP="00063B2C">
      <w:pPr>
        <w:pStyle w:val="BodyText"/>
        <w:spacing w:line="276" w:lineRule="auto"/>
        <w:ind w:left="216" w:right="338"/>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w:t>
      </w:r>
    </w:p>
    <w:p w14:paraId="3CAD2D6D" w14:textId="77777777" w:rsidR="00911AFF" w:rsidRDefault="00911AFF" w:rsidP="00063B2C">
      <w:pPr>
        <w:pStyle w:val="BodyText"/>
        <w:ind w:left="216"/>
      </w:pPr>
    </w:p>
    <w:p w14:paraId="5AB48836" w14:textId="77777777" w:rsidR="00911AFF" w:rsidRDefault="00B75550" w:rsidP="00063B2C">
      <w:pPr>
        <w:pStyle w:val="BodyText"/>
        <w:ind w:left="216"/>
        <w:jc w:val="both"/>
      </w:pPr>
      <w:r>
        <w:rPr>
          <w:u w:val="single"/>
        </w:rPr>
        <w:t>If the submittal arrives late, it will not be included in the electronic lockbox</w:t>
      </w:r>
      <w:r>
        <w:t>.</w:t>
      </w:r>
    </w:p>
    <w:p w14:paraId="5ADA62BF" w14:textId="77777777" w:rsidR="00911AFF" w:rsidRDefault="00911AFF" w:rsidP="00063B2C">
      <w:pPr>
        <w:pStyle w:val="BodyText"/>
        <w:ind w:left="216"/>
      </w:pPr>
    </w:p>
    <w:p w14:paraId="070B1F25" w14:textId="77777777" w:rsidR="00911AFF" w:rsidRDefault="00B75550" w:rsidP="00063B2C">
      <w:pPr>
        <w:ind w:left="216"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51B5E249" w:rsidR="00795630" w:rsidRDefault="00B75550" w:rsidP="00063B2C">
      <w:pPr>
        <w:pStyle w:val="Heading1"/>
        <w:spacing w:before="94"/>
        <w:ind w:left="216"/>
      </w:pPr>
      <w:r>
        <w:t>Contractor shall check (</w:t>
      </w:r>
      <w:r w:rsidR="00BE0154">
        <w:sym w:font="Wingdings" w:char="F0FC"/>
      </w:r>
      <w:r>
        <w:t>) to confirm that the following documentation has been submitted:</w:t>
      </w:r>
    </w:p>
    <w:p w14:paraId="103EC14A" w14:textId="77777777" w:rsidR="00CD7050" w:rsidRDefault="00CD7050" w:rsidP="00F15133">
      <w:pPr>
        <w:pStyle w:val="BodyText"/>
        <w:numPr>
          <w:ilvl w:val="0"/>
          <w:numId w:val="25"/>
        </w:numPr>
        <w:tabs>
          <w:tab w:val="left" w:pos="1323"/>
        </w:tabs>
        <w:spacing w:before="115"/>
        <w:ind w:left="1080"/>
        <w:sectPr w:rsidR="00CD7050" w:rsidSect="009B4533">
          <w:pgSz w:w="12240" w:h="15840"/>
          <w:pgMar w:top="806" w:right="734" w:bottom="605" w:left="864" w:header="0" w:footer="346" w:gutter="0"/>
          <w:cols w:space="720"/>
        </w:sectPr>
      </w:pPr>
    </w:p>
    <w:p w14:paraId="3D9DBBF9" w14:textId="79FB32B6" w:rsidR="00911AFF" w:rsidRPr="00CD7050" w:rsidRDefault="00B75550" w:rsidP="00F15133">
      <w:pPr>
        <w:pStyle w:val="BodyText"/>
        <w:numPr>
          <w:ilvl w:val="0"/>
          <w:numId w:val="25"/>
        </w:numPr>
        <w:tabs>
          <w:tab w:val="left" w:pos="1323"/>
        </w:tabs>
        <w:spacing w:before="115"/>
        <w:ind w:left="1080"/>
      </w:pPr>
      <w:r w:rsidRPr="00CD7050">
        <w:t>Signed Cover Sheet from this</w:t>
      </w:r>
      <w:r w:rsidRPr="00CD7050">
        <w:rPr>
          <w:spacing w:val="-4"/>
        </w:rPr>
        <w:t xml:space="preserve"> </w:t>
      </w:r>
      <w:r w:rsidRPr="00CD7050">
        <w:t>Solicitation</w:t>
      </w:r>
    </w:p>
    <w:p w14:paraId="67411AB8" w14:textId="0D1C7515" w:rsidR="00911AFF" w:rsidRPr="00CD7050" w:rsidRDefault="00B75550" w:rsidP="00F15133">
      <w:pPr>
        <w:pStyle w:val="BodyText"/>
        <w:numPr>
          <w:ilvl w:val="0"/>
          <w:numId w:val="24"/>
        </w:numPr>
        <w:tabs>
          <w:tab w:val="left" w:pos="1323"/>
        </w:tabs>
        <w:spacing w:before="115"/>
        <w:ind w:left="1080"/>
      </w:pPr>
      <w:r w:rsidRPr="00CD7050">
        <w:t>Contractor Information</w:t>
      </w:r>
      <w:r w:rsidRPr="00CD7050">
        <w:rPr>
          <w:spacing w:val="-2"/>
        </w:rPr>
        <w:t xml:space="preserve"> </w:t>
      </w:r>
      <w:r w:rsidRPr="00CD7050">
        <w:t>Form</w:t>
      </w:r>
    </w:p>
    <w:p w14:paraId="47AAFED4" w14:textId="75CFAEE1" w:rsidR="00911AFF" w:rsidRPr="00CD7050" w:rsidRDefault="00B75550" w:rsidP="00F15133">
      <w:pPr>
        <w:pStyle w:val="BodyText"/>
        <w:numPr>
          <w:ilvl w:val="0"/>
          <w:numId w:val="23"/>
        </w:numPr>
        <w:tabs>
          <w:tab w:val="left" w:pos="1323"/>
        </w:tabs>
        <w:spacing w:before="115"/>
        <w:ind w:left="1080"/>
      </w:pPr>
      <w:r w:rsidRPr="00CD7050">
        <w:t>Proprietary / Confidential</w:t>
      </w:r>
      <w:r w:rsidRPr="00CD7050">
        <w:rPr>
          <w:spacing w:val="-2"/>
        </w:rPr>
        <w:t xml:space="preserve"> </w:t>
      </w:r>
      <w:r w:rsidRPr="00CD7050">
        <w:t>Statement</w:t>
      </w:r>
    </w:p>
    <w:p w14:paraId="05FED9C5" w14:textId="38F936FA" w:rsidR="00911AFF" w:rsidRPr="00CD7050" w:rsidRDefault="00B75550" w:rsidP="00F15133">
      <w:pPr>
        <w:pStyle w:val="BodyText"/>
        <w:numPr>
          <w:ilvl w:val="0"/>
          <w:numId w:val="22"/>
        </w:numPr>
        <w:tabs>
          <w:tab w:val="left" w:pos="1323"/>
        </w:tabs>
        <w:spacing w:before="115"/>
        <w:ind w:left="1080"/>
      </w:pPr>
      <w:r w:rsidRPr="00CD7050">
        <w:t>Signed copies of any addenda issued regarding this</w:t>
      </w:r>
      <w:r w:rsidRPr="00CD7050">
        <w:rPr>
          <w:spacing w:val="-10"/>
        </w:rPr>
        <w:t xml:space="preserve"> </w:t>
      </w:r>
      <w:r w:rsidRPr="00CD7050">
        <w:t>Solicitation</w:t>
      </w:r>
    </w:p>
    <w:p w14:paraId="58D4B35F" w14:textId="77777777" w:rsidR="00CD7050" w:rsidRPr="00CD7050" w:rsidRDefault="004E50FC" w:rsidP="00CD7050">
      <w:pPr>
        <w:pStyle w:val="BodyText"/>
        <w:numPr>
          <w:ilvl w:val="0"/>
          <w:numId w:val="21"/>
        </w:numPr>
        <w:tabs>
          <w:tab w:val="left" w:pos="1323"/>
        </w:tabs>
        <w:spacing w:before="115"/>
        <w:ind w:left="1080"/>
      </w:pPr>
      <w:r w:rsidRPr="00CD7050">
        <w:t>Exhibits</w:t>
      </w:r>
      <w:r w:rsidR="00B75550" w:rsidRPr="00CD7050">
        <w:t xml:space="preserve"> 1, 2, 3,</w:t>
      </w:r>
      <w:r w:rsidR="00B75550" w:rsidRPr="00CD7050">
        <w:rPr>
          <w:spacing w:val="-5"/>
        </w:rPr>
        <w:t xml:space="preserve"> </w:t>
      </w:r>
      <w:r w:rsidR="00B75550" w:rsidRPr="00CD7050">
        <w:t>4</w:t>
      </w:r>
      <w:r w:rsidRPr="00CD7050">
        <w:t>, 5</w:t>
      </w:r>
    </w:p>
    <w:p w14:paraId="3BAB2EB2" w14:textId="18E1246A" w:rsidR="00CD7050" w:rsidRPr="00CD7050" w:rsidRDefault="00CD7050" w:rsidP="00CD7050">
      <w:pPr>
        <w:pStyle w:val="BodyText"/>
        <w:numPr>
          <w:ilvl w:val="0"/>
          <w:numId w:val="21"/>
        </w:numPr>
        <w:tabs>
          <w:tab w:val="left" w:pos="1323"/>
        </w:tabs>
        <w:spacing w:before="115"/>
        <w:ind w:left="1080"/>
      </w:pPr>
      <w:r w:rsidRPr="00CD7050">
        <w:t>Universal Entity Identifier (UEI) Number</w:t>
      </w:r>
    </w:p>
    <w:p w14:paraId="10B13D08" w14:textId="433FA313" w:rsidR="004E50FC" w:rsidRPr="00CD7050" w:rsidRDefault="004E50FC" w:rsidP="00F15133">
      <w:pPr>
        <w:pStyle w:val="BodyText"/>
        <w:numPr>
          <w:ilvl w:val="0"/>
          <w:numId w:val="21"/>
        </w:numPr>
        <w:tabs>
          <w:tab w:val="left" w:pos="1323"/>
        </w:tabs>
        <w:spacing w:before="115"/>
        <w:ind w:left="1080"/>
      </w:pPr>
      <w:r w:rsidRPr="00CD7050">
        <w:t>Proof of SAM.gov Eligibility (documentation of good standing)</w:t>
      </w:r>
    </w:p>
    <w:p w14:paraId="4F64BFE1" w14:textId="42F7FE03" w:rsidR="00911AFF" w:rsidRPr="00CD7050" w:rsidRDefault="0009135C" w:rsidP="00F15133">
      <w:pPr>
        <w:pStyle w:val="BodyText"/>
        <w:numPr>
          <w:ilvl w:val="0"/>
          <w:numId w:val="19"/>
        </w:numPr>
        <w:tabs>
          <w:tab w:val="left" w:pos="1323"/>
        </w:tabs>
        <w:spacing w:before="115"/>
        <w:ind w:left="1080"/>
      </w:pPr>
      <w:r w:rsidRPr="00CD7050">
        <w:t>Bid Form</w:t>
      </w:r>
    </w:p>
    <w:p w14:paraId="415A3A73" w14:textId="5A851325" w:rsidR="00EF5897" w:rsidRPr="00CD7050" w:rsidRDefault="0064423D" w:rsidP="00F15133">
      <w:pPr>
        <w:pStyle w:val="BodyText"/>
        <w:numPr>
          <w:ilvl w:val="0"/>
          <w:numId w:val="19"/>
        </w:numPr>
        <w:tabs>
          <w:tab w:val="left" w:pos="1323"/>
        </w:tabs>
        <w:spacing w:before="115"/>
        <w:ind w:left="1080"/>
      </w:pPr>
      <w:r>
        <w:t xml:space="preserve">Work Plan and </w:t>
      </w:r>
      <w:r w:rsidR="00EF5897" w:rsidRPr="00CD7050">
        <w:t>Schedule</w:t>
      </w:r>
    </w:p>
    <w:p w14:paraId="4A135376" w14:textId="444DD39E" w:rsidR="00AC69BD" w:rsidRPr="00CD7050" w:rsidRDefault="00AC69BD" w:rsidP="00F15133">
      <w:pPr>
        <w:pStyle w:val="BodyText"/>
        <w:numPr>
          <w:ilvl w:val="0"/>
          <w:numId w:val="18"/>
        </w:numPr>
        <w:tabs>
          <w:tab w:val="left" w:pos="1323"/>
        </w:tabs>
        <w:spacing w:before="115"/>
        <w:ind w:left="1080"/>
      </w:pPr>
      <w:r w:rsidRPr="00CD7050">
        <w:t>D</w:t>
      </w:r>
      <w:r w:rsidR="0009135C" w:rsidRPr="00CD7050">
        <w:t>ocumentation of Meeting Minimum Requirements</w:t>
      </w:r>
    </w:p>
    <w:p w14:paraId="5289F1FF" w14:textId="77777777" w:rsidR="00CD7050" w:rsidRDefault="00CD7050">
      <w:pPr>
        <w:pStyle w:val="BodyText"/>
        <w:spacing w:before="11"/>
        <w:rPr>
          <w:sz w:val="29"/>
        </w:rPr>
        <w:sectPr w:rsidR="00CD7050" w:rsidSect="00CD7050">
          <w:type w:val="continuous"/>
          <w:pgSz w:w="12240" w:h="15840"/>
          <w:pgMar w:top="806" w:right="734" w:bottom="605" w:left="864" w:header="0" w:footer="346" w:gutter="0"/>
          <w:cols w:num="2" w:space="720"/>
        </w:sectPr>
      </w:pPr>
    </w:p>
    <w:p w14:paraId="6721F998" w14:textId="77777777" w:rsidR="00911AFF" w:rsidRDefault="00911AFF">
      <w:pPr>
        <w:pStyle w:val="BodyText"/>
        <w:spacing w:before="11"/>
        <w:rPr>
          <w:sz w:val="29"/>
        </w:rPr>
      </w:pPr>
    </w:p>
    <w:p w14:paraId="1D713AC6" w14:textId="77777777" w:rsidR="00911AFF" w:rsidRDefault="00B75550" w:rsidP="00063B2C">
      <w:pPr>
        <w:pStyle w:val="BodyText"/>
        <w:ind w:left="216"/>
      </w:pPr>
      <w:r>
        <w:t xml:space="preserve">Does your offer comply with </w:t>
      </w:r>
      <w:proofErr w:type="gramStart"/>
      <w:r>
        <w:t>all of</w:t>
      </w:r>
      <w:proofErr w:type="gramEnd"/>
      <w:r>
        <w:t xml:space="preserve">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rsidP="00063B2C">
      <w:pPr>
        <w:pStyle w:val="BodyText"/>
        <w:spacing w:before="94"/>
        <w:ind w:left="216"/>
      </w:pPr>
      <w:r>
        <w:t xml:space="preserve">Does your offer meet or exceed </w:t>
      </w:r>
      <w:proofErr w:type="gramStart"/>
      <w:r>
        <w:t>all of</w:t>
      </w:r>
      <w:proofErr w:type="gramEnd"/>
      <w:r>
        <w:t xml:space="preserve">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77777777" w:rsidR="00911AFF" w:rsidRDefault="00B75550" w:rsidP="00063B2C">
      <w:pPr>
        <w:pStyle w:val="Heading1"/>
        <w:spacing w:before="94"/>
        <w:ind w:left="216"/>
        <w:jc w:val="both"/>
      </w:pPr>
      <w:r>
        <w:t>Contractor ’s response to the following question will not be considered in awarding this Solicitation.</w:t>
      </w:r>
    </w:p>
    <w:p w14:paraId="31AD1A31" w14:textId="77777777" w:rsidR="00911AFF" w:rsidRDefault="00911AFF" w:rsidP="00063B2C">
      <w:pPr>
        <w:pStyle w:val="BodyText"/>
        <w:ind w:left="216"/>
        <w:rPr>
          <w:b/>
        </w:rPr>
      </w:pPr>
    </w:p>
    <w:p w14:paraId="58D29DF2" w14:textId="77777777" w:rsidR="00911AFF" w:rsidRDefault="00B75550" w:rsidP="00063B2C">
      <w:pPr>
        <w:pStyle w:val="BodyText"/>
        <w:spacing w:line="276" w:lineRule="auto"/>
        <w:ind w:left="216" w:right="331"/>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w:t>
      </w:r>
      <w:proofErr w:type="gramStart"/>
      <w:r>
        <w:t>any and all</w:t>
      </w:r>
      <w:proofErr w:type="gramEnd"/>
      <w:r>
        <w:t xml:space="preserve">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w:t>
      </w:r>
      <w:proofErr w:type="gramStart"/>
      <w:r>
        <w:t>as a result of</w:t>
      </w:r>
      <w:proofErr w:type="gramEnd"/>
      <w:r>
        <w:t xml:space="preserve"> this</w:t>
      </w:r>
      <w:r>
        <w:rPr>
          <w:spacing w:val="-30"/>
        </w:rPr>
        <w:t xml:space="preserve"> </w:t>
      </w:r>
      <w:r>
        <w:t>Solicitation.</w:t>
      </w:r>
    </w:p>
    <w:p w14:paraId="23022615" w14:textId="77777777" w:rsidR="00911AFF" w:rsidRDefault="00911AFF" w:rsidP="00063B2C">
      <w:pPr>
        <w:pStyle w:val="BodyText"/>
        <w:ind w:left="216"/>
      </w:pPr>
    </w:p>
    <w:p w14:paraId="247BACF3" w14:textId="77777777" w:rsidR="00911AFF" w:rsidRDefault="00B75550" w:rsidP="00063B2C">
      <w:pPr>
        <w:pStyle w:val="Heading1"/>
        <w:ind w:left="216"/>
        <w:jc w:val="both"/>
      </w:pPr>
      <w:r>
        <w:t xml:space="preserve">May other units of government avail themselves of this contract and purchase </w:t>
      </w:r>
      <w:proofErr w:type="gramStart"/>
      <w:r>
        <w:t>any and all</w:t>
      </w:r>
      <w:proofErr w:type="gramEnd"/>
      <w:r>
        <w:t xml:space="preserve">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CD7050">
          <w:type w:val="continuous"/>
          <w:pgSz w:w="12240" w:h="15840"/>
          <w:pgMar w:top="806" w:right="734" w:bottom="605" w:left="864" w:header="0" w:footer="346" w:gutter="0"/>
          <w:cols w:space="720"/>
        </w:sectPr>
      </w:pPr>
    </w:p>
    <w:p w14:paraId="61735DB2" w14:textId="660F6155" w:rsidR="00911AFF" w:rsidRDefault="0015235A">
      <w:pPr>
        <w:rPr>
          <w:sz w:val="29"/>
        </w:rPr>
      </w:pPr>
      <w:r>
        <w:rPr>
          <w:noProof/>
        </w:rPr>
        <w:lastRenderedPageBreak/>
        <mc:AlternateContent>
          <mc:Choice Requires="wps">
            <w:drawing>
              <wp:anchor distT="45720" distB="45720" distL="114300" distR="114300" simplePos="0" relativeHeight="251960320" behindDoc="0" locked="0" layoutInCell="1" allowOverlap="1" wp14:anchorId="4E0B1706" wp14:editId="7DB528E9">
                <wp:simplePos x="0" y="0"/>
                <wp:positionH relativeFrom="column">
                  <wp:posOffset>3815080</wp:posOffset>
                </wp:positionH>
                <wp:positionV relativeFrom="paragraph">
                  <wp:posOffset>230165</wp:posOffset>
                </wp:positionV>
                <wp:extent cx="2775585" cy="1404620"/>
                <wp:effectExtent l="0" t="0" r="24765" b="26670"/>
                <wp:wrapSquare wrapText="bothSides"/>
                <wp:docPr id="706362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279E8EA3" w14:textId="14C80D60" w:rsidR="00E92559" w:rsidRPr="00E92559" w:rsidRDefault="0009135C" w:rsidP="00E92559">
                            <w:pPr>
                              <w:spacing w:line="276" w:lineRule="auto"/>
                              <w:jc w:val="center"/>
                              <w:rPr>
                                <w:b/>
                                <w:bCs/>
                                <w:sz w:val="20"/>
                                <w:szCs w:val="20"/>
                              </w:rPr>
                            </w:pPr>
                            <w:r>
                              <w:rPr>
                                <w:b/>
                                <w:bCs/>
                                <w:sz w:val="20"/>
                                <w:szCs w:val="20"/>
                              </w:rPr>
                              <w:t xml:space="preserve">INVITATION </w:t>
                            </w:r>
                            <w:r w:rsidRPr="00E91803">
                              <w:rPr>
                                <w:b/>
                                <w:bCs/>
                                <w:sz w:val="20"/>
                                <w:szCs w:val="20"/>
                              </w:rPr>
                              <w:t>FOR BID</w:t>
                            </w:r>
                            <w:r w:rsidR="00E92559" w:rsidRPr="00E91803">
                              <w:rPr>
                                <w:b/>
                                <w:bCs/>
                                <w:sz w:val="20"/>
                                <w:szCs w:val="20"/>
                              </w:rPr>
                              <w:t xml:space="preserve"> #2</w:t>
                            </w:r>
                            <w:r w:rsidR="001E43DC" w:rsidRPr="00E91803">
                              <w:rPr>
                                <w:b/>
                                <w:bCs/>
                                <w:sz w:val="20"/>
                                <w:szCs w:val="20"/>
                              </w:rPr>
                              <w:t>6</w:t>
                            </w:r>
                            <w:r w:rsidR="00E92559" w:rsidRPr="00E91803">
                              <w:rPr>
                                <w:b/>
                                <w:bCs/>
                                <w:sz w:val="20"/>
                                <w:szCs w:val="20"/>
                              </w:rPr>
                              <w:t>-</w:t>
                            </w:r>
                            <w:r w:rsidR="001B5EBD" w:rsidRPr="00E91803">
                              <w:rPr>
                                <w:b/>
                                <w:bCs/>
                                <w:sz w:val="20"/>
                                <w:szCs w:val="20"/>
                              </w:rPr>
                              <w:t>024</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B1706" id="_x0000_s1036" type="#_x0000_t202" style="position:absolute;margin-left:300.4pt;margin-top:18.1pt;width:218.55pt;height:110.6pt;z-index:25196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" strokecolor="white [3212]">
                <v:textbox style="mso-fit-shape-to-text:t">
                  <w:txbxContent>
                    <w:p w14:paraId="279E8EA3" w14:textId="14C80D60" w:rsidR="00E92559" w:rsidRPr="00E92559" w:rsidRDefault="0009135C" w:rsidP="00E92559">
                      <w:pPr>
                        <w:spacing w:line="276" w:lineRule="auto"/>
                        <w:jc w:val="center"/>
                        <w:rPr>
                          <w:b/>
                          <w:bCs/>
                          <w:sz w:val="20"/>
                          <w:szCs w:val="20"/>
                        </w:rPr>
                      </w:pPr>
                      <w:r>
                        <w:rPr>
                          <w:b/>
                          <w:bCs/>
                          <w:sz w:val="20"/>
                          <w:szCs w:val="20"/>
                        </w:rPr>
                        <w:t xml:space="preserve">INVITATION </w:t>
                      </w:r>
                      <w:r w:rsidRPr="00E91803">
                        <w:rPr>
                          <w:b/>
                          <w:bCs/>
                          <w:sz w:val="20"/>
                          <w:szCs w:val="20"/>
                        </w:rPr>
                        <w:t>FOR BID</w:t>
                      </w:r>
                      <w:r w:rsidR="00E92559" w:rsidRPr="00E91803">
                        <w:rPr>
                          <w:b/>
                          <w:bCs/>
                          <w:sz w:val="20"/>
                          <w:szCs w:val="20"/>
                        </w:rPr>
                        <w:t xml:space="preserve"> #2</w:t>
                      </w:r>
                      <w:r w:rsidR="001E43DC" w:rsidRPr="00E91803">
                        <w:rPr>
                          <w:b/>
                          <w:bCs/>
                          <w:sz w:val="20"/>
                          <w:szCs w:val="20"/>
                        </w:rPr>
                        <w:t>6</w:t>
                      </w:r>
                      <w:r w:rsidR="00E92559" w:rsidRPr="00E91803">
                        <w:rPr>
                          <w:b/>
                          <w:bCs/>
                          <w:sz w:val="20"/>
                          <w:szCs w:val="20"/>
                        </w:rPr>
                        <w:t>-</w:t>
                      </w:r>
                      <w:r w:rsidR="001B5EBD" w:rsidRPr="00E91803">
                        <w:rPr>
                          <w:b/>
                          <w:bCs/>
                          <w:sz w:val="20"/>
                          <w:szCs w:val="20"/>
                        </w:rPr>
                        <w:t>024</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v:textbox>
                <w10:wrap type="square"/>
              </v:shape>
            </w:pict>
          </mc:Fallback>
        </mc:AlternateContent>
      </w:r>
      <w:r>
        <w:rPr>
          <w:noProof/>
        </w:rPr>
        <w:drawing>
          <wp:anchor distT="0" distB="0" distL="0" distR="0" simplePos="0" relativeHeight="251745280" behindDoc="0" locked="0" layoutInCell="1" allowOverlap="1" wp14:anchorId="14665093" wp14:editId="21252008">
            <wp:simplePos x="0" y="0"/>
            <wp:positionH relativeFrom="page">
              <wp:posOffset>828675</wp:posOffset>
            </wp:positionH>
            <wp:positionV relativeFrom="paragraph">
              <wp:posOffset>-3116</wp:posOffset>
            </wp:positionV>
            <wp:extent cx="2671445" cy="791845"/>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10FDFB3" w14:textId="0A83C2E2" w:rsidR="00E92559" w:rsidRDefault="00E92559">
      <w:pPr>
        <w:rPr>
          <w:sz w:val="29"/>
        </w:rPr>
        <w:sectPr w:rsidR="00E92559" w:rsidSect="009B4533">
          <w:pgSz w:w="12240" w:h="15840"/>
          <w:pgMar w:top="806" w:right="734" w:bottom="605" w:left="864" w:header="0" w:footer="346" w:gutter="0"/>
          <w:cols w:space="720"/>
        </w:sectPr>
      </w:pPr>
    </w:p>
    <w:p w14:paraId="0905D5EF" w14:textId="58D31B78" w:rsidR="00911AFF" w:rsidRDefault="00911AFF">
      <w:pPr>
        <w:pStyle w:val="BodyText"/>
        <w:rPr>
          <w:sz w:val="22"/>
        </w:rPr>
      </w:pPr>
    </w:p>
    <w:p w14:paraId="3FECE7B3" w14:textId="25BD885A" w:rsidR="00911AFF" w:rsidRDefault="00911AFF">
      <w:pPr>
        <w:pStyle w:val="BodyText"/>
        <w:rPr>
          <w:sz w:val="22"/>
        </w:rPr>
      </w:pPr>
    </w:p>
    <w:p w14:paraId="7E818881" w14:textId="77777777" w:rsidR="00911AFF" w:rsidRDefault="00911AFF">
      <w:pPr>
        <w:pStyle w:val="BodyText"/>
        <w:rPr>
          <w:sz w:val="22"/>
        </w:rPr>
      </w:pPr>
    </w:p>
    <w:p w14:paraId="4A5EABD5" w14:textId="17973ED8" w:rsidR="00911AFF" w:rsidRDefault="00911AFF">
      <w:pPr>
        <w:pStyle w:val="BodyText"/>
        <w:rPr>
          <w:sz w:val="22"/>
        </w:rPr>
      </w:pPr>
    </w:p>
    <w:p w14:paraId="2CF2E4AB" w14:textId="77777777" w:rsidR="00911AFF" w:rsidRDefault="00911AFF">
      <w:pPr>
        <w:pStyle w:val="BodyText"/>
        <w:rPr>
          <w:sz w:val="22"/>
        </w:rPr>
      </w:pPr>
    </w:p>
    <w:p w14:paraId="7D3B493C" w14:textId="184EC03F" w:rsidR="00911AFF" w:rsidRPr="0015235A" w:rsidRDefault="00E92559" w:rsidP="0015235A">
      <w:pPr>
        <w:pStyle w:val="BodyText"/>
        <w:rPr>
          <w:sz w:val="22"/>
        </w:rPr>
      </w:pPr>
      <w:r>
        <w:rPr>
          <w:noProof/>
        </w:rPr>
        <mc:AlternateContent>
          <mc:Choice Requires="wps">
            <w:drawing>
              <wp:anchor distT="0" distB="0" distL="114300" distR="114300" simplePos="0" relativeHeight="251744256" behindDoc="0" locked="0" layoutInCell="1" allowOverlap="1" wp14:anchorId="3CE766FA" wp14:editId="6CD73D12">
                <wp:simplePos x="0" y="0"/>
                <wp:positionH relativeFrom="page">
                  <wp:posOffset>552450</wp:posOffset>
                </wp:positionH>
                <wp:positionV relativeFrom="paragraph">
                  <wp:posOffset>13911</wp:posOffset>
                </wp:positionV>
                <wp:extent cx="6701347"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9057B"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1pt" to="5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" strokeweight=".5pt">
                <w10:wrap anchorx="page"/>
              </v:line>
            </w:pict>
          </mc:Fallback>
        </mc:AlternateContent>
      </w:r>
    </w:p>
    <w:p w14:paraId="6675902F" w14:textId="39D0931C" w:rsidR="00911AFF" w:rsidRDefault="00B75550">
      <w:pPr>
        <w:pStyle w:val="Heading1"/>
      </w:pPr>
      <w:bookmarkStart w:id="17" w:name="_bookmark11"/>
      <w:bookmarkEnd w:id="17"/>
      <w:r>
        <w:t>EXHIBIT 1: EXCEPTIONS</w:t>
      </w:r>
    </w:p>
    <w:p w14:paraId="173B1481" w14:textId="5FB78B21" w:rsidR="00911AFF" w:rsidRDefault="00B75550" w:rsidP="00E92559">
      <w:pPr>
        <w:spacing w:before="93" w:line="360" w:lineRule="auto"/>
        <w:ind w:left="969" w:right="480" w:hanging="750"/>
        <w:rPr>
          <w:sz w:val="20"/>
        </w:rPr>
        <w:sectPr w:rsidR="00911AFF" w:rsidSect="009B4533">
          <w:type w:val="continuous"/>
          <w:pgSz w:w="12240" w:h="15840"/>
          <w:pgMar w:top="920" w:right="740" w:bottom="520" w:left="860" w:header="720" w:footer="720" w:gutter="0"/>
          <w:cols w:num="2" w:space="720" w:equalWidth="0">
            <w:col w:w="4834" w:space="475"/>
            <w:col w:w="5331"/>
          </w:cols>
        </w:sectPr>
      </w:pPr>
      <w:r>
        <w:br w:type="column"/>
      </w: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w:t>
      </w:r>
      <w:proofErr w:type="gramStart"/>
      <w:r w:rsidR="00B75550">
        <w:t>here)</w:t>
      </w:r>
      <w:r>
        <w:t xml:space="preserve">   </w:t>
      </w:r>
      <w:proofErr w:type="gramEnd"/>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77777777" w:rsidR="00911AFF" w:rsidRDefault="00B75550">
      <w:pPr>
        <w:pStyle w:val="BodyText"/>
        <w:spacing w:line="276" w:lineRule="auto"/>
        <w:ind w:left="220" w:right="338"/>
        <w:jc w:val="both"/>
      </w:pPr>
      <w:r>
        <w:rPr>
          <w:b/>
        </w:rPr>
        <w:t xml:space="preserve">Note: </w:t>
      </w:r>
      <w:r>
        <w:t xml:space="preserve">All potential Contractors are hereby advised that exceptions taken may be considered during the review of your bid which may affect the final decision made by the County. Contractors stipulating that the County </w:t>
      </w:r>
      <w:proofErr w:type="gramStart"/>
      <w:r>
        <w:t>must  use</w:t>
      </w:r>
      <w:proofErr w:type="gramEnd"/>
      <w:r>
        <w:t xml:space="preserv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6C405192" w:rsidR="00911AFF" w:rsidRDefault="00063B2C">
      <w:pPr>
        <w:pStyle w:val="BodyText"/>
        <w:spacing w:before="10"/>
        <w:rPr>
          <w:sz w:val="29"/>
        </w:rPr>
      </w:pPr>
      <w:r w:rsidRPr="00063B2C">
        <w:rPr>
          <w:b/>
          <w:noProof/>
        </w:rPr>
        <w:lastRenderedPageBreak/>
        <mc:AlternateContent>
          <mc:Choice Requires="wps">
            <w:drawing>
              <wp:anchor distT="45720" distB="45720" distL="114300" distR="114300" simplePos="0" relativeHeight="251962368" behindDoc="0" locked="0" layoutInCell="1" allowOverlap="1" wp14:anchorId="5004AC52" wp14:editId="6D408893">
                <wp:simplePos x="0" y="0"/>
                <wp:positionH relativeFrom="column">
                  <wp:posOffset>3765550</wp:posOffset>
                </wp:positionH>
                <wp:positionV relativeFrom="paragraph">
                  <wp:posOffset>226311</wp:posOffset>
                </wp:positionV>
                <wp:extent cx="2795905" cy="1404620"/>
                <wp:effectExtent l="0" t="0" r="23495" b="24765"/>
                <wp:wrapSquare wrapText="bothSides"/>
                <wp:docPr id="649600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404620"/>
                        </a:xfrm>
                        <a:prstGeom prst="rect">
                          <a:avLst/>
                        </a:prstGeom>
                        <a:solidFill>
                          <a:srgbClr val="FFFFFF"/>
                        </a:solidFill>
                        <a:ln w="9525">
                          <a:solidFill>
                            <a:schemeClr val="bg1"/>
                          </a:solidFill>
                          <a:miter lim="800000"/>
                          <a:headEnd/>
                          <a:tailEnd/>
                        </a:ln>
                      </wps:spPr>
                      <wps:txbx>
                        <w:txbxContent>
                          <w:p w14:paraId="694F484E" w14:textId="2F8CF99C" w:rsidR="00063B2C" w:rsidRPr="00063B2C" w:rsidRDefault="0009135C" w:rsidP="00982862">
                            <w:pPr>
                              <w:spacing w:line="276" w:lineRule="auto"/>
                              <w:jc w:val="center"/>
                              <w:rPr>
                                <w:b/>
                                <w:bCs/>
                                <w:sz w:val="20"/>
                                <w:szCs w:val="20"/>
                              </w:rPr>
                            </w:pPr>
                            <w:r>
                              <w:rPr>
                                <w:b/>
                                <w:bCs/>
                                <w:sz w:val="20"/>
                                <w:szCs w:val="20"/>
                              </w:rPr>
                              <w:t xml:space="preserve">INVITATION </w:t>
                            </w:r>
                            <w:r w:rsidRPr="00E91803">
                              <w:rPr>
                                <w:b/>
                                <w:bCs/>
                                <w:sz w:val="20"/>
                                <w:szCs w:val="20"/>
                              </w:rPr>
                              <w:t>FOR BID</w:t>
                            </w:r>
                            <w:r w:rsidR="00063B2C" w:rsidRPr="00E91803">
                              <w:rPr>
                                <w:b/>
                                <w:bCs/>
                                <w:sz w:val="20"/>
                                <w:szCs w:val="20"/>
                              </w:rPr>
                              <w:t xml:space="preserve"> #2</w:t>
                            </w:r>
                            <w:r w:rsidR="001E43DC" w:rsidRPr="00E91803">
                              <w:rPr>
                                <w:b/>
                                <w:bCs/>
                                <w:sz w:val="20"/>
                                <w:szCs w:val="20"/>
                              </w:rPr>
                              <w:t>6</w:t>
                            </w:r>
                            <w:r w:rsidR="00063B2C" w:rsidRPr="00E91803">
                              <w:rPr>
                                <w:b/>
                                <w:bCs/>
                                <w:sz w:val="20"/>
                                <w:szCs w:val="20"/>
                              </w:rPr>
                              <w:t>-</w:t>
                            </w:r>
                            <w:r w:rsidR="001B5EBD" w:rsidRPr="00E91803">
                              <w:rPr>
                                <w:b/>
                                <w:bCs/>
                                <w:sz w:val="20"/>
                                <w:szCs w:val="20"/>
                              </w:rPr>
                              <w:t>024</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04AC52" id="_x0000_s1037" type="#_x0000_t202" style="position:absolute;margin-left:296.5pt;margin-top:17.8pt;width:220.15pt;height:110.6pt;z-index:25196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" strokecolor="white [3212]">
                <v:textbox style="mso-fit-shape-to-text:t">
                  <w:txbxContent>
                    <w:p w14:paraId="694F484E" w14:textId="2F8CF99C" w:rsidR="00063B2C" w:rsidRPr="00063B2C" w:rsidRDefault="0009135C" w:rsidP="00982862">
                      <w:pPr>
                        <w:spacing w:line="276" w:lineRule="auto"/>
                        <w:jc w:val="center"/>
                        <w:rPr>
                          <w:b/>
                          <w:bCs/>
                          <w:sz w:val="20"/>
                          <w:szCs w:val="20"/>
                        </w:rPr>
                      </w:pPr>
                      <w:r>
                        <w:rPr>
                          <w:b/>
                          <w:bCs/>
                          <w:sz w:val="20"/>
                          <w:szCs w:val="20"/>
                        </w:rPr>
                        <w:t xml:space="preserve">INVITATION </w:t>
                      </w:r>
                      <w:r w:rsidRPr="00E91803">
                        <w:rPr>
                          <w:b/>
                          <w:bCs/>
                          <w:sz w:val="20"/>
                          <w:szCs w:val="20"/>
                        </w:rPr>
                        <w:t>FOR BID</w:t>
                      </w:r>
                      <w:r w:rsidR="00063B2C" w:rsidRPr="00E91803">
                        <w:rPr>
                          <w:b/>
                          <w:bCs/>
                          <w:sz w:val="20"/>
                          <w:szCs w:val="20"/>
                        </w:rPr>
                        <w:t xml:space="preserve"> #2</w:t>
                      </w:r>
                      <w:r w:rsidR="001E43DC" w:rsidRPr="00E91803">
                        <w:rPr>
                          <w:b/>
                          <w:bCs/>
                          <w:sz w:val="20"/>
                          <w:szCs w:val="20"/>
                        </w:rPr>
                        <w:t>6</w:t>
                      </w:r>
                      <w:r w:rsidR="00063B2C" w:rsidRPr="00E91803">
                        <w:rPr>
                          <w:b/>
                          <w:bCs/>
                          <w:sz w:val="20"/>
                          <w:szCs w:val="20"/>
                        </w:rPr>
                        <w:t>-</w:t>
                      </w:r>
                      <w:r w:rsidR="001B5EBD" w:rsidRPr="00E91803">
                        <w:rPr>
                          <w:b/>
                          <w:bCs/>
                          <w:sz w:val="20"/>
                          <w:szCs w:val="20"/>
                        </w:rPr>
                        <w:t>024</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v:textbox>
                <w10:wrap type="square"/>
              </v:shape>
            </w:pict>
          </mc:Fallback>
        </mc:AlternateContent>
      </w:r>
      <w:r>
        <w:rPr>
          <w:noProof/>
        </w:rPr>
        <w:drawing>
          <wp:anchor distT="0" distB="0" distL="0" distR="0" simplePos="0" relativeHeight="251749376" behindDoc="0" locked="0" layoutInCell="1" allowOverlap="1" wp14:anchorId="5F78E11E" wp14:editId="21902DB5">
            <wp:simplePos x="0" y="0"/>
            <wp:positionH relativeFrom="page">
              <wp:posOffset>830890</wp:posOffset>
            </wp:positionH>
            <wp:positionV relativeFrom="paragraph">
              <wp:posOffset>23347</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C0B0BE6" w14:textId="0E4E5271" w:rsidR="00911AFF" w:rsidRDefault="002F28BC">
      <w:pPr>
        <w:pStyle w:val="Heading1"/>
        <w:spacing w:before="93" w:line="360" w:lineRule="auto"/>
        <w:ind w:left="5007" w:right="368" w:firstLine="340"/>
      </w:pPr>
      <w:bookmarkStart w:id="18" w:name="_bookmark12"/>
      <w:bookmarkEnd w:id="18"/>
      <w:r w:rsidRPr="002F28BC">
        <w:rPr>
          <w:b w:val="0"/>
        </w:rPr>
        <w:t xml:space="preserve"> </w:t>
      </w:r>
    </w:p>
    <w:p w14:paraId="2ED46945" w14:textId="77777777" w:rsidR="00911AFF" w:rsidRDefault="00911AFF">
      <w:pPr>
        <w:pStyle w:val="BodyText"/>
        <w:rPr>
          <w:b/>
        </w:rPr>
      </w:pPr>
    </w:p>
    <w:p w14:paraId="75AF4822" w14:textId="77777777" w:rsidR="00063B2C" w:rsidRDefault="00063B2C">
      <w:pPr>
        <w:pStyle w:val="BodyText"/>
        <w:rPr>
          <w:b/>
        </w:rPr>
      </w:pPr>
    </w:p>
    <w:p w14:paraId="1E4E9637" w14:textId="4A5F2013" w:rsidR="00063B2C" w:rsidRDefault="00063B2C">
      <w:pPr>
        <w:pStyle w:val="BodyText"/>
        <w:rPr>
          <w:b/>
        </w:rPr>
      </w:pPr>
      <w:r>
        <w:rPr>
          <w:noProof/>
        </w:rPr>
        <mc:AlternateContent>
          <mc:Choice Requires="wps">
            <w:drawing>
              <wp:anchor distT="0" distB="0" distL="0" distR="0" simplePos="0" relativeHeight="251746304" behindDoc="1" locked="0" layoutInCell="1" allowOverlap="1" wp14:anchorId="1B7F6C4D" wp14:editId="79B829DA">
                <wp:simplePos x="0" y="0"/>
                <wp:positionH relativeFrom="page">
                  <wp:posOffset>541655</wp:posOffset>
                </wp:positionH>
                <wp:positionV relativeFrom="paragraph">
                  <wp:posOffset>231140</wp:posOffset>
                </wp:positionV>
                <wp:extent cx="6711950" cy="45085"/>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AE881" id="Freeform 11" o:spid="_x0000_s1026" alt="Line" style="position:absolute;margin-left:42.65pt;margin-top:18.2pt;width:528.5pt;height:3.55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" path="m,l10296,e" filled="f" strokeweight=".5pt">
                <v:path arrowok="t" o:connecttype="custom" o:connectlocs="0,0;6711950,0" o:connectangles="0,0"/>
                <w10:wrap type="topAndBottom" anchorx="page"/>
              </v:shape>
            </w:pict>
          </mc:Fallback>
        </mc:AlternateContent>
      </w:r>
    </w:p>
    <w:p w14:paraId="518E90E0" w14:textId="4F78E279"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9B4533">
          <w:pgSz w:w="12240" w:h="15840"/>
          <w:pgMar w:top="806" w:right="734" w:bottom="605" w:left="864" w:header="0" w:footer="346" w:gutter="0"/>
          <w:cols w:space="720"/>
        </w:sectPr>
      </w:pPr>
    </w:p>
    <w:p w14:paraId="2282E12D" w14:textId="2F590383" w:rsidR="00911AFF" w:rsidRDefault="002249D5">
      <w:pPr>
        <w:pStyle w:val="BodyText"/>
      </w:pPr>
      <w:r>
        <w:rPr>
          <w:noProof/>
        </w:rPr>
        <w:lastRenderedPageBreak/>
        <mc:AlternateContent>
          <mc:Choice Requires="wps">
            <w:drawing>
              <wp:anchor distT="45720" distB="45720" distL="114300" distR="114300" simplePos="0" relativeHeight="251964416" behindDoc="0" locked="0" layoutInCell="1" allowOverlap="1" wp14:anchorId="02D4B62D" wp14:editId="338DE89B">
                <wp:simplePos x="0" y="0"/>
                <wp:positionH relativeFrom="column">
                  <wp:posOffset>3796030</wp:posOffset>
                </wp:positionH>
                <wp:positionV relativeFrom="paragraph">
                  <wp:posOffset>233045</wp:posOffset>
                </wp:positionV>
                <wp:extent cx="2764790" cy="1404620"/>
                <wp:effectExtent l="0" t="0" r="16510" b="24765"/>
                <wp:wrapSquare wrapText="bothSides"/>
                <wp:docPr id="1397129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1404620"/>
                        </a:xfrm>
                        <a:prstGeom prst="rect">
                          <a:avLst/>
                        </a:prstGeom>
                        <a:solidFill>
                          <a:srgbClr val="FFFFFF"/>
                        </a:solidFill>
                        <a:ln w="9525">
                          <a:solidFill>
                            <a:schemeClr val="bg1"/>
                          </a:solidFill>
                          <a:miter lim="800000"/>
                          <a:headEnd/>
                          <a:tailEnd/>
                        </a:ln>
                      </wps:spPr>
                      <wps:txbx>
                        <w:txbxContent>
                          <w:p w14:paraId="430FABD8" w14:textId="05C96487" w:rsidR="002249D5" w:rsidRPr="002249D5" w:rsidRDefault="0009135C" w:rsidP="002249D5">
                            <w:pPr>
                              <w:spacing w:line="276" w:lineRule="auto"/>
                              <w:jc w:val="center"/>
                              <w:rPr>
                                <w:b/>
                                <w:bCs/>
                                <w:sz w:val="20"/>
                                <w:szCs w:val="20"/>
                              </w:rPr>
                            </w:pPr>
                            <w:r>
                              <w:rPr>
                                <w:b/>
                                <w:bCs/>
                                <w:sz w:val="20"/>
                                <w:szCs w:val="20"/>
                              </w:rPr>
                              <w:t xml:space="preserve">INVITATION </w:t>
                            </w:r>
                            <w:r w:rsidRPr="00E91803">
                              <w:rPr>
                                <w:b/>
                                <w:bCs/>
                                <w:sz w:val="20"/>
                                <w:szCs w:val="20"/>
                              </w:rPr>
                              <w:t>FOR BID</w:t>
                            </w:r>
                            <w:r w:rsidR="002249D5" w:rsidRPr="00E91803">
                              <w:rPr>
                                <w:b/>
                                <w:bCs/>
                                <w:sz w:val="20"/>
                                <w:szCs w:val="20"/>
                              </w:rPr>
                              <w:t xml:space="preserve"> #2</w:t>
                            </w:r>
                            <w:r w:rsidR="001E43DC" w:rsidRPr="00E91803">
                              <w:rPr>
                                <w:b/>
                                <w:bCs/>
                                <w:sz w:val="20"/>
                                <w:szCs w:val="20"/>
                              </w:rPr>
                              <w:t>6</w:t>
                            </w:r>
                            <w:r w:rsidR="002249D5" w:rsidRPr="00E91803">
                              <w:rPr>
                                <w:b/>
                                <w:bCs/>
                                <w:sz w:val="20"/>
                                <w:szCs w:val="20"/>
                              </w:rPr>
                              <w:t>-</w:t>
                            </w:r>
                            <w:r w:rsidR="001B5EBD" w:rsidRPr="00E91803">
                              <w:rPr>
                                <w:b/>
                                <w:bCs/>
                                <w:sz w:val="20"/>
                                <w:szCs w:val="20"/>
                              </w:rPr>
                              <w:t>024</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4B62D" id="_x0000_s1038" type="#_x0000_t202" style="position:absolute;margin-left:298.9pt;margin-top:18.35pt;width:217.7pt;height:110.6pt;z-index:25196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" strokecolor="white [3212]">
                <v:textbox style="mso-fit-shape-to-text:t">
                  <w:txbxContent>
                    <w:p w14:paraId="430FABD8" w14:textId="05C96487" w:rsidR="002249D5" w:rsidRPr="002249D5" w:rsidRDefault="0009135C" w:rsidP="002249D5">
                      <w:pPr>
                        <w:spacing w:line="276" w:lineRule="auto"/>
                        <w:jc w:val="center"/>
                        <w:rPr>
                          <w:b/>
                          <w:bCs/>
                          <w:sz w:val="20"/>
                          <w:szCs w:val="20"/>
                        </w:rPr>
                      </w:pPr>
                      <w:r>
                        <w:rPr>
                          <w:b/>
                          <w:bCs/>
                          <w:sz w:val="20"/>
                          <w:szCs w:val="20"/>
                        </w:rPr>
                        <w:t xml:space="preserve">INVITATION </w:t>
                      </w:r>
                      <w:r w:rsidRPr="00E91803">
                        <w:rPr>
                          <w:b/>
                          <w:bCs/>
                          <w:sz w:val="20"/>
                          <w:szCs w:val="20"/>
                        </w:rPr>
                        <w:t>FOR BID</w:t>
                      </w:r>
                      <w:r w:rsidR="002249D5" w:rsidRPr="00E91803">
                        <w:rPr>
                          <w:b/>
                          <w:bCs/>
                          <w:sz w:val="20"/>
                          <w:szCs w:val="20"/>
                        </w:rPr>
                        <w:t xml:space="preserve"> #2</w:t>
                      </w:r>
                      <w:r w:rsidR="001E43DC" w:rsidRPr="00E91803">
                        <w:rPr>
                          <w:b/>
                          <w:bCs/>
                          <w:sz w:val="20"/>
                          <w:szCs w:val="20"/>
                        </w:rPr>
                        <w:t>6</w:t>
                      </w:r>
                      <w:r w:rsidR="002249D5" w:rsidRPr="00E91803">
                        <w:rPr>
                          <w:b/>
                          <w:bCs/>
                          <w:sz w:val="20"/>
                          <w:szCs w:val="20"/>
                        </w:rPr>
                        <w:t>-</w:t>
                      </w:r>
                      <w:r w:rsidR="001B5EBD" w:rsidRPr="00E91803">
                        <w:rPr>
                          <w:b/>
                          <w:bCs/>
                          <w:sz w:val="20"/>
                          <w:szCs w:val="20"/>
                        </w:rPr>
                        <w:t>024</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v:textbox>
                <w10:wrap type="square"/>
              </v:shape>
            </w:pict>
          </mc:Fallback>
        </mc:AlternateContent>
      </w:r>
      <w:r w:rsidR="0015235A">
        <w:rPr>
          <w:noProof/>
        </w:rPr>
        <w:drawing>
          <wp:anchor distT="0" distB="0" distL="0" distR="0" simplePos="0" relativeHeight="251753472" behindDoc="0" locked="0" layoutInCell="1" allowOverlap="1" wp14:anchorId="1DD339B9" wp14:editId="5CC6134B">
            <wp:simplePos x="0" y="0"/>
            <wp:positionH relativeFrom="page">
              <wp:posOffset>830890</wp:posOffset>
            </wp:positionH>
            <wp:positionV relativeFrom="paragraph">
              <wp:posOffset>2540</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054EE5" w14:textId="77777777" w:rsidR="00911AFF" w:rsidRDefault="00911AFF">
      <w:pPr>
        <w:sectPr w:rsidR="00911AFF" w:rsidSect="009B4533">
          <w:pgSz w:w="12240" w:h="15840"/>
          <w:pgMar w:top="806" w:right="734" w:bottom="605" w:left="864" w:header="0" w:footer="346" w:gutter="0"/>
          <w:cols w:space="720"/>
        </w:sectPr>
      </w:pPr>
    </w:p>
    <w:p w14:paraId="70B06EF8" w14:textId="6829BC30" w:rsidR="00911AFF" w:rsidRDefault="00911AFF">
      <w:pPr>
        <w:pStyle w:val="BodyText"/>
        <w:rPr>
          <w:sz w:val="22"/>
        </w:rPr>
      </w:pPr>
    </w:p>
    <w:p w14:paraId="3B9E20BF" w14:textId="4063D573" w:rsidR="00911AFF" w:rsidRDefault="00911AFF">
      <w:pPr>
        <w:pStyle w:val="BodyText"/>
        <w:rPr>
          <w:sz w:val="22"/>
        </w:rPr>
      </w:pPr>
    </w:p>
    <w:p w14:paraId="3C5B1495" w14:textId="10373F6E" w:rsidR="00911AFF" w:rsidRDefault="00911AFF">
      <w:pPr>
        <w:pStyle w:val="BodyText"/>
        <w:rPr>
          <w:sz w:val="22"/>
        </w:rPr>
      </w:pPr>
    </w:p>
    <w:p w14:paraId="0D315FC4" w14:textId="3F581F66" w:rsidR="00911AFF" w:rsidRDefault="00911AFF">
      <w:pPr>
        <w:pStyle w:val="BodyText"/>
        <w:rPr>
          <w:sz w:val="22"/>
        </w:rPr>
      </w:pPr>
    </w:p>
    <w:p w14:paraId="3A338831" w14:textId="77777777" w:rsidR="00911AFF" w:rsidRDefault="00911AFF">
      <w:pPr>
        <w:pStyle w:val="BodyText"/>
        <w:rPr>
          <w:sz w:val="22"/>
        </w:rPr>
      </w:pPr>
    </w:p>
    <w:p w14:paraId="65FC9D29" w14:textId="193754E8" w:rsidR="00911AFF" w:rsidRDefault="002249D5">
      <w:pPr>
        <w:pStyle w:val="BodyText"/>
        <w:spacing w:before="6"/>
        <w:rPr>
          <w:sz w:val="29"/>
        </w:rPr>
      </w:pPr>
      <w:r>
        <w:rPr>
          <w:noProof/>
        </w:rPr>
        <mc:AlternateContent>
          <mc:Choice Requires="wps">
            <w:drawing>
              <wp:anchor distT="0" distB="0" distL="114300" distR="114300" simplePos="0" relativeHeight="251750400" behindDoc="0" locked="0" layoutInCell="1" allowOverlap="1" wp14:anchorId="63891ABA" wp14:editId="24A23EC2">
                <wp:simplePos x="0" y="0"/>
                <wp:positionH relativeFrom="page">
                  <wp:posOffset>552892</wp:posOffset>
                </wp:positionH>
                <wp:positionV relativeFrom="paragraph">
                  <wp:posOffset>69953</wp:posOffset>
                </wp:positionV>
                <wp:extent cx="6701347"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46D17"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5.5pt" to="57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" strokeweight=".5pt">
                <w10:wrap anchorx="page"/>
              </v:line>
            </w:pict>
          </mc:Fallback>
        </mc:AlternateContent>
      </w:r>
    </w:p>
    <w:p w14:paraId="2726142C" w14:textId="1D4FB93C" w:rsidR="00911AFF" w:rsidRDefault="00B75550">
      <w:pPr>
        <w:pStyle w:val="Heading1"/>
      </w:pPr>
      <w:bookmarkStart w:id="19" w:name="_bookmark13"/>
      <w:bookmarkEnd w:id="19"/>
      <w:r>
        <w:t>EXHIBIT 3: NON-COLLUSION AFFIDAVIT</w:t>
      </w:r>
    </w:p>
    <w:p w14:paraId="19531556" w14:textId="1DDFD772" w:rsidR="00911AFF" w:rsidRDefault="00B75550" w:rsidP="002F28BC">
      <w:pPr>
        <w:pStyle w:val="BodyText"/>
        <w:spacing w:before="3"/>
        <w:rPr>
          <w:b/>
        </w:rPr>
      </w:pPr>
      <w:r>
        <w:br w:type="column"/>
      </w:r>
    </w:p>
    <w:p w14:paraId="23664402" w14:textId="77777777" w:rsidR="00911AFF" w:rsidRDefault="00911AFF">
      <w:pPr>
        <w:spacing w:line="360" w:lineRule="auto"/>
        <w:rPr>
          <w:sz w:val="20"/>
        </w:rPr>
        <w:sectPr w:rsidR="00911AFF" w:rsidSect="009B4533">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rsidP="005E3D8C">
      <w:pPr>
        <w:pStyle w:val="BodyText"/>
        <w:spacing w:before="94" w:line="276" w:lineRule="auto"/>
        <w:ind w:left="220" w:right="480"/>
      </w:pPr>
      <w:r>
        <w:t>The undersigned duly authorized official of the proposer hereby certifies, to the best of her/his knowledge and belief, that:</w:t>
      </w:r>
    </w:p>
    <w:p w14:paraId="0C3F7373" w14:textId="77777777" w:rsidR="00911AFF" w:rsidRDefault="00911AFF" w:rsidP="005E3D8C">
      <w:pPr>
        <w:pStyle w:val="BodyText"/>
        <w:spacing w:line="276" w:lineRule="auto"/>
      </w:pPr>
    </w:p>
    <w:p w14:paraId="793CCC6E" w14:textId="30CFE916" w:rsidR="00911AFF" w:rsidRDefault="00D44A7D" w:rsidP="005E3D8C">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proofErr w:type="gramStart"/>
      <w:r w:rsidRPr="00D44A7D">
        <w:rPr>
          <w:sz w:val="20"/>
        </w:rPr>
        <w:t xml:space="preserve">  </w:t>
      </w:r>
      <w:r>
        <w:rPr>
          <w:sz w:val="20"/>
        </w:rPr>
        <w:t xml:space="preserve"> </w:t>
      </w:r>
      <w:r w:rsidR="00B75550" w:rsidRPr="00D44A7D">
        <w:rPr>
          <w:sz w:val="20"/>
        </w:rPr>
        <w:t>(</w:t>
      </w:r>
      <w:proofErr w:type="gramEnd"/>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rsidP="005E3D8C">
      <w:pPr>
        <w:pStyle w:val="BodyText"/>
        <w:spacing w:line="276" w:lineRule="auto"/>
        <w:rPr>
          <w:sz w:val="23"/>
        </w:rPr>
      </w:pPr>
    </w:p>
    <w:p w14:paraId="23FF2D40" w14:textId="5261FA06" w:rsidR="00D44A7D" w:rsidRDefault="00D44A7D" w:rsidP="005E3D8C">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15217000" w:rsidR="00911AFF" w:rsidRPr="00D44A7D" w:rsidRDefault="00B75550" w:rsidP="005E3D8C">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restricting competition as to any matter relating to such prices with any other proposer or with any other competitor regarding an understanding, or planned common course of action with any other Contractor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rsidP="005E3D8C">
      <w:pPr>
        <w:pStyle w:val="BodyText"/>
        <w:spacing w:before="11" w:line="276" w:lineRule="auto"/>
        <w:rPr>
          <w:sz w:val="22"/>
        </w:rPr>
      </w:pPr>
    </w:p>
    <w:p w14:paraId="0F5F19C6" w14:textId="18C3B5CD" w:rsidR="00911AFF" w:rsidRDefault="0011173C" w:rsidP="005E3D8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rsidP="005E3D8C">
      <w:pPr>
        <w:pStyle w:val="BodyText"/>
        <w:spacing w:line="276" w:lineRule="auto"/>
        <w:rPr>
          <w:sz w:val="23"/>
        </w:rPr>
      </w:pPr>
    </w:p>
    <w:p w14:paraId="2FDA810D" w14:textId="77777777" w:rsidR="00911AFF" w:rsidRDefault="00B75550" w:rsidP="005E3D8C">
      <w:pPr>
        <w:pStyle w:val="ListParagraph"/>
        <w:numPr>
          <w:ilvl w:val="0"/>
          <w:numId w:val="2"/>
        </w:numPr>
        <w:tabs>
          <w:tab w:val="left" w:pos="940"/>
        </w:tabs>
        <w:spacing w:line="276" w:lineRule="auto"/>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05E810C7" w:rsidR="00911AFF" w:rsidRDefault="005E3D8C">
      <w:pPr>
        <w:pStyle w:val="BodyText"/>
        <w:spacing w:before="3"/>
        <w:rPr>
          <w:sz w:val="24"/>
        </w:rPr>
      </w:pPr>
      <w:r>
        <w:rPr>
          <w:noProof/>
        </w:rPr>
        <w:lastRenderedPageBreak/>
        <mc:AlternateContent>
          <mc:Choice Requires="wps">
            <w:drawing>
              <wp:anchor distT="45720" distB="45720" distL="114300" distR="114300" simplePos="0" relativeHeight="251966464" behindDoc="0" locked="0" layoutInCell="1" allowOverlap="1" wp14:anchorId="6027F893" wp14:editId="08717DDF">
                <wp:simplePos x="0" y="0"/>
                <wp:positionH relativeFrom="column">
                  <wp:posOffset>3798467</wp:posOffset>
                </wp:positionH>
                <wp:positionV relativeFrom="paragraph">
                  <wp:posOffset>230047</wp:posOffset>
                </wp:positionV>
                <wp:extent cx="2775585" cy="1404620"/>
                <wp:effectExtent l="0" t="0" r="24765" b="24765"/>
                <wp:wrapSquare wrapText="bothSides"/>
                <wp:docPr id="79062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51E62F7D" w14:textId="3016B1B6" w:rsidR="005E3D8C" w:rsidRPr="005E3D8C" w:rsidRDefault="0009135C" w:rsidP="005E3D8C">
                            <w:pPr>
                              <w:spacing w:line="276" w:lineRule="auto"/>
                              <w:jc w:val="center"/>
                              <w:rPr>
                                <w:b/>
                                <w:bCs/>
                                <w:sz w:val="20"/>
                                <w:szCs w:val="20"/>
                              </w:rPr>
                            </w:pPr>
                            <w:r>
                              <w:rPr>
                                <w:b/>
                                <w:bCs/>
                                <w:sz w:val="20"/>
                                <w:szCs w:val="20"/>
                              </w:rPr>
                              <w:t xml:space="preserve">INVITATION </w:t>
                            </w:r>
                            <w:r w:rsidRPr="00E91803">
                              <w:rPr>
                                <w:b/>
                                <w:bCs/>
                                <w:sz w:val="20"/>
                                <w:szCs w:val="20"/>
                              </w:rPr>
                              <w:t>FOR BID</w:t>
                            </w:r>
                            <w:r w:rsidR="005E3D8C" w:rsidRPr="00E91803">
                              <w:rPr>
                                <w:b/>
                                <w:bCs/>
                                <w:sz w:val="20"/>
                                <w:szCs w:val="20"/>
                              </w:rPr>
                              <w:t xml:space="preserve"> #2</w:t>
                            </w:r>
                            <w:r w:rsidR="00C72A1B" w:rsidRPr="00E91803">
                              <w:rPr>
                                <w:b/>
                                <w:bCs/>
                                <w:sz w:val="20"/>
                                <w:szCs w:val="20"/>
                              </w:rPr>
                              <w:t>6</w:t>
                            </w:r>
                            <w:r w:rsidR="005E3D8C" w:rsidRPr="00E91803">
                              <w:rPr>
                                <w:b/>
                                <w:bCs/>
                                <w:sz w:val="20"/>
                                <w:szCs w:val="20"/>
                              </w:rPr>
                              <w:t>-</w:t>
                            </w:r>
                            <w:r w:rsidR="001B5EBD" w:rsidRPr="00E91803">
                              <w:rPr>
                                <w:b/>
                                <w:bCs/>
                                <w:sz w:val="20"/>
                                <w:szCs w:val="20"/>
                              </w:rPr>
                              <w:t>024</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7F893" id="_x0000_s1039" type="#_x0000_t202" style="position:absolute;margin-left:299.1pt;margin-top:18.1pt;width:218.55pt;height:110.6pt;z-index:25196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" strokecolor="white [3212]">
                <v:textbox style="mso-fit-shape-to-text:t">
                  <w:txbxContent>
                    <w:p w14:paraId="51E62F7D" w14:textId="3016B1B6" w:rsidR="005E3D8C" w:rsidRPr="005E3D8C" w:rsidRDefault="0009135C" w:rsidP="005E3D8C">
                      <w:pPr>
                        <w:spacing w:line="276" w:lineRule="auto"/>
                        <w:jc w:val="center"/>
                        <w:rPr>
                          <w:b/>
                          <w:bCs/>
                          <w:sz w:val="20"/>
                          <w:szCs w:val="20"/>
                        </w:rPr>
                      </w:pPr>
                      <w:r>
                        <w:rPr>
                          <w:b/>
                          <w:bCs/>
                          <w:sz w:val="20"/>
                          <w:szCs w:val="20"/>
                        </w:rPr>
                        <w:t xml:space="preserve">INVITATION </w:t>
                      </w:r>
                      <w:r w:rsidRPr="00E91803">
                        <w:rPr>
                          <w:b/>
                          <w:bCs/>
                          <w:sz w:val="20"/>
                          <w:szCs w:val="20"/>
                        </w:rPr>
                        <w:t>FOR BID</w:t>
                      </w:r>
                      <w:r w:rsidR="005E3D8C" w:rsidRPr="00E91803">
                        <w:rPr>
                          <w:b/>
                          <w:bCs/>
                          <w:sz w:val="20"/>
                          <w:szCs w:val="20"/>
                        </w:rPr>
                        <w:t xml:space="preserve"> #2</w:t>
                      </w:r>
                      <w:r w:rsidR="00C72A1B" w:rsidRPr="00E91803">
                        <w:rPr>
                          <w:b/>
                          <w:bCs/>
                          <w:sz w:val="20"/>
                          <w:szCs w:val="20"/>
                        </w:rPr>
                        <w:t>6</w:t>
                      </w:r>
                      <w:r w:rsidR="005E3D8C" w:rsidRPr="00E91803">
                        <w:rPr>
                          <w:b/>
                          <w:bCs/>
                          <w:sz w:val="20"/>
                          <w:szCs w:val="20"/>
                        </w:rPr>
                        <w:t>-</w:t>
                      </w:r>
                      <w:r w:rsidR="001B5EBD" w:rsidRPr="00E91803">
                        <w:rPr>
                          <w:b/>
                          <w:bCs/>
                          <w:sz w:val="20"/>
                          <w:szCs w:val="20"/>
                        </w:rPr>
                        <w:t>024</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v:textbox>
                <w10:wrap type="square"/>
              </v:shape>
            </w:pict>
          </mc:Fallback>
        </mc:AlternateContent>
      </w:r>
      <w:r>
        <w:rPr>
          <w:noProof/>
        </w:rPr>
        <w:drawing>
          <wp:anchor distT="0" distB="0" distL="0" distR="0" simplePos="0" relativeHeight="251755520" behindDoc="0" locked="0" layoutInCell="1" allowOverlap="1" wp14:anchorId="3C662C58" wp14:editId="7AC6B86C">
            <wp:simplePos x="0" y="0"/>
            <wp:positionH relativeFrom="page">
              <wp:posOffset>830890</wp:posOffset>
            </wp:positionH>
            <wp:positionV relativeFrom="paragraph">
              <wp:posOffset>-3175</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4F30DCD" w14:textId="77777777" w:rsidR="00911AFF" w:rsidRDefault="00911AFF">
      <w:pPr>
        <w:rPr>
          <w:sz w:val="24"/>
        </w:rPr>
        <w:sectPr w:rsidR="00911AFF" w:rsidSect="009B4533">
          <w:pgSz w:w="12240" w:h="15840"/>
          <w:pgMar w:top="806" w:right="734" w:bottom="605" w:left="864" w:header="0" w:footer="346" w:gutter="0"/>
          <w:cols w:space="720"/>
        </w:sectPr>
      </w:pPr>
    </w:p>
    <w:p w14:paraId="0B655821" w14:textId="3C34BED7" w:rsidR="00911AFF" w:rsidRDefault="00911AFF">
      <w:pPr>
        <w:pStyle w:val="BodyText"/>
        <w:rPr>
          <w:sz w:val="22"/>
        </w:rPr>
      </w:pPr>
    </w:p>
    <w:p w14:paraId="49F2979F" w14:textId="438AFE1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0BCC2D1B" w:rsidR="00911AFF" w:rsidRDefault="00911AFF">
      <w:pPr>
        <w:pStyle w:val="BodyText"/>
        <w:rPr>
          <w:sz w:val="22"/>
        </w:rPr>
      </w:pPr>
    </w:p>
    <w:p w14:paraId="2A22FEF1" w14:textId="3FEAFFBD" w:rsidR="00911AFF" w:rsidRDefault="005E3D8C">
      <w:pPr>
        <w:pStyle w:val="BodyText"/>
        <w:spacing w:before="5"/>
        <w:rPr>
          <w:sz w:val="27"/>
        </w:rPr>
      </w:pPr>
      <w:r>
        <w:rPr>
          <w:noProof/>
        </w:rPr>
        <mc:AlternateContent>
          <mc:Choice Requires="wps">
            <w:drawing>
              <wp:anchor distT="0" distB="0" distL="114300" distR="114300" simplePos="0" relativeHeight="251754496" behindDoc="0" locked="0" layoutInCell="1" allowOverlap="1" wp14:anchorId="5BD2ADE6" wp14:editId="5BD67559">
                <wp:simplePos x="0" y="0"/>
                <wp:positionH relativeFrom="page">
                  <wp:posOffset>552892</wp:posOffset>
                </wp:positionH>
                <wp:positionV relativeFrom="paragraph">
                  <wp:posOffset>28206</wp:posOffset>
                </wp:positionV>
                <wp:extent cx="6701347"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485DE"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2.2pt" to="57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" strokeweight=".5pt">
                <w10:wrap anchorx="page"/>
              </v:line>
            </w:pict>
          </mc:Fallback>
        </mc:AlternateContent>
      </w:r>
    </w:p>
    <w:p w14:paraId="1B9B275D" w14:textId="6C66D44A" w:rsidR="00911AFF" w:rsidRDefault="00B75550">
      <w:pPr>
        <w:pStyle w:val="Heading1"/>
      </w:pPr>
      <w:bookmarkStart w:id="20" w:name="_bookmark14"/>
      <w:bookmarkEnd w:id="20"/>
      <w:r>
        <w:t>EXHIBIT 4: MINIMUM INSURANCE</w:t>
      </w:r>
      <w:r>
        <w:rPr>
          <w:spacing w:val="-21"/>
        </w:rPr>
        <w:t xml:space="preserve"> </w:t>
      </w:r>
      <w:r>
        <w:t>REQUIREMENTS</w:t>
      </w:r>
    </w:p>
    <w:p w14:paraId="3BC8F889" w14:textId="4F181C5D" w:rsidR="00911AFF" w:rsidRPr="005E3D8C" w:rsidRDefault="00B75550" w:rsidP="005E3D8C">
      <w:pPr>
        <w:spacing w:before="93" w:line="360" w:lineRule="auto"/>
        <w:ind w:left="10" w:right="471" w:firstLine="188"/>
        <w:rPr>
          <w:b/>
          <w:sz w:val="20"/>
        </w:rPr>
        <w:sectPr w:rsidR="00911AFF" w:rsidRPr="005E3D8C" w:rsidSect="009B4533">
          <w:type w:val="continuous"/>
          <w:pgSz w:w="12240" w:h="15840"/>
          <w:pgMar w:top="920" w:right="740" w:bottom="520" w:left="860" w:header="720" w:footer="720" w:gutter="0"/>
          <w:cols w:num="2" w:space="720" w:equalWidth="0">
            <w:col w:w="5109" w:space="40"/>
            <w:col w:w="5491"/>
          </w:cols>
        </w:sectPr>
      </w:pPr>
      <w:r>
        <w:br w:type="column"/>
      </w:r>
    </w:p>
    <w:p w14:paraId="27F372F1" w14:textId="77777777" w:rsidR="00911AFF" w:rsidRDefault="00911AFF">
      <w:pPr>
        <w:pStyle w:val="BodyText"/>
        <w:spacing w:before="10"/>
        <w:rPr>
          <w:b/>
          <w:sz w:val="17"/>
        </w:rPr>
      </w:pPr>
    </w:p>
    <w:p w14:paraId="418D52DB" w14:textId="77777777" w:rsidR="00911AFF" w:rsidRDefault="00B75550" w:rsidP="005E3D8C">
      <w:pPr>
        <w:pStyle w:val="BodyText"/>
        <w:spacing w:before="93" w:line="276" w:lineRule="auto"/>
        <w:ind w:left="940"/>
      </w:pPr>
      <w:r>
        <w:t>For this contract, the following provisions for insurance shall apply:</w:t>
      </w:r>
    </w:p>
    <w:p w14:paraId="65B06416" w14:textId="77777777" w:rsidR="00911AFF" w:rsidRDefault="00911AFF" w:rsidP="005E3D8C">
      <w:pPr>
        <w:pStyle w:val="BodyText"/>
        <w:spacing w:line="276" w:lineRule="auto"/>
        <w:rPr>
          <w:sz w:val="26"/>
        </w:rPr>
      </w:pPr>
    </w:p>
    <w:p w14:paraId="3AFC999A" w14:textId="77777777" w:rsidR="00911AFF" w:rsidRDefault="00B75550" w:rsidP="005E3D8C">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rsidP="005E3D8C">
      <w:pPr>
        <w:pStyle w:val="BodyText"/>
        <w:spacing w:before="10" w:line="276" w:lineRule="auto"/>
      </w:pPr>
    </w:p>
    <w:p w14:paraId="3F8CD7C1" w14:textId="77777777" w:rsidR="00911AFF" w:rsidRDefault="00B75550" w:rsidP="005E3D8C">
      <w:pPr>
        <w:pStyle w:val="BodyText"/>
        <w:spacing w:line="276" w:lineRule="auto"/>
        <w:ind w:left="220" w:right="338" w:firstLine="741"/>
        <w:jc w:val="both"/>
      </w:pPr>
      <w:r>
        <w:t>The Contractor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Pr>
          <w:spacing w:val="-18"/>
        </w:rPr>
        <w:t xml:space="preserve"> </w:t>
      </w:r>
      <w:r>
        <w:t>Contractor.</w:t>
      </w:r>
    </w:p>
    <w:p w14:paraId="193DDABC" w14:textId="77777777" w:rsidR="00911AFF" w:rsidRDefault="00911AFF" w:rsidP="005E3D8C">
      <w:pPr>
        <w:pStyle w:val="BodyText"/>
        <w:spacing w:before="10" w:line="276" w:lineRule="auto"/>
      </w:pPr>
    </w:p>
    <w:p w14:paraId="74FD2D0B" w14:textId="77777777" w:rsidR="00911AFF" w:rsidRDefault="00B75550" w:rsidP="005E3D8C">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w:t>
      </w:r>
      <w:proofErr w:type="gramStart"/>
      <w:r>
        <w:rPr>
          <w:sz w:val="20"/>
        </w:rPr>
        <w:t>Agreement</w:t>
      </w:r>
      <w:proofErr w:type="gramEnd"/>
      <w:r>
        <w:rPr>
          <w:sz w:val="20"/>
        </w:rPr>
        <w:t xml:space="preserve">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rsidP="005E3D8C">
      <w:pPr>
        <w:pStyle w:val="BodyText"/>
        <w:spacing w:before="10" w:line="276" w:lineRule="auto"/>
      </w:pPr>
    </w:p>
    <w:p w14:paraId="737F3FAF" w14:textId="7F50D688" w:rsidR="00911AFF" w:rsidRDefault="00B75550" w:rsidP="005E3D8C">
      <w:pPr>
        <w:pStyle w:val="BodyText"/>
        <w:spacing w:line="276" w:lineRule="auto"/>
        <w:ind w:left="2380"/>
      </w:pPr>
      <w:r>
        <w:t>El Paso County</w:t>
      </w:r>
      <w:r w:rsidR="003A34E1">
        <w:t xml:space="preserve"> and</w:t>
      </w:r>
    </w:p>
    <w:p w14:paraId="73BB0E03" w14:textId="77777777" w:rsidR="00911AFF" w:rsidRDefault="00B75550" w:rsidP="005E3D8C">
      <w:pPr>
        <w:pStyle w:val="BodyText"/>
        <w:spacing w:before="34" w:line="276" w:lineRule="auto"/>
        <w:ind w:left="2380"/>
      </w:pPr>
      <w:r>
        <w:t>Board of County Commissioners</w:t>
      </w:r>
    </w:p>
    <w:p w14:paraId="6A158997" w14:textId="77777777" w:rsidR="00911AFF" w:rsidRDefault="00B75550" w:rsidP="005E3D8C">
      <w:pPr>
        <w:pStyle w:val="BodyText"/>
        <w:spacing w:before="35" w:line="276" w:lineRule="auto"/>
        <w:ind w:left="2380" w:right="4389"/>
      </w:pPr>
      <w:r>
        <w:t>Attn: Contracts and Procurement Division 15 East Vermijo Avenue</w:t>
      </w:r>
    </w:p>
    <w:p w14:paraId="574C5379" w14:textId="77777777" w:rsidR="00911AFF" w:rsidRDefault="00B75550" w:rsidP="005E3D8C">
      <w:pPr>
        <w:pStyle w:val="BodyText"/>
        <w:spacing w:line="276" w:lineRule="auto"/>
        <w:ind w:left="2380"/>
      </w:pPr>
      <w:r>
        <w:t>Colorado Springs, Colorado 80903</w:t>
      </w:r>
    </w:p>
    <w:p w14:paraId="262B3F32" w14:textId="77777777" w:rsidR="00911AFF" w:rsidRDefault="00911AFF" w:rsidP="005E3D8C">
      <w:pPr>
        <w:pStyle w:val="BodyText"/>
        <w:spacing w:line="276" w:lineRule="auto"/>
        <w:rPr>
          <w:sz w:val="26"/>
        </w:rPr>
      </w:pPr>
    </w:p>
    <w:p w14:paraId="64242CC4" w14:textId="5D3123D9"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Contractor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rsidP="005E3D8C">
      <w:pPr>
        <w:pStyle w:val="BodyText"/>
        <w:spacing w:before="10" w:line="276" w:lineRule="auto"/>
      </w:pPr>
    </w:p>
    <w:p w14:paraId="6853066E" w14:textId="77777777"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Failure on the part of the Contractor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Contractor to the County upon demand, </w:t>
      </w:r>
      <w:r>
        <w:rPr>
          <w:sz w:val="20"/>
        </w:rPr>
        <w:lastRenderedPageBreak/>
        <w:t>or the County may offset the cost of the premiums against any monies due to Contractor from the</w:t>
      </w:r>
      <w:r>
        <w:rPr>
          <w:spacing w:val="-1"/>
          <w:sz w:val="20"/>
        </w:rPr>
        <w:t xml:space="preserve"> </w:t>
      </w:r>
      <w:r>
        <w:rPr>
          <w:sz w:val="20"/>
        </w:rPr>
        <w:t>County.</w:t>
      </w:r>
    </w:p>
    <w:p w14:paraId="5AAAD7FF" w14:textId="77777777" w:rsidR="00C72A1B" w:rsidRDefault="00C72A1B" w:rsidP="005E3D8C">
      <w:pPr>
        <w:spacing w:line="276" w:lineRule="auto"/>
        <w:jc w:val="both"/>
        <w:rPr>
          <w:sz w:val="20"/>
        </w:rPr>
      </w:pPr>
    </w:p>
    <w:p w14:paraId="672D421A" w14:textId="77777777" w:rsidR="00C72A1B" w:rsidRDefault="00C72A1B" w:rsidP="00C72A1B">
      <w:pPr>
        <w:pStyle w:val="ListParagraph"/>
        <w:numPr>
          <w:ilvl w:val="0"/>
          <w:numId w:val="1"/>
        </w:numPr>
        <w:tabs>
          <w:tab w:val="left" w:pos="2380"/>
        </w:tabs>
        <w:spacing w:before="70" w:line="276" w:lineRule="auto"/>
        <w:ind w:right="337" w:firstLine="720"/>
        <w:jc w:val="both"/>
        <w:rPr>
          <w:sz w:val="20"/>
        </w:rPr>
      </w:pPr>
      <w:r>
        <w:rPr>
          <w:sz w:val="20"/>
        </w:rPr>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4DD1EF" w14:textId="77777777" w:rsidR="00C72A1B" w:rsidRDefault="00C72A1B" w:rsidP="00C72A1B">
      <w:pPr>
        <w:pStyle w:val="BodyText"/>
        <w:spacing w:before="9" w:line="276" w:lineRule="auto"/>
      </w:pPr>
    </w:p>
    <w:p w14:paraId="1A7BACA5" w14:textId="77777777" w:rsidR="00C72A1B" w:rsidRDefault="00C72A1B" w:rsidP="00C72A1B">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159B0239" w14:textId="77777777" w:rsidR="00C72A1B" w:rsidRDefault="00C72A1B" w:rsidP="00C72A1B">
      <w:pPr>
        <w:pStyle w:val="BodyText"/>
        <w:spacing w:before="9" w:line="276" w:lineRule="auto"/>
      </w:pPr>
    </w:p>
    <w:p w14:paraId="76B0F4BC" w14:textId="77777777" w:rsidR="00C72A1B" w:rsidRDefault="00C72A1B" w:rsidP="00C72A1B">
      <w:pPr>
        <w:spacing w:before="1" w:line="276" w:lineRule="auto"/>
        <w:ind w:left="940" w:right="336"/>
        <w:jc w:val="both"/>
        <w:rPr>
          <w:sz w:val="20"/>
        </w:rPr>
      </w:pPr>
      <w:r>
        <w:rPr>
          <w:b/>
          <w:sz w:val="20"/>
        </w:rPr>
        <w:t xml:space="preserve">El Paso County and Board of County Commissioners must be included on the General Liability insurance as an additional insured. </w:t>
      </w:r>
      <w:r>
        <w:rPr>
          <w:sz w:val="20"/>
        </w:rPr>
        <w:t>Certificates of Insurance must be submitted before commencing work and provide 30 days’ notice prior to any cancellation.</w:t>
      </w:r>
    </w:p>
    <w:p w14:paraId="7DA9BAB1" w14:textId="77777777" w:rsidR="00C72A1B" w:rsidRDefault="00C72A1B" w:rsidP="00C72A1B">
      <w:pPr>
        <w:pStyle w:val="BodyText"/>
        <w:spacing w:before="11" w:line="276" w:lineRule="auto"/>
        <w:rPr>
          <w:sz w:val="22"/>
        </w:rPr>
      </w:pPr>
    </w:p>
    <w:p w14:paraId="736C15CE" w14:textId="77777777" w:rsidR="00C72A1B" w:rsidRDefault="00C72A1B" w:rsidP="00C72A1B">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 El Paso County's Contracts and Procurement Division prior to the inception of any work by subcontractor.</w:t>
      </w:r>
    </w:p>
    <w:p w14:paraId="148D6345" w14:textId="77777777" w:rsidR="00C72A1B" w:rsidRDefault="00C72A1B" w:rsidP="00C72A1B">
      <w:pPr>
        <w:pStyle w:val="BodyText"/>
        <w:spacing w:line="276" w:lineRule="auto"/>
        <w:rPr>
          <w:sz w:val="23"/>
        </w:rPr>
      </w:pPr>
    </w:p>
    <w:p w14:paraId="0F26030B" w14:textId="77777777" w:rsidR="00C72A1B" w:rsidRDefault="00C72A1B" w:rsidP="00C72A1B">
      <w:pPr>
        <w:pStyle w:val="BodyText"/>
        <w:spacing w:line="276" w:lineRule="auto"/>
        <w:ind w:left="220"/>
      </w:pPr>
      <w:r>
        <w:t>The undersigned certifies and agrees to procure and maintain the insurance requirements indicated above and on Attachment A throughout the contract Period of Performance.</w:t>
      </w:r>
    </w:p>
    <w:p w14:paraId="1DFC970F" w14:textId="77777777" w:rsidR="00C72A1B" w:rsidRDefault="00C72A1B" w:rsidP="005E3D8C">
      <w:pPr>
        <w:spacing w:line="276" w:lineRule="auto"/>
        <w:jc w:val="both"/>
        <w:rPr>
          <w:sz w:val="20"/>
        </w:rPr>
      </w:pPr>
    </w:p>
    <w:p w14:paraId="57F307C9" w14:textId="77777777" w:rsidR="00C72A1B" w:rsidRDefault="00C72A1B" w:rsidP="005E3D8C">
      <w:pPr>
        <w:spacing w:line="276" w:lineRule="auto"/>
        <w:jc w:val="both"/>
        <w:rPr>
          <w:sz w:val="20"/>
        </w:rPr>
      </w:pPr>
    </w:p>
    <w:p w14:paraId="0EA9542F" w14:textId="27D832EC" w:rsidR="00C72A1B" w:rsidRDefault="00C72A1B" w:rsidP="005E3D8C">
      <w:pPr>
        <w:spacing w:line="276" w:lineRule="auto"/>
        <w:jc w:val="both"/>
        <w:rPr>
          <w:sz w:val="20"/>
        </w:rPr>
      </w:pPr>
      <w:r>
        <w:rPr>
          <w:noProof/>
        </w:rPr>
        <mc:AlternateContent>
          <mc:Choice Requires="wps">
            <w:drawing>
              <wp:anchor distT="0" distB="0" distL="0" distR="0" simplePos="0" relativeHeight="251972608" behindDoc="1" locked="0" layoutInCell="1" allowOverlap="1" wp14:anchorId="58D63B61" wp14:editId="2652F793">
                <wp:simplePos x="0" y="0"/>
                <wp:positionH relativeFrom="page">
                  <wp:posOffset>694956</wp:posOffset>
                </wp:positionH>
                <wp:positionV relativeFrom="paragraph">
                  <wp:posOffset>171450</wp:posOffset>
                </wp:positionV>
                <wp:extent cx="3200400" cy="1270"/>
                <wp:effectExtent l="0" t="0" r="0" b="0"/>
                <wp:wrapTopAndBottom/>
                <wp:docPr id="191951011"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7728" id="Freeform 3" o:spid="_x0000_s1026" alt="Line" style="position:absolute;margin-left:54.7pt;margin-top:13.5pt;width:252pt;height:.1pt;z-index:-25134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" path="m,l5040,e" filled="f" strokeweight=".25839mm">
                <v:path arrowok="t" o:connecttype="custom" o:connectlocs="0,0;3200400,0" o:connectangles="0,0"/>
                <w10:wrap type="topAndBottom" anchorx="page"/>
              </v:shape>
            </w:pict>
          </mc:Fallback>
        </mc:AlternateContent>
      </w:r>
    </w:p>
    <w:p w14:paraId="110F361D" w14:textId="7312807D" w:rsidR="00C72A1B" w:rsidRDefault="00C72A1B" w:rsidP="00C72A1B">
      <w:pPr>
        <w:pStyle w:val="BodyText"/>
        <w:spacing w:before="8"/>
        <w:rPr>
          <w:sz w:val="14"/>
        </w:rPr>
      </w:pPr>
    </w:p>
    <w:p w14:paraId="0F9BC25E" w14:textId="6E14B37B" w:rsidR="00C72A1B" w:rsidRDefault="00C72A1B" w:rsidP="00C72A1B">
      <w:pPr>
        <w:pStyle w:val="BodyText"/>
        <w:spacing w:line="207" w:lineRule="exact"/>
        <w:ind w:left="220"/>
      </w:pPr>
      <w:r>
        <w:t>(Name of Company)</w:t>
      </w:r>
    </w:p>
    <w:p w14:paraId="72DFCC81" w14:textId="77777777" w:rsidR="00C72A1B" w:rsidRDefault="00C72A1B" w:rsidP="00C72A1B">
      <w:pPr>
        <w:pStyle w:val="BodyText"/>
      </w:pPr>
    </w:p>
    <w:p w14:paraId="616F0578" w14:textId="77777777" w:rsidR="00C72A1B" w:rsidRDefault="00C72A1B" w:rsidP="00C72A1B">
      <w:pPr>
        <w:pStyle w:val="BodyText"/>
      </w:pPr>
    </w:p>
    <w:p w14:paraId="657C3CBB" w14:textId="0EB56EF9" w:rsidR="00C72A1B" w:rsidRDefault="00C72A1B" w:rsidP="00C72A1B">
      <w:pPr>
        <w:pStyle w:val="BodyText"/>
      </w:pPr>
      <w:r>
        <w:rPr>
          <w:noProof/>
        </w:rPr>
        <mc:AlternateContent>
          <mc:Choice Requires="wps">
            <w:drawing>
              <wp:anchor distT="0" distB="0" distL="0" distR="0" simplePos="0" relativeHeight="251970560" behindDoc="1" locked="0" layoutInCell="1" allowOverlap="1" wp14:anchorId="73E2BB11" wp14:editId="53E7E19A">
                <wp:simplePos x="0" y="0"/>
                <wp:positionH relativeFrom="page">
                  <wp:posOffset>685800</wp:posOffset>
                </wp:positionH>
                <wp:positionV relativeFrom="paragraph">
                  <wp:posOffset>165735</wp:posOffset>
                </wp:positionV>
                <wp:extent cx="3200400" cy="1270"/>
                <wp:effectExtent l="0" t="0" r="0" b="0"/>
                <wp:wrapTopAndBottom/>
                <wp:docPr id="106544472"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A9CA4" id="Freeform 3" o:spid="_x0000_s1026" alt="Line" style="position:absolute;margin-left:54pt;margin-top:13.05pt;width:252pt;height:.1pt;z-index:-25134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6A32AEB1" w14:textId="11AC3749" w:rsidR="00C72A1B" w:rsidRDefault="00C72A1B" w:rsidP="00C72A1B">
      <w:pPr>
        <w:pStyle w:val="BodyText"/>
        <w:spacing w:before="8"/>
        <w:rPr>
          <w:sz w:val="14"/>
        </w:rPr>
      </w:pPr>
    </w:p>
    <w:p w14:paraId="542AA418" w14:textId="20801492" w:rsidR="00C72A1B" w:rsidRDefault="00C72A1B" w:rsidP="00C72A1B">
      <w:pPr>
        <w:pStyle w:val="BodyText"/>
        <w:tabs>
          <w:tab w:val="left" w:pos="4540"/>
        </w:tabs>
        <w:spacing w:line="207" w:lineRule="exact"/>
        <w:ind w:left="220"/>
        <w:sectPr w:rsidR="00C72A1B" w:rsidSect="009B4533">
          <w:type w:val="continuous"/>
          <w:pgSz w:w="12240" w:h="15840"/>
          <w:pgMar w:top="920" w:right="740" w:bottom="520" w:left="860" w:header="720" w:footer="720" w:gutter="0"/>
          <w:cols w:space="720"/>
        </w:sectPr>
      </w:pPr>
      <w:r>
        <w:t>(Signature)</w:t>
      </w:r>
      <w:r>
        <w:tab/>
        <w:t>(Date)</w:t>
      </w:r>
    </w:p>
    <w:p w14:paraId="7C948885" w14:textId="274C6972" w:rsidR="004E50FC" w:rsidRDefault="004E50FC" w:rsidP="004E50FC">
      <w:pPr>
        <w:pStyle w:val="Heading1"/>
        <w:spacing w:before="70"/>
        <w:ind w:left="0" w:right="118"/>
        <w:jc w:val="center"/>
      </w:pPr>
      <w:r>
        <w:rPr>
          <w:noProof/>
        </w:rPr>
        <w:lastRenderedPageBreak/>
        <w:drawing>
          <wp:anchor distT="0" distB="0" distL="0" distR="0" simplePos="0" relativeHeight="251977728" behindDoc="0" locked="0" layoutInCell="1" allowOverlap="1" wp14:anchorId="10D662B7" wp14:editId="1C737D28">
            <wp:simplePos x="0" y="0"/>
            <wp:positionH relativeFrom="page">
              <wp:posOffset>838200</wp:posOffset>
            </wp:positionH>
            <wp:positionV relativeFrom="paragraph">
              <wp:posOffset>3810</wp:posOffset>
            </wp:positionV>
            <wp:extent cx="2671445" cy="791845"/>
            <wp:effectExtent l="0" t="0" r="0" b="0"/>
            <wp:wrapNone/>
            <wp:docPr id="612388552"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69463FAA" w14:textId="77777777" w:rsidR="004E50FC" w:rsidRDefault="004E50FC" w:rsidP="004E50FC">
      <w:pPr>
        <w:pStyle w:val="Heading1"/>
        <w:spacing w:before="70"/>
        <w:ind w:left="0" w:right="118"/>
        <w:jc w:val="center"/>
      </w:pPr>
      <w:r w:rsidRPr="00063B2C">
        <w:rPr>
          <w:b w:val="0"/>
          <w:noProof/>
        </w:rPr>
        <mc:AlternateContent>
          <mc:Choice Requires="wps">
            <w:drawing>
              <wp:anchor distT="45720" distB="45720" distL="114300" distR="114300" simplePos="0" relativeHeight="251974656" behindDoc="0" locked="0" layoutInCell="1" allowOverlap="1" wp14:anchorId="59D5B268" wp14:editId="67F83B30">
                <wp:simplePos x="0" y="0"/>
                <wp:positionH relativeFrom="column">
                  <wp:posOffset>3756025</wp:posOffset>
                </wp:positionH>
                <wp:positionV relativeFrom="paragraph">
                  <wp:posOffset>40005</wp:posOffset>
                </wp:positionV>
                <wp:extent cx="2795905" cy="1404620"/>
                <wp:effectExtent l="0" t="0" r="23495" b="24765"/>
                <wp:wrapSquare wrapText="bothSides"/>
                <wp:docPr id="129631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404620"/>
                        </a:xfrm>
                        <a:prstGeom prst="rect">
                          <a:avLst/>
                        </a:prstGeom>
                        <a:solidFill>
                          <a:srgbClr val="FFFFFF"/>
                        </a:solidFill>
                        <a:ln w="9525">
                          <a:solidFill>
                            <a:schemeClr val="bg1"/>
                          </a:solidFill>
                          <a:miter lim="800000"/>
                          <a:headEnd/>
                          <a:tailEnd/>
                        </a:ln>
                      </wps:spPr>
                      <wps:txbx>
                        <w:txbxContent>
                          <w:p w14:paraId="0950B40E" w14:textId="2B66268B" w:rsidR="004E50FC" w:rsidRPr="00063B2C" w:rsidRDefault="0006060B" w:rsidP="004E50FC">
                            <w:pPr>
                              <w:spacing w:line="276" w:lineRule="auto"/>
                              <w:jc w:val="center"/>
                              <w:rPr>
                                <w:b/>
                                <w:bCs/>
                                <w:sz w:val="20"/>
                                <w:szCs w:val="20"/>
                              </w:rPr>
                            </w:pPr>
                            <w:r>
                              <w:rPr>
                                <w:b/>
                                <w:bCs/>
                                <w:sz w:val="20"/>
                                <w:szCs w:val="20"/>
                              </w:rPr>
                              <w:t xml:space="preserve">INVITATION FOR BID </w:t>
                            </w:r>
                            <w:r w:rsidR="004E50FC" w:rsidRPr="00E91803">
                              <w:rPr>
                                <w:b/>
                                <w:bCs/>
                                <w:sz w:val="20"/>
                                <w:szCs w:val="20"/>
                              </w:rPr>
                              <w:t>#26-</w:t>
                            </w:r>
                            <w:r w:rsidR="001B5EBD" w:rsidRPr="00E91803">
                              <w:rPr>
                                <w:b/>
                                <w:bCs/>
                                <w:sz w:val="20"/>
                                <w:szCs w:val="20"/>
                              </w:rPr>
                              <w:t>024</w:t>
                            </w:r>
                          </w:p>
                          <w:p w14:paraId="7818253F" w14:textId="77777777" w:rsidR="004E50FC" w:rsidRPr="00063B2C" w:rsidRDefault="004E50FC" w:rsidP="004E50FC">
                            <w:pPr>
                              <w:spacing w:line="276" w:lineRule="auto"/>
                              <w:jc w:val="center"/>
                              <w:rPr>
                                <w:b/>
                                <w:bCs/>
                                <w:sz w:val="20"/>
                                <w:szCs w:val="20"/>
                              </w:rPr>
                            </w:pPr>
                            <w:r w:rsidRPr="00063B2C">
                              <w:rPr>
                                <w:b/>
                                <w:bCs/>
                                <w:sz w:val="20"/>
                                <w:szCs w:val="20"/>
                              </w:rPr>
                              <w:t xml:space="preserve">EXHIBIT </w:t>
                            </w:r>
                            <w:r>
                              <w:rPr>
                                <w:b/>
                                <w:bCs/>
                                <w:sz w:val="20"/>
                                <w:szCs w:val="20"/>
                              </w:rPr>
                              <w:t>5</w:t>
                            </w:r>
                            <w:r w:rsidRPr="00063B2C">
                              <w:rPr>
                                <w:b/>
                                <w:bCs/>
                                <w:sz w:val="20"/>
                                <w:szCs w:val="20"/>
                              </w:rPr>
                              <w:t xml:space="preserve"> – </w:t>
                            </w:r>
                            <w:r>
                              <w:rPr>
                                <w:b/>
                                <w:bCs/>
                                <w:sz w:val="20"/>
                                <w:szCs w:val="20"/>
                              </w:rPr>
                              <w:t>DEBARMENT</w:t>
                            </w:r>
                            <w:r w:rsidRPr="00063B2C">
                              <w:rPr>
                                <w:b/>
                                <w:bCs/>
                                <w:sz w:val="20"/>
                                <w:szCs w:val="20"/>
                              </w:rPr>
                              <w:t xml:space="preserve">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D5B268" id="_x0000_s1040" type="#_x0000_t202" style="position:absolute;left:0;text-align:left;margin-left:295.75pt;margin-top:3.15pt;width:220.15pt;height:110.6pt;z-index:25197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" strokecolor="white [3212]">
                <v:textbox style="mso-fit-shape-to-text:t">
                  <w:txbxContent>
                    <w:p w14:paraId="0950B40E" w14:textId="2B66268B" w:rsidR="004E50FC" w:rsidRPr="00063B2C" w:rsidRDefault="0006060B" w:rsidP="004E50FC">
                      <w:pPr>
                        <w:spacing w:line="276" w:lineRule="auto"/>
                        <w:jc w:val="center"/>
                        <w:rPr>
                          <w:b/>
                          <w:bCs/>
                          <w:sz w:val="20"/>
                          <w:szCs w:val="20"/>
                        </w:rPr>
                      </w:pPr>
                      <w:r>
                        <w:rPr>
                          <w:b/>
                          <w:bCs/>
                          <w:sz w:val="20"/>
                          <w:szCs w:val="20"/>
                        </w:rPr>
                        <w:t xml:space="preserve">INVITATION FOR BID </w:t>
                      </w:r>
                      <w:r w:rsidR="004E50FC" w:rsidRPr="00E91803">
                        <w:rPr>
                          <w:b/>
                          <w:bCs/>
                          <w:sz w:val="20"/>
                          <w:szCs w:val="20"/>
                        </w:rPr>
                        <w:t>#26-</w:t>
                      </w:r>
                      <w:r w:rsidR="001B5EBD" w:rsidRPr="00E91803">
                        <w:rPr>
                          <w:b/>
                          <w:bCs/>
                          <w:sz w:val="20"/>
                          <w:szCs w:val="20"/>
                        </w:rPr>
                        <w:t>024</w:t>
                      </w:r>
                    </w:p>
                    <w:p w14:paraId="7818253F" w14:textId="77777777" w:rsidR="004E50FC" w:rsidRPr="00063B2C" w:rsidRDefault="004E50FC" w:rsidP="004E50FC">
                      <w:pPr>
                        <w:spacing w:line="276" w:lineRule="auto"/>
                        <w:jc w:val="center"/>
                        <w:rPr>
                          <w:b/>
                          <w:bCs/>
                          <w:sz w:val="20"/>
                          <w:szCs w:val="20"/>
                        </w:rPr>
                      </w:pPr>
                      <w:r w:rsidRPr="00063B2C">
                        <w:rPr>
                          <w:b/>
                          <w:bCs/>
                          <w:sz w:val="20"/>
                          <w:szCs w:val="20"/>
                        </w:rPr>
                        <w:t xml:space="preserve">EXHIBIT </w:t>
                      </w:r>
                      <w:r>
                        <w:rPr>
                          <w:b/>
                          <w:bCs/>
                          <w:sz w:val="20"/>
                          <w:szCs w:val="20"/>
                        </w:rPr>
                        <w:t>5</w:t>
                      </w:r>
                      <w:r w:rsidRPr="00063B2C">
                        <w:rPr>
                          <w:b/>
                          <w:bCs/>
                          <w:sz w:val="20"/>
                          <w:szCs w:val="20"/>
                        </w:rPr>
                        <w:t xml:space="preserve"> – </w:t>
                      </w:r>
                      <w:r>
                        <w:rPr>
                          <w:b/>
                          <w:bCs/>
                          <w:sz w:val="20"/>
                          <w:szCs w:val="20"/>
                        </w:rPr>
                        <w:t>DEBARMENT</w:t>
                      </w:r>
                      <w:r w:rsidRPr="00063B2C">
                        <w:rPr>
                          <w:b/>
                          <w:bCs/>
                          <w:sz w:val="20"/>
                          <w:szCs w:val="20"/>
                        </w:rPr>
                        <w:t xml:space="preserve"> CERTIFICATION</w:t>
                      </w:r>
                    </w:p>
                  </w:txbxContent>
                </v:textbox>
                <w10:wrap type="square"/>
              </v:shape>
            </w:pict>
          </mc:Fallback>
        </mc:AlternateContent>
      </w:r>
    </w:p>
    <w:p w14:paraId="47054595" w14:textId="521C6B47" w:rsidR="004E50FC" w:rsidRDefault="004E50FC" w:rsidP="004E50FC">
      <w:pPr>
        <w:pStyle w:val="Heading1"/>
        <w:spacing w:before="70"/>
        <w:ind w:left="0" w:right="118"/>
        <w:jc w:val="center"/>
      </w:pPr>
    </w:p>
    <w:p w14:paraId="304B4364" w14:textId="77777777" w:rsidR="004E50FC" w:rsidRDefault="004E50FC" w:rsidP="004E50FC">
      <w:pPr>
        <w:pStyle w:val="Heading1"/>
        <w:spacing w:before="70"/>
        <w:ind w:left="0" w:right="118"/>
        <w:jc w:val="center"/>
      </w:pPr>
    </w:p>
    <w:p w14:paraId="52651A22" w14:textId="77777777" w:rsidR="004E50FC" w:rsidRDefault="004E50FC" w:rsidP="004E50FC">
      <w:pPr>
        <w:pStyle w:val="Heading1"/>
        <w:spacing w:before="70"/>
        <w:ind w:left="0" w:right="118"/>
        <w:jc w:val="center"/>
      </w:pPr>
    </w:p>
    <w:p w14:paraId="0BA87D25" w14:textId="77777777" w:rsidR="004E50FC" w:rsidRDefault="004E50FC" w:rsidP="004E50FC">
      <w:pPr>
        <w:pStyle w:val="Heading1"/>
        <w:spacing w:before="70"/>
        <w:ind w:left="0" w:right="118"/>
        <w:jc w:val="center"/>
      </w:pPr>
      <w:r>
        <w:rPr>
          <w:noProof/>
        </w:rPr>
        <mc:AlternateContent>
          <mc:Choice Requires="wps">
            <w:drawing>
              <wp:anchor distT="0" distB="0" distL="114300" distR="114300" simplePos="0" relativeHeight="251975680" behindDoc="0" locked="0" layoutInCell="1" allowOverlap="1" wp14:anchorId="4964CC14" wp14:editId="3AF5F7A7">
                <wp:simplePos x="0" y="0"/>
                <wp:positionH relativeFrom="page">
                  <wp:posOffset>546100</wp:posOffset>
                </wp:positionH>
                <wp:positionV relativeFrom="paragraph">
                  <wp:posOffset>77470</wp:posOffset>
                </wp:positionV>
                <wp:extent cx="6701155" cy="0"/>
                <wp:effectExtent l="0" t="0" r="0" b="0"/>
                <wp:wrapNone/>
                <wp:docPr id="361256807"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1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9B314" id="Line 5" o:spid="_x0000_s1026" alt="Line" style="position:absolute;z-index:25197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pt,6.1pt" to="570.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" strokeweight=".5pt">
                <w10:wrap anchorx="page"/>
              </v:line>
            </w:pict>
          </mc:Fallback>
        </mc:AlternateContent>
      </w:r>
    </w:p>
    <w:p w14:paraId="1DEAF986" w14:textId="77777777" w:rsidR="004E50FC" w:rsidRDefault="004E50FC" w:rsidP="004E50FC">
      <w:pPr>
        <w:pStyle w:val="BodyText"/>
        <w:tabs>
          <w:tab w:val="left" w:pos="1400"/>
        </w:tabs>
        <w:kinsoku w:val="0"/>
        <w:overflowPunct w:val="0"/>
        <w:spacing w:before="178" w:line="276" w:lineRule="auto"/>
        <w:ind w:left="1477" w:right="141" w:hanging="1261"/>
        <w:rPr>
          <w:b/>
          <w:bCs/>
        </w:rPr>
      </w:pPr>
      <w:r>
        <w:rPr>
          <w:b/>
          <w:bCs/>
        </w:rPr>
        <w:t>EXHIBIT</w:t>
      </w:r>
      <w:r>
        <w:rPr>
          <w:b/>
          <w:bCs/>
          <w:spacing w:val="-2"/>
        </w:rPr>
        <w:t xml:space="preserve"> </w:t>
      </w:r>
      <w:r>
        <w:rPr>
          <w:b/>
          <w:bCs/>
        </w:rPr>
        <w:t>5:</w:t>
      </w:r>
      <w:r>
        <w:rPr>
          <w:b/>
          <w:bCs/>
        </w:rPr>
        <w:tab/>
      </w:r>
      <w:proofErr w:type="gramStart"/>
      <w:r>
        <w:rPr>
          <w:b/>
          <w:bCs/>
        </w:rPr>
        <w:t>CERTIFICATION  REGARDING</w:t>
      </w:r>
      <w:proofErr w:type="gramEnd"/>
      <w:r>
        <w:rPr>
          <w:b/>
          <w:bCs/>
        </w:rPr>
        <w:t xml:space="preserve">  DEBARMENT,  SUSPENSION  AND</w:t>
      </w:r>
      <w:r>
        <w:rPr>
          <w:b/>
          <w:bCs/>
          <w:spacing w:val="-10"/>
        </w:rPr>
        <w:t xml:space="preserve"> </w:t>
      </w:r>
      <w:r>
        <w:rPr>
          <w:b/>
          <w:bCs/>
        </w:rPr>
        <w:t>OTHER</w:t>
      </w:r>
      <w:r>
        <w:rPr>
          <w:b/>
          <w:bCs/>
          <w:spacing w:val="44"/>
        </w:rPr>
        <w:t xml:space="preserve"> </w:t>
      </w:r>
      <w:r>
        <w:rPr>
          <w:b/>
          <w:bCs/>
        </w:rPr>
        <w:t>RESPONSIBILITY</w:t>
      </w:r>
      <w:r>
        <w:rPr>
          <w:b/>
          <w:bCs/>
          <w:w w:val="99"/>
        </w:rPr>
        <w:t xml:space="preserve"> </w:t>
      </w:r>
      <w:r>
        <w:rPr>
          <w:b/>
          <w:bCs/>
        </w:rPr>
        <w:t>MATTERS</w:t>
      </w:r>
    </w:p>
    <w:p w14:paraId="5A7356C8" w14:textId="77777777" w:rsidR="004E50FC" w:rsidRDefault="004E50FC" w:rsidP="00E55D35">
      <w:pPr>
        <w:pStyle w:val="BodyText"/>
        <w:kinsoku w:val="0"/>
        <w:overflowPunct w:val="0"/>
        <w:spacing w:before="11"/>
        <w:jc w:val="both"/>
        <w:rPr>
          <w:b/>
          <w:bCs/>
          <w:sz w:val="22"/>
          <w:szCs w:val="22"/>
        </w:rPr>
      </w:pPr>
    </w:p>
    <w:p w14:paraId="15D50CFA" w14:textId="77777777" w:rsidR="004E50FC" w:rsidRDefault="004E50FC" w:rsidP="00E55D35">
      <w:pPr>
        <w:pStyle w:val="BodyText"/>
        <w:kinsoku w:val="0"/>
        <w:overflowPunct w:val="0"/>
        <w:spacing w:line="276" w:lineRule="auto"/>
        <w:ind w:left="216" w:right="127"/>
        <w:jc w:val="both"/>
      </w:pPr>
      <w:r>
        <w:t>The undersigned duly authorized official of the proposer certifies to the best of its knowledge and belief, that it and its principals:</w:t>
      </w:r>
    </w:p>
    <w:p w14:paraId="295F8FE3" w14:textId="77777777" w:rsidR="004E50FC" w:rsidRDefault="004E50FC" w:rsidP="004E50FC">
      <w:pPr>
        <w:pStyle w:val="BodyText"/>
        <w:kinsoku w:val="0"/>
        <w:overflowPunct w:val="0"/>
        <w:spacing w:before="2"/>
        <w:rPr>
          <w:sz w:val="23"/>
          <w:szCs w:val="23"/>
        </w:rPr>
      </w:pPr>
    </w:p>
    <w:p w14:paraId="521FD2BA" w14:textId="77777777" w:rsidR="004E50FC" w:rsidRDefault="004E50FC" w:rsidP="00E55D35">
      <w:pPr>
        <w:pStyle w:val="ListParagraph"/>
        <w:numPr>
          <w:ilvl w:val="0"/>
          <w:numId w:val="35"/>
        </w:numPr>
        <w:tabs>
          <w:tab w:val="left" w:pos="861"/>
        </w:tabs>
        <w:kinsoku w:val="0"/>
        <w:overflowPunct w:val="0"/>
        <w:adjustRightInd w:val="0"/>
        <w:spacing w:before="93" w:line="276" w:lineRule="auto"/>
        <w:ind w:right="138"/>
        <w:jc w:val="both"/>
        <w:rPr>
          <w:sz w:val="20"/>
          <w:szCs w:val="20"/>
        </w:rPr>
      </w:pPr>
      <w:r>
        <w:rPr>
          <w:sz w:val="20"/>
          <w:szCs w:val="20"/>
        </w:rPr>
        <w:t>Are</w:t>
      </w:r>
      <w:r w:rsidRPr="00E55D35">
        <w:rPr>
          <w:sz w:val="20"/>
          <w:szCs w:val="20"/>
        </w:rPr>
        <w:t xml:space="preserve"> </w:t>
      </w:r>
      <w:r>
        <w:rPr>
          <w:sz w:val="20"/>
          <w:szCs w:val="20"/>
        </w:rPr>
        <w:t>not</w:t>
      </w:r>
      <w:r w:rsidRPr="00E55D35">
        <w:rPr>
          <w:sz w:val="20"/>
          <w:szCs w:val="20"/>
        </w:rPr>
        <w:t xml:space="preserve"> </w:t>
      </w:r>
      <w:r>
        <w:rPr>
          <w:sz w:val="20"/>
          <w:szCs w:val="20"/>
        </w:rPr>
        <w:t>presently</w:t>
      </w:r>
      <w:r w:rsidRPr="00E55D35">
        <w:rPr>
          <w:sz w:val="20"/>
          <w:szCs w:val="20"/>
        </w:rPr>
        <w:t xml:space="preserve"> </w:t>
      </w:r>
      <w:r>
        <w:rPr>
          <w:sz w:val="20"/>
          <w:szCs w:val="20"/>
        </w:rPr>
        <w:t>debarred,</w:t>
      </w:r>
      <w:r w:rsidRPr="00E55D35">
        <w:rPr>
          <w:sz w:val="20"/>
          <w:szCs w:val="20"/>
        </w:rPr>
        <w:t xml:space="preserve"> </w:t>
      </w:r>
      <w:r>
        <w:rPr>
          <w:sz w:val="20"/>
          <w:szCs w:val="20"/>
        </w:rPr>
        <w:t>suspended,</w:t>
      </w:r>
      <w:r w:rsidRPr="00E55D35">
        <w:rPr>
          <w:sz w:val="20"/>
          <w:szCs w:val="20"/>
        </w:rPr>
        <w:t xml:space="preserve"> </w:t>
      </w:r>
      <w:r>
        <w:rPr>
          <w:sz w:val="20"/>
          <w:szCs w:val="20"/>
        </w:rPr>
        <w:t>proposed</w:t>
      </w:r>
      <w:r w:rsidRPr="00E55D35">
        <w:rPr>
          <w:sz w:val="20"/>
          <w:szCs w:val="20"/>
        </w:rPr>
        <w:t xml:space="preserve"> </w:t>
      </w:r>
      <w:r>
        <w:rPr>
          <w:sz w:val="20"/>
          <w:szCs w:val="20"/>
        </w:rPr>
        <w:t>for</w:t>
      </w:r>
      <w:r w:rsidRPr="00E55D35">
        <w:rPr>
          <w:sz w:val="20"/>
          <w:szCs w:val="20"/>
        </w:rPr>
        <w:t xml:space="preserve"> </w:t>
      </w:r>
      <w:r>
        <w:rPr>
          <w:sz w:val="20"/>
          <w:szCs w:val="20"/>
        </w:rPr>
        <w:t>debarment,</w:t>
      </w:r>
      <w:r w:rsidRPr="00E55D35">
        <w:rPr>
          <w:sz w:val="20"/>
          <w:szCs w:val="20"/>
        </w:rPr>
        <w:t xml:space="preserve"> </w:t>
      </w:r>
      <w:r>
        <w:rPr>
          <w:sz w:val="20"/>
          <w:szCs w:val="20"/>
        </w:rPr>
        <w:t>declared</w:t>
      </w:r>
      <w:r w:rsidRPr="00E55D35">
        <w:rPr>
          <w:sz w:val="20"/>
          <w:szCs w:val="20"/>
        </w:rPr>
        <w:t xml:space="preserve"> </w:t>
      </w:r>
      <w:r>
        <w:rPr>
          <w:sz w:val="20"/>
          <w:szCs w:val="20"/>
        </w:rPr>
        <w:t>ineligible</w:t>
      </w:r>
      <w:r w:rsidRPr="00E55D35">
        <w:rPr>
          <w:sz w:val="20"/>
          <w:szCs w:val="20"/>
        </w:rPr>
        <w:t xml:space="preserve"> </w:t>
      </w:r>
      <w:r>
        <w:rPr>
          <w:sz w:val="20"/>
          <w:szCs w:val="20"/>
        </w:rPr>
        <w:t>or</w:t>
      </w:r>
      <w:r w:rsidRPr="00E55D35">
        <w:rPr>
          <w:sz w:val="20"/>
          <w:szCs w:val="20"/>
        </w:rPr>
        <w:t xml:space="preserve"> </w:t>
      </w:r>
      <w:r>
        <w:rPr>
          <w:sz w:val="20"/>
          <w:szCs w:val="20"/>
        </w:rPr>
        <w:t>voluntarily</w:t>
      </w:r>
      <w:r w:rsidRPr="00E55D35">
        <w:rPr>
          <w:sz w:val="20"/>
          <w:szCs w:val="20"/>
        </w:rPr>
        <w:t xml:space="preserve"> </w:t>
      </w:r>
      <w:r>
        <w:rPr>
          <w:sz w:val="20"/>
          <w:szCs w:val="20"/>
        </w:rPr>
        <w:t>excluded from covered transactions by any Federal department or</w:t>
      </w:r>
      <w:r w:rsidRPr="00E55D35">
        <w:rPr>
          <w:sz w:val="20"/>
          <w:szCs w:val="20"/>
        </w:rPr>
        <w:t xml:space="preserve"> </w:t>
      </w:r>
      <w:r>
        <w:rPr>
          <w:sz w:val="20"/>
          <w:szCs w:val="20"/>
        </w:rPr>
        <w:t>agency.</w:t>
      </w:r>
    </w:p>
    <w:p w14:paraId="29E40C8D" w14:textId="77777777" w:rsidR="004E50FC" w:rsidRDefault="004E50FC" w:rsidP="004E50FC">
      <w:pPr>
        <w:pStyle w:val="ListParagraph"/>
        <w:tabs>
          <w:tab w:val="left" w:pos="861"/>
        </w:tabs>
        <w:kinsoku w:val="0"/>
        <w:overflowPunct w:val="0"/>
        <w:adjustRightInd w:val="0"/>
        <w:spacing w:line="276" w:lineRule="auto"/>
        <w:ind w:left="860" w:right="147" w:firstLine="0"/>
        <w:rPr>
          <w:sz w:val="20"/>
          <w:szCs w:val="20"/>
        </w:rPr>
      </w:pPr>
    </w:p>
    <w:p w14:paraId="2CC2550A" w14:textId="77777777" w:rsidR="004E50FC" w:rsidRPr="00F02D44" w:rsidRDefault="004E50FC" w:rsidP="004E50FC">
      <w:pPr>
        <w:pStyle w:val="ListParagraph"/>
        <w:numPr>
          <w:ilvl w:val="0"/>
          <w:numId w:val="35"/>
        </w:numPr>
        <w:tabs>
          <w:tab w:val="left" w:pos="861"/>
        </w:tabs>
        <w:kinsoku w:val="0"/>
        <w:overflowPunct w:val="0"/>
        <w:adjustRightInd w:val="0"/>
        <w:spacing w:line="276" w:lineRule="auto"/>
        <w:ind w:right="147"/>
        <w:rPr>
          <w:b/>
          <w:bCs/>
          <w:i/>
          <w:iCs/>
          <w:sz w:val="20"/>
          <w:szCs w:val="20"/>
          <w:u w:val="single"/>
        </w:rPr>
      </w:pPr>
      <w:r w:rsidRPr="00F02D44">
        <w:rPr>
          <w:b/>
          <w:bCs/>
          <w:i/>
          <w:iCs/>
          <w:sz w:val="20"/>
          <w:szCs w:val="20"/>
          <w:u w:val="single"/>
        </w:rPr>
        <w:t>Are Presently active and in good standing on SAM.gov.</w:t>
      </w:r>
    </w:p>
    <w:p w14:paraId="364535FA" w14:textId="77777777" w:rsidR="004E50FC" w:rsidRDefault="004E50FC" w:rsidP="004E50FC">
      <w:pPr>
        <w:pStyle w:val="BodyText"/>
        <w:kinsoku w:val="0"/>
        <w:overflowPunct w:val="0"/>
        <w:rPr>
          <w:b/>
          <w:bCs/>
          <w:i/>
          <w:iCs/>
          <w:sz w:val="18"/>
          <w:szCs w:val="18"/>
        </w:rPr>
      </w:pPr>
    </w:p>
    <w:p w14:paraId="18348D64" w14:textId="77777777" w:rsidR="004E50FC" w:rsidRDefault="004E50FC" w:rsidP="004E50FC">
      <w:pPr>
        <w:pStyle w:val="ListParagraph"/>
        <w:numPr>
          <w:ilvl w:val="0"/>
          <w:numId w:val="35"/>
        </w:numPr>
        <w:tabs>
          <w:tab w:val="left" w:pos="861"/>
        </w:tabs>
        <w:kinsoku w:val="0"/>
        <w:overflowPunct w:val="0"/>
        <w:adjustRightInd w:val="0"/>
        <w:spacing w:before="93"/>
        <w:rPr>
          <w:b/>
          <w:bCs/>
          <w:i/>
          <w:iCs/>
          <w:sz w:val="20"/>
          <w:szCs w:val="20"/>
        </w:rPr>
      </w:pPr>
      <w:r w:rsidRPr="00F02D44">
        <w:rPr>
          <w:b/>
          <w:bCs/>
          <w:i/>
          <w:iCs/>
          <w:sz w:val="20"/>
          <w:szCs w:val="20"/>
          <w:u w:val="single"/>
        </w:rPr>
        <w:t>Are required to be in good standing throughout the contract</w:t>
      </w:r>
      <w:r w:rsidRPr="00F02D44">
        <w:rPr>
          <w:b/>
          <w:bCs/>
          <w:i/>
          <w:iCs/>
          <w:spacing w:val="-26"/>
          <w:sz w:val="20"/>
          <w:szCs w:val="20"/>
          <w:u w:val="single"/>
        </w:rPr>
        <w:t xml:space="preserve"> </w:t>
      </w:r>
      <w:r w:rsidRPr="00F02D44">
        <w:rPr>
          <w:b/>
          <w:bCs/>
          <w:i/>
          <w:iCs/>
          <w:sz w:val="20"/>
          <w:szCs w:val="20"/>
          <w:u w:val="single"/>
        </w:rPr>
        <w:t>term</w:t>
      </w:r>
      <w:r>
        <w:rPr>
          <w:b/>
          <w:bCs/>
          <w:i/>
          <w:iCs/>
          <w:sz w:val="20"/>
          <w:szCs w:val="20"/>
          <w:u w:val="thick" w:color="000000"/>
        </w:rPr>
        <w:t>.</w:t>
      </w:r>
    </w:p>
    <w:p w14:paraId="3320F970" w14:textId="77777777" w:rsidR="004E50FC" w:rsidRDefault="004E50FC" w:rsidP="004E50FC">
      <w:pPr>
        <w:pStyle w:val="BodyText"/>
        <w:kinsoku w:val="0"/>
        <w:overflowPunct w:val="0"/>
        <w:spacing w:before="9"/>
        <w:rPr>
          <w:b/>
          <w:bCs/>
          <w:i/>
          <w:iCs/>
          <w:sz w:val="17"/>
          <w:szCs w:val="17"/>
        </w:rPr>
      </w:pPr>
    </w:p>
    <w:p w14:paraId="130E1BCD" w14:textId="77777777" w:rsidR="004E50FC" w:rsidRDefault="004E50FC" w:rsidP="004E50FC">
      <w:pPr>
        <w:pStyle w:val="ListParagraph"/>
        <w:numPr>
          <w:ilvl w:val="0"/>
          <w:numId w:val="35"/>
        </w:numPr>
        <w:tabs>
          <w:tab w:val="left" w:pos="861"/>
        </w:tabs>
        <w:kinsoku w:val="0"/>
        <w:overflowPunct w:val="0"/>
        <w:adjustRightInd w:val="0"/>
        <w:spacing w:before="93" w:line="276" w:lineRule="auto"/>
        <w:ind w:right="138"/>
        <w:jc w:val="both"/>
        <w:rPr>
          <w:sz w:val="20"/>
          <w:szCs w:val="20"/>
        </w:rPr>
      </w:pPr>
      <w:r>
        <w:rPr>
          <w:sz w:val="20"/>
          <w:szCs w:val="20"/>
        </w:rPr>
        <w:t>Have not within a three-year period preceding this Response been convicted of or had a civil judgment rendered</w:t>
      </w:r>
      <w:r>
        <w:rPr>
          <w:spacing w:val="-15"/>
          <w:sz w:val="20"/>
          <w:szCs w:val="20"/>
        </w:rPr>
        <w:t xml:space="preserve"> </w:t>
      </w:r>
      <w:r>
        <w:rPr>
          <w:sz w:val="20"/>
          <w:szCs w:val="20"/>
        </w:rPr>
        <w:t>against</w:t>
      </w:r>
      <w:r>
        <w:rPr>
          <w:spacing w:val="-15"/>
          <w:sz w:val="20"/>
          <w:szCs w:val="20"/>
        </w:rPr>
        <w:t xml:space="preserve"> </w:t>
      </w:r>
      <w:r>
        <w:rPr>
          <w:sz w:val="20"/>
          <w:szCs w:val="20"/>
        </w:rPr>
        <w:t>them</w:t>
      </w:r>
      <w:r>
        <w:rPr>
          <w:spacing w:val="-15"/>
          <w:sz w:val="20"/>
          <w:szCs w:val="20"/>
        </w:rPr>
        <w:t xml:space="preserve"> </w:t>
      </w:r>
      <w:r>
        <w:rPr>
          <w:sz w:val="20"/>
          <w:szCs w:val="20"/>
        </w:rPr>
        <w:t>for</w:t>
      </w:r>
      <w:r>
        <w:rPr>
          <w:spacing w:val="-14"/>
          <w:sz w:val="20"/>
          <w:szCs w:val="20"/>
        </w:rPr>
        <w:t xml:space="preserve"> </w:t>
      </w:r>
      <w:r>
        <w:rPr>
          <w:sz w:val="20"/>
          <w:szCs w:val="20"/>
        </w:rPr>
        <w:t>commission</w:t>
      </w:r>
      <w:r>
        <w:rPr>
          <w:spacing w:val="-13"/>
          <w:sz w:val="20"/>
          <w:szCs w:val="20"/>
        </w:rPr>
        <w:t xml:space="preserve"> </w:t>
      </w:r>
      <w:r>
        <w:rPr>
          <w:sz w:val="20"/>
          <w:szCs w:val="20"/>
        </w:rPr>
        <w:t>of</w:t>
      </w:r>
      <w:r>
        <w:rPr>
          <w:spacing w:val="-15"/>
          <w:sz w:val="20"/>
          <w:szCs w:val="20"/>
        </w:rPr>
        <w:t xml:space="preserve"> </w:t>
      </w:r>
      <w:r>
        <w:rPr>
          <w:sz w:val="20"/>
          <w:szCs w:val="20"/>
        </w:rPr>
        <w:t>fraud</w:t>
      </w:r>
      <w:r>
        <w:rPr>
          <w:spacing w:val="-15"/>
          <w:sz w:val="20"/>
          <w:szCs w:val="20"/>
        </w:rPr>
        <w:t xml:space="preserve"> </w:t>
      </w:r>
      <w:r>
        <w:rPr>
          <w:sz w:val="20"/>
          <w:szCs w:val="20"/>
        </w:rPr>
        <w:t>or</w:t>
      </w:r>
      <w:r>
        <w:rPr>
          <w:spacing w:val="-14"/>
          <w:sz w:val="20"/>
          <w:szCs w:val="20"/>
        </w:rPr>
        <w:t xml:space="preserve"> </w:t>
      </w:r>
      <w:r>
        <w:rPr>
          <w:sz w:val="20"/>
          <w:szCs w:val="20"/>
        </w:rPr>
        <w:t>a</w:t>
      </w:r>
      <w:r>
        <w:rPr>
          <w:spacing w:val="-11"/>
          <w:sz w:val="20"/>
          <w:szCs w:val="20"/>
        </w:rPr>
        <w:t xml:space="preserve"> </w:t>
      </w:r>
      <w:r>
        <w:rPr>
          <w:sz w:val="20"/>
          <w:szCs w:val="20"/>
        </w:rPr>
        <w:t>criminal</w:t>
      </w:r>
      <w:r>
        <w:rPr>
          <w:spacing w:val="-16"/>
          <w:sz w:val="20"/>
          <w:szCs w:val="20"/>
        </w:rPr>
        <w:t xml:space="preserve"> </w:t>
      </w:r>
      <w:r>
        <w:rPr>
          <w:sz w:val="20"/>
          <w:szCs w:val="20"/>
        </w:rPr>
        <w:t>offense</w:t>
      </w:r>
      <w:r>
        <w:rPr>
          <w:spacing w:val="-13"/>
          <w:sz w:val="20"/>
          <w:szCs w:val="20"/>
        </w:rPr>
        <w:t xml:space="preserve"> </w:t>
      </w:r>
      <w:r>
        <w:rPr>
          <w:sz w:val="20"/>
          <w:szCs w:val="20"/>
        </w:rPr>
        <w:t>in</w:t>
      </w:r>
      <w:r>
        <w:rPr>
          <w:spacing w:val="-15"/>
          <w:sz w:val="20"/>
          <w:szCs w:val="20"/>
        </w:rPr>
        <w:t xml:space="preserve"> </w:t>
      </w:r>
      <w:r>
        <w:rPr>
          <w:sz w:val="20"/>
          <w:szCs w:val="20"/>
        </w:rPr>
        <w:t>connection</w:t>
      </w:r>
      <w:r>
        <w:rPr>
          <w:spacing w:val="-13"/>
          <w:sz w:val="20"/>
          <w:szCs w:val="20"/>
        </w:rPr>
        <w:t xml:space="preserve"> </w:t>
      </w:r>
      <w:r>
        <w:rPr>
          <w:sz w:val="20"/>
          <w:szCs w:val="20"/>
        </w:rPr>
        <w:t>with</w:t>
      </w:r>
      <w:r>
        <w:rPr>
          <w:spacing w:val="-15"/>
          <w:sz w:val="20"/>
          <w:szCs w:val="20"/>
        </w:rPr>
        <w:t xml:space="preserve"> </w:t>
      </w:r>
      <w:r>
        <w:rPr>
          <w:sz w:val="20"/>
          <w:szCs w:val="20"/>
        </w:rPr>
        <w:t>obtaining,</w:t>
      </w:r>
      <w:r>
        <w:rPr>
          <w:spacing w:val="-15"/>
          <w:sz w:val="20"/>
          <w:szCs w:val="20"/>
        </w:rPr>
        <w:t xml:space="preserve"> </w:t>
      </w:r>
      <w:r>
        <w:rPr>
          <w:sz w:val="20"/>
          <w:szCs w:val="20"/>
        </w:rPr>
        <w:t>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w:t>
      </w:r>
      <w:r>
        <w:rPr>
          <w:spacing w:val="-28"/>
          <w:sz w:val="20"/>
          <w:szCs w:val="20"/>
        </w:rPr>
        <w:t xml:space="preserve"> </w:t>
      </w:r>
      <w:r>
        <w:rPr>
          <w:sz w:val="20"/>
          <w:szCs w:val="20"/>
        </w:rPr>
        <w:t>property.</w:t>
      </w:r>
    </w:p>
    <w:p w14:paraId="1F4D4058" w14:textId="77777777" w:rsidR="004E50FC" w:rsidRDefault="004E50FC" w:rsidP="004E50FC">
      <w:pPr>
        <w:pStyle w:val="BodyText"/>
        <w:kinsoku w:val="0"/>
        <w:overflowPunct w:val="0"/>
        <w:spacing w:before="10"/>
        <w:rPr>
          <w:sz w:val="22"/>
          <w:szCs w:val="22"/>
        </w:rPr>
      </w:pPr>
    </w:p>
    <w:p w14:paraId="71AA44A3" w14:textId="77777777" w:rsidR="004E50FC" w:rsidRDefault="004E50FC" w:rsidP="004E50FC">
      <w:pPr>
        <w:pStyle w:val="ListParagraph"/>
        <w:numPr>
          <w:ilvl w:val="0"/>
          <w:numId w:val="35"/>
        </w:numPr>
        <w:tabs>
          <w:tab w:val="left" w:pos="861"/>
        </w:tabs>
        <w:kinsoku w:val="0"/>
        <w:overflowPunct w:val="0"/>
        <w:adjustRightInd w:val="0"/>
        <w:spacing w:before="1" w:line="278" w:lineRule="auto"/>
        <w:ind w:right="141"/>
        <w:jc w:val="both"/>
        <w:rPr>
          <w:sz w:val="20"/>
          <w:szCs w:val="20"/>
        </w:rPr>
      </w:pPr>
      <w:r>
        <w:rPr>
          <w:sz w:val="20"/>
          <w:szCs w:val="20"/>
        </w:rPr>
        <w:t>Are not presently indicted for or otherwise criminally or civilly charged by a governmental entity (federal, state,</w:t>
      </w:r>
      <w:r>
        <w:rPr>
          <w:spacing w:val="-8"/>
          <w:sz w:val="20"/>
          <w:szCs w:val="20"/>
        </w:rPr>
        <w:t xml:space="preserve"> </w:t>
      </w:r>
      <w:r>
        <w:rPr>
          <w:sz w:val="20"/>
          <w:szCs w:val="20"/>
        </w:rPr>
        <w:t>or</w:t>
      </w:r>
      <w:r>
        <w:rPr>
          <w:spacing w:val="-9"/>
          <w:sz w:val="20"/>
          <w:szCs w:val="20"/>
        </w:rPr>
        <w:t xml:space="preserve"> </w:t>
      </w:r>
      <w:r>
        <w:rPr>
          <w:sz w:val="20"/>
          <w:szCs w:val="20"/>
        </w:rPr>
        <w:t>local)</w:t>
      </w:r>
      <w:r>
        <w:rPr>
          <w:spacing w:val="-7"/>
          <w:sz w:val="20"/>
          <w:szCs w:val="20"/>
        </w:rPr>
        <w:t xml:space="preserve"> </w:t>
      </w:r>
      <w:r>
        <w:rPr>
          <w:sz w:val="20"/>
          <w:szCs w:val="20"/>
        </w:rPr>
        <w:t>with</w:t>
      </w:r>
      <w:r>
        <w:rPr>
          <w:spacing w:val="-10"/>
          <w:sz w:val="20"/>
          <w:szCs w:val="20"/>
        </w:rPr>
        <w:t xml:space="preserve"> </w:t>
      </w:r>
      <w:r>
        <w:rPr>
          <w:sz w:val="20"/>
          <w:szCs w:val="20"/>
        </w:rPr>
        <w:t>commission</w:t>
      </w:r>
      <w:r>
        <w:rPr>
          <w:spacing w:val="-6"/>
          <w:sz w:val="20"/>
          <w:szCs w:val="20"/>
        </w:rPr>
        <w:t xml:space="preserve"> </w:t>
      </w:r>
      <w:r>
        <w:rPr>
          <w:sz w:val="20"/>
          <w:szCs w:val="20"/>
        </w:rPr>
        <w:t>of</w:t>
      </w:r>
      <w:r>
        <w:rPr>
          <w:spacing w:val="-8"/>
          <w:sz w:val="20"/>
          <w:szCs w:val="20"/>
        </w:rPr>
        <w:t xml:space="preserve"> </w:t>
      </w:r>
      <w:r>
        <w:rPr>
          <w:sz w:val="20"/>
          <w:szCs w:val="20"/>
        </w:rPr>
        <w:t>any</w:t>
      </w:r>
      <w:r>
        <w:rPr>
          <w:spacing w:val="-9"/>
          <w:sz w:val="20"/>
          <w:szCs w:val="20"/>
        </w:rPr>
        <w:t xml:space="preserve"> </w:t>
      </w:r>
      <w:r>
        <w:rPr>
          <w:sz w:val="20"/>
          <w:szCs w:val="20"/>
        </w:rPr>
        <w:t>of</w:t>
      </w:r>
      <w:r>
        <w:rPr>
          <w:spacing w:val="-10"/>
          <w:sz w:val="20"/>
          <w:szCs w:val="20"/>
        </w:rPr>
        <w:t xml:space="preserve"> </w:t>
      </w:r>
      <w:r>
        <w:rPr>
          <w:sz w:val="20"/>
          <w:szCs w:val="20"/>
        </w:rPr>
        <w:t>the</w:t>
      </w:r>
      <w:r>
        <w:rPr>
          <w:spacing w:val="-8"/>
          <w:sz w:val="20"/>
          <w:szCs w:val="20"/>
        </w:rPr>
        <w:t xml:space="preserve"> </w:t>
      </w:r>
      <w:r>
        <w:rPr>
          <w:sz w:val="20"/>
          <w:szCs w:val="20"/>
        </w:rPr>
        <w:t>offenses</w:t>
      </w:r>
      <w:r>
        <w:rPr>
          <w:spacing w:val="-7"/>
          <w:sz w:val="20"/>
          <w:szCs w:val="20"/>
        </w:rPr>
        <w:t xml:space="preserve"> </w:t>
      </w:r>
      <w:r>
        <w:rPr>
          <w:sz w:val="20"/>
          <w:szCs w:val="20"/>
        </w:rPr>
        <w:t>enumerated</w:t>
      </w:r>
      <w:r>
        <w:rPr>
          <w:spacing w:val="-8"/>
          <w:sz w:val="20"/>
          <w:szCs w:val="20"/>
        </w:rPr>
        <w:t xml:space="preserve"> </w:t>
      </w:r>
      <w:r>
        <w:rPr>
          <w:sz w:val="20"/>
          <w:szCs w:val="20"/>
        </w:rPr>
        <w:t>in</w:t>
      </w:r>
      <w:r>
        <w:rPr>
          <w:spacing w:val="-8"/>
          <w:sz w:val="20"/>
          <w:szCs w:val="20"/>
        </w:rPr>
        <w:t xml:space="preserve"> </w:t>
      </w:r>
      <w:r>
        <w:rPr>
          <w:sz w:val="20"/>
          <w:szCs w:val="20"/>
        </w:rPr>
        <w:t>paragraph</w:t>
      </w:r>
      <w:r>
        <w:rPr>
          <w:spacing w:val="-8"/>
          <w:sz w:val="20"/>
          <w:szCs w:val="20"/>
        </w:rPr>
        <w:t xml:space="preserve"> </w:t>
      </w:r>
      <w:r>
        <w:rPr>
          <w:sz w:val="20"/>
          <w:szCs w:val="20"/>
        </w:rPr>
        <w:t>(B)</w:t>
      </w:r>
      <w:r>
        <w:rPr>
          <w:spacing w:val="-9"/>
          <w:sz w:val="20"/>
          <w:szCs w:val="20"/>
        </w:rPr>
        <w:t xml:space="preserve"> </w:t>
      </w:r>
      <w:r>
        <w:rPr>
          <w:sz w:val="20"/>
          <w:szCs w:val="20"/>
        </w:rPr>
        <w:t>of</w:t>
      </w:r>
      <w:r>
        <w:rPr>
          <w:spacing w:val="-8"/>
          <w:sz w:val="20"/>
          <w:szCs w:val="20"/>
        </w:rPr>
        <w:t xml:space="preserve"> </w:t>
      </w:r>
      <w:r>
        <w:rPr>
          <w:sz w:val="20"/>
          <w:szCs w:val="20"/>
        </w:rPr>
        <w:t>this</w:t>
      </w:r>
      <w:r>
        <w:rPr>
          <w:spacing w:val="-9"/>
          <w:sz w:val="20"/>
          <w:szCs w:val="20"/>
        </w:rPr>
        <w:t xml:space="preserve"> </w:t>
      </w:r>
      <w:r>
        <w:rPr>
          <w:sz w:val="20"/>
          <w:szCs w:val="20"/>
        </w:rPr>
        <w:t>certification;</w:t>
      </w:r>
      <w:r>
        <w:rPr>
          <w:spacing w:val="-8"/>
          <w:sz w:val="20"/>
          <w:szCs w:val="20"/>
        </w:rPr>
        <w:t xml:space="preserve"> </w:t>
      </w:r>
      <w:r>
        <w:rPr>
          <w:sz w:val="20"/>
          <w:szCs w:val="20"/>
        </w:rPr>
        <w:t>and</w:t>
      </w:r>
    </w:p>
    <w:p w14:paraId="2C1804CC" w14:textId="77777777" w:rsidR="004E50FC" w:rsidRDefault="004E50FC" w:rsidP="004E50FC">
      <w:pPr>
        <w:pStyle w:val="BodyText"/>
        <w:kinsoku w:val="0"/>
        <w:overflowPunct w:val="0"/>
        <w:spacing w:before="9"/>
        <w:rPr>
          <w:sz w:val="22"/>
          <w:szCs w:val="22"/>
        </w:rPr>
      </w:pPr>
    </w:p>
    <w:p w14:paraId="307CC906" w14:textId="77777777" w:rsidR="004E50FC" w:rsidRDefault="004E50FC" w:rsidP="004E50FC">
      <w:pPr>
        <w:pStyle w:val="ListParagraph"/>
        <w:numPr>
          <w:ilvl w:val="0"/>
          <w:numId w:val="35"/>
        </w:numPr>
        <w:tabs>
          <w:tab w:val="left" w:pos="861"/>
        </w:tabs>
        <w:kinsoku w:val="0"/>
        <w:overflowPunct w:val="0"/>
        <w:adjustRightInd w:val="0"/>
        <w:spacing w:line="276" w:lineRule="auto"/>
        <w:ind w:right="145"/>
        <w:jc w:val="both"/>
        <w:rPr>
          <w:sz w:val="20"/>
          <w:szCs w:val="20"/>
        </w:rPr>
      </w:pPr>
      <w:r>
        <w:rPr>
          <w:sz w:val="20"/>
          <w:szCs w:val="20"/>
        </w:rPr>
        <w:t>Have</w:t>
      </w:r>
      <w:r>
        <w:rPr>
          <w:spacing w:val="-15"/>
          <w:sz w:val="20"/>
          <w:szCs w:val="20"/>
        </w:rPr>
        <w:t xml:space="preserve"> </w:t>
      </w:r>
      <w:r>
        <w:rPr>
          <w:sz w:val="20"/>
          <w:szCs w:val="20"/>
        </w:rPr>
        <w:t>not</w:t>
      </w:r>
      <w:r>
        <w:rPr>
          <w:spacing w:val="-13"/>
          <w:sz w:val="20"/>
          <w:szCs w:val="20"/>
        </w:rPr>
        <w:t xml:space="preserve"> </w:t>
      </w:r>
      <w:r>
        <w:rPr>
          <w:sz w:val="20"/>
          <w:szCs w:val="20"/>
        </w:rPr>
        <w:t>within</w:t>
      </w:r>
      <w:r>
        <w:rPr>
          <w:spacing w:val="-13"/>
          <w:sz w:val="20"/>
          <w:szCs w:val="20"/>
        </w:rPr>
        <w:t xml:space="preserve"> </w:t>
      </w:r>
      <w:r>
        <w:rPr>
          <w:sz w:val="20"/>
          <w:szCs w:val="20"/>
        </w:rPr>
        <w:t>a</w:t>
      </w:r>
      <w:r>
        <w:rPr>
          <w:spacing w:val="-13"/>
          <w:sz w:val="20"/>
          <w:szCs w:val="20"/>
        </w:rPr>
        <w:t xml:space="preserve"> </w:t>
      </w:r>
      <w:r>
        <w:rPr>
          <w:sz w:val="20"/>
          <w:szCs w:val="20"/>
        </w:rPr>
        <w:t>three-year</w:t>
      </w:r>
      <w:r>
        <w:rPr>
          <w:spacing w:val="-14"/>
          <w:sz w:val="20"/>
          <w:szCs w:val="20"/>
        </w:rPr>
        <w:t xml:space="preserve"> </w:t>
      </w:r>
      <w:r>
        <w:rPr>
          <w:sz w:val="20"/>
          <w:szCs w:val="20"/>
        </w:rPr>
        <w:t>period</w:t>
      </w:r>
      <w:r>
        <w:rPr>
          <w:spacing w:val="-13"/>
          <w:sz w:val="20"/>
          <w:szCs w:val="20"/>
        </w:rPr>
        <w:t xml:space="preserve"> </w:t>
      </w:r>
      <w:r>
        <w:rPr>
          <w:sz w:val="20"/>
          <w:szCs w:val="20"/>
        </w:rPr>
        <w:t>preceding</w:t>
      </w:r>
      <w:r>
        <w:rPr>
          <w:spacing w:val="-13"/>
          <w:sz w:val="20"/>
          <w:szCs w:val="20"/>
        </w:rPr>
        <w:t xml:space="preserve"> </w:t>
      </w:r>
      <w:r>
        <w:rPr>
          <w:sz w:val="20"/>
          <w:szCs w:val="20"/>
        </w:rPr>
        <w:t>this</w:t>
      </w:r>
      <w:r>
        <w:rPr>
          <w:spacing w:val="-14"/>
          <w:sz w:val="20"/>
          <w:szCs w:val="20"/>
        </w:rPr>
        <w:t xml:space="preserve"> </w:t>
      </w:r>
      <w:r>
        <w:rPr>
          <w:sz w:val="20"/>
          <w:szCs w:val="20"/>
        </w:rPr>
        <w:t>application/Response</w:t>
      </w:r>
      <w:r>
        <w:rPr>
          <w:spacing w:val="-13"/>
          <w:sz w:val="20"/>
          <w:szCs w:val="20"/>
        </w:rPr>
        <w:t xml:space="preserve"> </w:t>
      </w:r>
      <w:r>
        <w:rPr>
          <w:sz w:val="20"/>
          <w:szCs w:val="20"/>
        </w:rPr>
        <w:t>had</w:t>
      </w:r>
      <w:r>
        <w:rPr>
          <w:spacing w:val="-13"/>
          <w:sz w:val="20"/>
          <w:szCs w:val="20"/>
        </w:rPr>
        <w:t xml:space="preserve"> </w:t>
      </w:r>
      <w:r>
        <w:rPr>
          <w:sz w:val="20"/>
          <w:szCs w:val="20"/>
        </w:rPr>
        <w:t>one</w:t>
      </w:r>
      <w:r>
        <w:rPr>
          <w:spacing w:val="-13"/>
          <w:sz w:val="20"/>
          <w:szCs w:val="20"/>
        </w:rPr>
        <w:t xml:space="preserve"> </w:t>
      </w:r>
      <w:r>
        <w:rPr>
          <w:sz w:val="20"/>
          <w:szCs w:val="20"/>
        </w:rPr>
        <w:t>or</w:t>
      </w:r>
      <w:r>
        <w:rPr>
          <w:spacing w:val="-14"/>
          <w:sz w:val="20"/>
          <w:szCs w:val="20"/>
        </w:rPr>
        <w:t xml:space="preserve"> </w:t>
      </w:r>
      <w:r>
        <w:rPr>
          <w:sz w:val="20"/>
          <w:szCs w:val="20"/>
        </w:rPr>
        <w:t>more</w:t>
      </w:r>
      <w:r>
        <w:rPr>
          <w:spacing w:val="-13"/>
          <w:sz w:val="20"/>
          <w:szCs w:val="20"/>
        </w:rPr>
        <w:t xml:space="preserve"> </w:t>
      </w:r>
      <w:r>
        <w:rPr>
          <w:sz w:val="20"/>
          <w:szCs w:val="20"/>
        </w:rPr>
        <w:t>public</w:t>
      </w:r>
      <w:r>
        <w:rPr>
          <w:spacing w:val="-14"/>
          <w:sz w:val="20"/>
          <w:szCs w:val="20"/>
        </w:rPr>
        <w:t xml:space="preserve"> </w:t>
      </w:r>
      <w:r>
        <w:rPr>
          <w:sz w:val="20"/>
          <w:szCs w:val="20"/>
        </w:rPr>
        <w:t>transaction (federal, state, or local) terminated for cause or</w:t>
      </w:r>
      <w:r>
        <w:rPr>
          <w:spacing w:val="-16"/>
          <w:sz w:val="20"/>
          <w:szCs w:val="20"/>
        </w:rPr>
        <w:t xml:space="preserve"> </w:t>
      </w:r>
      <w:r>
        <w:rPr>
          <w:sz w:val="20"/>
          <w:szCs w:val="20"/>
        </w:rPr>
        <w:t>default.</w:t>
      </w:r>
    </w:p>
    <w:p w14:paraId="3E38A686" w14:textId="77777777" w:rsidR="004E50FC" w:rsidRDefault="004E50FC" w:rsidP="004E50FC">
      <w:pPr>
        <w:pStyle w:val="BodyText"/>
        <w:kinsoku w:val="0"/>
        <w:overflowPunct w:val="0"/>
        <w:spacing w:before="1"/>
        <w:rPr>
          <w:sz w:val="23"/>
          <w:szCs w:val="23"/>
        </w:rPr>
      </w:pPr>
    </w:p>
    <w:p w14:paraId="1E593720" w14:textId="77777777" w:rsidR="004E50FC" w:rsidRDefault="004E50FC" w:rsidP="004E50FC">
      <w:pPr>
        <w:pStyle w:val="ListParagraph"/>
        <w:numPr>
          <w:ilvl w:val="0"/>
          <w:numId w:val="35"/>
        </w:numPr>
        <w:tabs>
          <w:tab w:val="left" w:pos="861"/>
        </w:tabs>
        <w:kinsoku w:val="0"/>
        <w:overflowPunct w:val="0"/>
        <w:adjustRightInd w:val="0"/>
        <w:spacing w:line="276" w:lineRule="auto"/>
        <w:ind w:right="149"/>
        <w:jc w:val="both"/>
        <w:rPr>
          <w:sz w:val="20"/>
          <w:szCs w:val="20"/>
        </w:rPr>
      </w:pPr>
      <w:r>
        <w:rPr>
          <w:sz w:val="20"/>
          <w:szCs w:val="20"/>
        </w:rPr>
        <w:t>Are not on the Comptroller General’s List of Ineligible Bidders or any similar list maintained by any other governmental</w:t>
      </w:r>
      <w:r>
        <w:rPr>
          <w:spacing w:val="-7"/>
          <w:sz w:val="20"/>
          <w:szCs w:val="20"/>
        </w:rPr>
        <w:t xml:space="preserve"> </w:t>
      </w:r>
      <w:r>
        <w:rPr>
          <w:sz w:val="20"/>
          <w:szCs w:val="20"/>
        </w:rPr>
        <w:t>entity.</w:t>
      </w:r>
    </w:p>
    <w:p w14:paraId="5FA4954C" w14:textId="77777777" w:rsidR="004E50FC" w:rsidRDefault="004E50FC" w:rsidP="004E50FC">
      <w:pPr>
        <w:pStyle w:val="BodyText"/>
        <w:kinsoku w:val="0"/>
        <w:overflowPunct w:val="0"/>
        <w:spacing w:before="10"/>
        <w:rPr>
          <w:sz w:val="26"/>
          <w:szCs w:val="26"/>
        </w:rPr>
      </w:pPr>
    </w:p>
    <w:p w14:paraId="48007A2C" w14:textId="77777777" w:rsidR="004E50FC" w:rsidRPr="00B95271" w:rsidRDefault="004E50FC" w:rsidP="004E50FC">
      <w:pPr>
        <w:pStyle w:val="ListParagraph"/>
        <w:numPr>
          <w:ilvl w:val="0"/>
          <w:numId w:val="35"/>
        </w:numPr>
        <w:tabs>
          <w:tab w:val="left" w:pos="861"/>
        </w:tabs>
        <w:kinsoku w:val="0"/>
        <w:overflowPunct w:val="0"/>
        <w:adjustRightInd w:val="0"/>
        <w:spacing w:line="276" w:lineRule="auto"/>
        <w:ind w:right="149"/>
        <w:jc w:val="both"/>
        <w:rPr>
          <w:b/>
          <w:bCs/>
          <w:sz w:val="20"/>
          <w:szCs w:val="20"/>
          <w:u w:val="single"/>
        </w:rPr>
      </w:pPr>
      <w:proofErr w:type="gramStart"/>
      <w:r w:rsidRPr="00B95271">
        <w:rPr>
          <w:b/>
          <w:bCs/>
          <w:sz w:val="20"/>
          <w:szCs w:val="20"/>
          <w:u w:val="single"/>
        </w:rPr>
        <w:t>Are able to</w:t>
      </w:r>
      <w:proofErr w:type="gramEnd"/>
      <w:r w:rsidRPr="00B95271">
        <w:rPr>
          <w:b/>
          <w:bCs/>
          <w:sz w:val="20"/>
          <w:szCs w:val="20"/>
          <w:u w:val="single"/>
        </w:rPr>
        <w:t>, and will, submit proof of SAM.gov eligibility (documentation of good standing) with their submittal.</w:t>
      </w:r>
    </w:p>
    <w:p w14:paraId="555BC399" w14:textId="77777777" w:rsidR="004E50FC" w:rsidRDefault="004E50FC" w:rsidP="004E50FC">
      <w:pPr>
        <w:pStyle w:val="BodyText"/>
        <w:kinsoku w:val="0"/>
        <w:overflowPunct w:val="0"/>
        <w:spacing w:before="11"/>
        <w:rPr>
          <w:sz w:val="22"/>
          <w:szCs w:val="22"/>
        </w:rPr>
      </w:pPr>
    </w:p>
    <w:p w14:paraId="3C6BA7B6" w14:textId="77777777" w:rsidR="004E50FC" w:rsidRDefault="004E50FC" w:rsidP="004E50FC">
      <w:pPr>
        <w:pStyle w:val="BodyText"/>
        <w:kinsoku w:val="0"/>
        <w:overflowPunct w:val="0"/>
        <w:spacing w:line="276" w:lineRule="auto"/>
        <w:ind w:left="216"/>
      </w:pPr>
      <w:r>
        <w:t>Where the proposer is unable to certify any of the statements in this certification, such prospective participant shall attach an explanation to this Response.</w:t>
      </w:r>
    </w:p>
    <w:p w14:paraId="090DD6E0" w14:textId="77777777" w:rsidR="004E50FC" w:rsidRPr="005D5D2D" w:rsidRDefault="004E50FC" w:rsidP="004E50FC">
      <w:pPr>
        <w:pStyle w:val="BodyText"/>
        <w:kinsoku w:val="0"/>
        <w:overflowPunct w:val="0"/>
        <w:spacing w:line="276" w:lineRule="auto"/>
        <w:ind w:left="216"/>
      </w:pPr>
    </w:p>
    <w:p w14:paraId="72F8F61C" w14:textId="77777777" w:rsidR="004E50FC" w:rsidRDefault="004E50FC" w:rsidP="004E50FC">
      <w:pPr>
        <w:pStyle w:val="BodyText"/>
        <w:kinsoku w:val="0"/>
        <w:overflowPunct w:val="0"/>
        <w:spacing w:before="186"/>
        <w:ind w:left="216"/>
      </w:pPr>
      <w:r>
        <w:t>(Check One)</w:t>
      </w:r>
    </w:p>
    <w:p w14:paraId="54068CDA" w14:textId="77777777" w:rsidR="004E50FC" w:rsidRDefault="004E50FC" w:rsidP="004E50FC">
      <w:pPr>
        <w:pStyle w:val="BodyText"/>
        <w:kinsoku w:val="0"/>
        <w:overflowPunct w:val="0"/>
      </w:pPr>
    </w:p>
    <w:p w14:paraId="1A566AA1" w14:textId="77777777" w:rsidR="004E50FC" w:rsidRDefault="004E50FC" w:rsidP="004E50FC">
      <w:pPr>
        <w:pStyle w:val="Heading1"/>
        <w:tabs>
          <w:tab w:val="left" w:pos="3020"/>
        </w:tabs>
        <w:kinsoku w:val="0"/>
        <w:overflowPunct w:val="0"/>
      </w:pPr>
      <w:r>
        <w:rPr>
          <w:noProof/>
        </w:rPr>
        <mc:AlternateContent>
          <mc:Choice Requires="wps">
            <w:drawing>
              <wp:anchor distT="0" distB="0" distL="114300" distR="114300" simplePos="0" relativeHeight="251979776" behindDoc="1" locked="0" layoutInCell="0" allowOverlap="1" wp14:anchorId="01A478F7" wp14:editId="1DC140F9">
                <wp:simplePos x="0" y="0"/>
                <wp:positionH relativeFrom="page">
                  <wp:posOffset>1609090</wp:posOffset>
                </wp:positionH>
                <wp:positionV relativeFrom="paragraph">
                  <wp:posOffset>15240</wp:posOffset>
                </wp:positionV>
                <wp:extent cx="117475" cy="117475"/>
                <wp:effectExtent l="0" t="0" r="15875" b="15875"/>
                <wp:wrapNone/>
                <wp:docPr id="1059518648" name="Freeform 74"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184 h 185"/>
                            <a:gd name="T2" fmla="*/ 184 w 185"/>
                            <a:gd name="T3" fmla="*/ 184 h 185"/>
                            <a:gd name="T4" fmla="*/ 184 w 185"/>
                            <a:gd name="T5" fmla="*/ 0 h 185"/>
                            <a:gd name="T6" fmla="*/ 0 w 185"/>
                            <a:gd name="T7" fmla="*/ 0 h 185"/>
                            <a:gd name="T8" fmla="*/ 0 w 185"/>
                            <a:gd name="T9" fmla="*/ 184 h 185"/>
                          </a:gdLst>
                          <a:ahLst/>
                          <a:cxnLst>
                            <a:cxn ang="0">
                              <a:pos x="T0" y="T1"/>
                            </a:cxn>
                            <a:cxn ang="0">
                              <a:pos x="T2" y="T3"/>
                            </a:cxn>
                            <a:cxn ang="0">
                              <a:pos x="T4" y="T5"/>
                            </a:cxn>
                            <a:cxn ang="0">
                              <a:pos x="T6" y="T7"/>
                            </a:cxn>
                            <a:cxn ang="0">
                              <a:pos x="T8" y="T9"/>
                            </a:cxn>
                          </a:cxnLst>
                          <a:rect l="0" t="0" r="r" b="b"/>
                          <a:pathLst>
                            <a:path w="185" h="185">
                              <a:moveTo>
                                <a:pt x="0" y="184"/>
                              </a:moveTo>
                              <a:lnTo>
                                <a:pt x="184" y="184"/>
                              </a:lnTo>
                              <a:lnTo>
                                <a:pt x="184" y="0"/>
                              </a:lnTo>
                              <a:lnTo>
                                <a:pt x="0" y="0"/>
                              </a:lnTo>
                              <a:lnTo>
                                <a:pt x="0" y="1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3CA3B" id="Freeform 74" o:spid="_x0000_s1026" alt="Checkbox" style="position:absolute;margin-left:126.7pt;margin-top:1.2pt;width:9.25pt;height:9.25pt;z-index:-25133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" o:allowincell="f" path="m,184r184,l184,,,,,184xe" filled="f" strokeweight=".72pt">
                <v:path arrowok="t" o:connecttype="custom" o:connectlocs="0,116840;116840,116840;116840,0;0,0;0,116840" o:connectangles="0,0,0,0,0"/>
                <w10:wrap anchorx="page"/>
              </v:shape>
            </w:pict>
          </mc:Fallback>
        </mc:AlternateContent>
      </w:r>
      <w:r>
        <w:rPr>
          <w:noProof/>
        </w:rPr>
        <mc:AlternateContent>
          <mc:Choice Requires="wps">
            <w:drawing>
              <wp:anchor distT="0" distB="0" distL="114300" distR="114300" simplePos="0" relativeHeight="251980800" behindDoc="0" locked="0" layoutInCell="0" allowOverlap="1" wp14:anchorId="19E64E80" wp14:editId="335E52C4">
                <wp:simplePos x="0" y="0"/>
                <wp:positionH relativeFrom="page">
                  <wp:posOffset>3706495</wp:posOffset>
                </wp:positionH>
                <wp:positionV relativeFrom="paragraph">
                  <wp:posOffset>15240</wp:posOffset>
                </wp:positionV>
                <wp:extent cx="117475" cy="117475"/>
                <wp:effectExtent l="0" t="0" r="15875" b="15875"/>
                <wp:wrapNone/>
                <wp:docPr id="1340080822" name="Freeform 75" descr="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184 h 185"/>
                            <a:gd name="T2" fmla="*/ 184 w 185"/>
                            <a:gd name="T3" fmla="*/ 184 h 185"/>
                            <a:gd name="T4" fmla="*/ 184 w 185"/>
                            <a:gd name="T5" fmla="*/ 0 h 185"/>
                            <a:gd name="T6" fmla="*/ 0 w 185"/>
                            <a:gd name="T7" fmla="*/ 0 h 185"/>
                            <a:gd name="T8" fmla="*/ 0 w 185"/>
                            <a:gd name="T9" fmla="*/ 184 h 185"/>
                          </a:gdLst>
                          <a:ahLst/>
                          <a:cxnLst>
                            <a:cxn ang="0">
                              <a:pos x="T0" y="T1"/>
                            </a:cxn>
                            <a:cxn ang="0">
                              <a:pos x="T2" y="T3"/>
                            </a:cxn>
                            <a:cxn ang="0">
                              <a:pos x="T4" y="T5"/>
                            </a:cxn>
                            <a:cxn ang="0">
                              <a:pos x="T6" y="T7"/>
                            </a:cxn>
                            <a:cxn ang="0">
                              <a:pos x="T8" y="T9"/>
                            </a:cxn>
                          </a:cxnLst>
                          <a:rect l="0" t="0" r="r" b="b"/>
                          <a:pathLst>
                            <a:path w="185" h="185">
                              <a:moveTo>
                                <a:pt x="0" y="184"/>
                              </a:moveTo>
                              <a:lnTo>
                                <a:pt x="184" y="184"/>
                              </a:lnTo>
                              <a:lnTo>
                                <a:pt x="184" y="0"/>
                              </a:lnTo>
                              <a:lnTo>
                                <a:pt x="0" y="0"/>
                              </a:lnTo>
                              <a:lnTo>
                                <a:pt x="0" y="18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0A22B" id="Freeform 75" o:spid="_x0000_s1026" alt="Checkbox" style="position:absolute;margin-left:291.85pt;margin-top:1.2pt;width:9.25pt;height:9.25pt;z-index:25198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" o:allowincell="f" path="m,184r184,l184,,,,,184xe" filled="f" strokeweight=".72pt">
                <v:path arrowok="t" o:connecttype="custom" o:connectlocs="0,116840;116840,116840;116840,0;0,0;0,116840" o:connectangles="0,0,0,0,0"/>
                <w10:wrap anchorx="page"/>
              </v:shape>
            </w:pict>
          </mc:Fallback>
        </mc:AlternateContent>
      </w:r>
      <w:r>
        <w:t>I</w:t>
      </w:r>
      <w:r>
        <w:rPr>
          <w:spacing w:val="-2"/>
        </w:rPr>
        <w:t xml:space="preserve"> </w:t>
      </w:r>
      <w:r>
        <w:t>DO</w:t>
      </w:r>
      <w:r>
        <w:rPr>
          <w:spacing w:val="-1"/>
        </w:rPr>
        <w:t xml:space="preserve"> </w:t>
      </w:r>
      <w:r>
        <w:t>CERTIFY</w:t>
      </w:r>
      <w:r>
        <w:tab/>
        <w:t>I DO NOT</w:t>
      </w:r>
      <w:r>
        <w:rPr>
          <w:spacing w:val="-5"/>
        </w:rPr>
        <w:t xml:space="preserve"> </w:t>
      </w:r>
      <w:r>
        <w:t>CERTIFY</w:t>
      </w:r>
    </w:p>
    <w:p w14:paraId="00455764" w14:textId="77777777" w:rsidR="004E50FC" w:rsidRDefault="004E50FC" w:rsidP="004E50FC">
      <w:pPr>
        <w:pStyle w:val="Heading1"/>
        <w:tabs>
          <w:tab w:val="left" w:pos="3020"/>
        </w:tabs>
        <w:kinsoku w:val="0"/>
        <w:overflowPunct w:val="0"/>
      </w:pPr>
    </w:p>
    <w:p w14:paraId="7F3653F1" w14:textId="77777777" w:rsidR="004E50FC" w:rsidRDefault="004E50FC" w:rsidP="004E50FC">
      <w:pPr>
        <w:pStyle w:val="BodyText"/>
        <w:kinsoku w:val="0"/>
        <w:overflowPunct w:val="0"/>
        <w:spacing w:before="8"/>
        <w:rPr>
          <w:b/>
          <w:bCs/>
          <w:sz w:val="11"/>
          <w:szCs w:val="11"/>
        </w:rPr>
      </w:pPr>
      <w:r>
        <w:rPr>
          <w:noProof/>
        </w:rPr>
        <mc:AlternateContent>
          <mc:Choice Requires="wps">
            <w:drawing>
              <wp:anchor distT="0" distB="0" distL="0" distR="0" simplePos="0" relativeHeight="251983872" behindDoc="1" locked="0" layoutInCell="1" allowOverlap="1" wp14:anchorId="4499E542" wp14:editId="5EFCF213">
                <wp:simplePos x="0" y="0"/>
                <wp:positionH relativeFrom="page">
                  <wp:posOffset>1005840</wp:posOffset>
                </wp:positionH>
                <wp:positionV relativeFrom="paragraph">
                  <wp:posOffset>298059</wp:posOffset>
                </wp:positionV>
                <wp:extent cx="1223645" cy="55880"/>
                <wp:effectExtent l="0" t="0" r="0" b="0"/>
                <wp:wrapTopAndBottom/>
                <wp:docPr id="868058193"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3645" cy="5588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E7211" id="Freeform 3" o:spid="_x0000_s1026" alt="Line" style="position:absolute;margin-left:79.2pt;margin-top:23.45pt;width:96.35pt;height:4.4pt;z-index:-25133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" path="m,l5040,e" filled="f" strokeweight=".25839mm">
                <v:path arrowok="t" o:connecttype="custom" o:connectlocs="0,0;1223645,0" o:connectangles="0,0"/>
                <w10:wrap type="topAndBottom" anchorx="page"/>
              </v:shape>
            </w:pict>
          </mc:Fallback>
        </mc:AlternateContent>
      </w:r>
    </w:p>
    <w:p w14:paraId="623F42BB" w14:textId="77777777" w:rsidR="004E50FC" w:rsidRDefault="004E50FC" w:rsidP="004E50FC">
      <w:pPr>
        <w:pStyle w:val="BodyText"/>
        <w:tabs>
          <w:tab w:val="left" w:pos="860"/>
          <w:tab w:val="left" w:pos="3070"/>
        </w:tabs>
        <w:kinsoku w:val="0"/>
        <w:overflowPunct w:val="0"/>
        <w:spacing w:before="93"/>
        <w:ind w:left="216"/>
        <w:rPr>
          <w:b/>
          <w:bCs/>
          <w:w w:val="99"/>
        </w:rPr>
      </w:pPr>
      <w:r>
        <w:rPr>
          <w:b/>
          <w:bCs/>
        </w:rPr>
        <w:t>Date:</w:t>
      </w:r>
      <w:r>
        <w:rPr>
          <w:b/>
          <w:bCs/>
        </w:rPr>
        <w:tab/>
      </w:r>
    </w:p>
    <w:p w14:paraId="2FEFE3AA" w14:textId="77777777" w:rsidR="004E50FC" w:rsidRDefault="004E50FC" w:rsidP="004E50FC">
      <w:pPr>
        <w:pStyle w:val="BodyText"/>
        <w:kinsoku w:val="0"/>
        <w:overflowPunct w:val="0"/>
        <w:spacing w:before="11"/>
        <w:ind w:left="216"/>
        <w:rPr>
          <w:b/>
          <w:bCs/>
          <w:sz w:val="11"/>
          <w:szCs w:val="11"/>
        </w:rPr>
      </w:pPr>
    </w:p>
    <w:p w14:paraId="20FDC188" w14:textId="77777777" w:rsidR="004E50FC" w:rsidRDefault="004E50FC" w:rsidP="004E50FC">
      <w:pPr>
        <w:pStyle w:val="BodyText"/>
        <w:tabs>
          <w:tab w:val="left" w:pos="1580"/>
          <w:tab w:val="left" w:pos="5951"/>
        </w:tabs>
        <w:kinsoku w:val="0"/>
        <w:overflowPunct w:val="0"/>
        <w:spacing w:before="93"/>
        <w:ind w:left="216"/>
        <w:rPr>
          <w:b/>
          <w:bCs/>
          <w:w w:val="99"/>
        </w:rPr>
      </w:pPr>
      <w:r>
        <w:rPr>
          <w:b/>
          <w:bCs/>
        </w:rPr>
        <w:t xml:space="preserve">Signature: </w:t>
      </w:r>
    </w:p>
    <w:p w14:paraId="41F650E7" w14:textId="77777777" w:rsidR="004E50FC" w:rsidRDefault="004E50FC" w:rsidP="004E50FC">
      <w:pPr>
        <w:pStyle w:val="BodyText"/>
        <w:kinsoku w:val="0"/>
        <w:overflowPunct w:val="0"/>
        <w:ind w:left="216"/>
        <w:rPr>
          <w:b/>
          <w:bCs/>
          <w:sz w:val="12"/>
          <w:szCs w:val="12"/>
        </w:rPr>
      </w:pPr>
      <w:r>
        <w:rPr>
          <w:noProof/>
        </w:rPr>
        <mc:AlternateContent>
          <mc:Choice Requires="wps">
            <w:drawing>
              <wp:anchor distT="0" distB="0" distL="0" distR="0" simplePos="0" relativeHeight="251981824" behindDoc="1" locked="0" layoutInCell="1" allowOverlap="1" wp14:anchorId="28DFA403" wp14:editId="26A3CA27">
                <wp:simplePos x="0" y="0"/>
                <wp:positionH relativeFrom="page">
                  <wp:posOffset>1333891</wp:posOffset>
                </wp:positionH>
                <wp:positionV relativeFrom="paragraph">
                  <wp:posOffset>4249</wp:posOffset>
                </wp:positionV>
                <wp:extent cx="3200400" cy="1270"/>
                <wp:effectExtent l="0" t="0" r="0" b="0"/>
                <wp:wrapTopAndBottom/>
                <wp:docPr id="376153079"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06E03" id="Freeform 3" o:spid="_x0000_s1026" alt="Line" style="position:absolute;margin-left:105.05pt;margin-top:.35pt;width:252pt;height:.1pt;z-index:-25133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" path="m,l5040,e" filled="f" strokeweight=".25839mm">
                <v:path arrowok="t" o:connecttype="custom" o:connectlocs="0,0;3200400,0" o:connectangles="0,0"/>
                <w10:wrap type="topAndBottom" anchorx="page"/>
              </v:shape>
            </w:pict>
          </mc:Fallback>
        </mc:AlternateContent>
      </w:r>
    </w:p>
    <w:p w14:paraId="218A873C" w14:textId="77777777" w:rsidR="004E50FC" w:rsidRDefault="004E50FC" w:rsidP="004E50FC">
      <w:pPr>
        <w:pStyle w:val="BodyText"/>
        <w:tabs>
          <w:tab w:val="left" w:pos="860"/>
          <w:tab w:val="left" w:pos="5951"/>
        </w:tabs>
        <w:kinsoku w:val="0"/>
        <w:overflowPunct w:val="0"/>
        <w:spacing w:before="93"/>
        <w:ind w:left="216"/>
        <w:rPr>
          <w:b/>
          <w:bCs/>
          <w:w w:val="99"/>
        </w:rPr>
      </w:pPr>
      <w:r>
        <w:rPr>
          <w:noProof/>
        </w:rPr>
        <mc:AlternateContent>
          <mc:Choice Requires="wps">
            <w:drawing>
              <wp:anchor distT="0" distB="0" distL="0" distR="0" simplePos="0" relativeHeight="251982848" behindDoc="1" locked="0" layoutInCell="1" allowOverlap="1" wp14:anchorId="748F0372" wp14:editId="2D841EFB">
                <wp:simplePos x="0" y="0"/>
                <wp:positionH relativeFrom="page">
                  <wp:posOffset>1003300</wp:posOffset>
                </wp:positionH>
                <wp:positionV relativeFrom="paragraph">
                  <wp:posOffset>212139</wp:posOffset>
                </wp:positionV>
                <wp:extent cx="3200400" cy="1270"/>
                <wp:effectExtent l="0" t="0" r="0" b="0"/>
                <wp:wrapTopAndBottom/>
                <wp:docPr id="286862945"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FCAEF" id="Freeform 3" o:spid="_x0000_s1026" alt="Line" style="position:absolute;margin-left:79pt;margin-top:16.7pt;width:252pt;height:.1pt;z-index:-25133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r>
        <w:rPr>
          <w:b/>
          <w:bCs/>
        </w:rPr>
        <w:t>Title:</w:t>
      </w:r>
      <w:r>
        <w:rPr>
          <w:b/>
          <w:bCs/>
        </w:rPr>
        <w:tab/>
      </w:r>
    </w:p>
    <w:p w14:paraId="5A72D00D" w14:textId="77777777" w:rsidR="004E50FC" w:rsidRDefault="004E50FC" w:rsidP="004E50FC">
      <w:pPr>
        <w:pStyle w:val="Heading1"/>
        <w:spacing w:before="70"/>
        <w:ind w:left="0" w:right="118"/>
      </w:pPr>
    </w:p>
    <w:p w14:paraId="44CF5E1C" w14:textId="77777777" w:rsidR="004E50FC" w:rsidRDefault="004E50FC" w:rsidP="004E50FC">
      <w:pPr>
        <w:pStyle w:val="Heading1"/>
        <w:spacing w:before="70"/>
        <w:ind w:left="0" w:right="118"/>
      </w:pPr>
    </w:p>
    <w:p w14:paraId="5BED21C9" w14:textId="625A2E56"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17725333" w:rsidR="00E83D8B" w:rsidRPr="00E83D8B" w:rsidRDefault="005E3D8C" w:rsidP="005E3D8C">
      <w:pPr>
        <w:tabs>
          <w:tab w:val="center" w:pos="5261"/>
          <w:tab w:val="left" w:pos="8372"/>
        </w:tabs>
        <w:ind w:right="118"/>
        <w:rPr>
          <w:b/>
          <w:sz w:val="16"/>
        </w:rPr>
      </w:pPr>
      <w:r>
        <w:rPr>
          <w:b/>
          <w:sz w:val="16"/>
        </w:rPr>
        <w:tab/>
      </w:r>
      <w:r w:rsidR="00B75550">
        <w:rPr>
          <w:b/>
          <w:sz w:val="16"/>
        </w:rPr>
        <w:t>INSURANCE CHECKLIST</w:t>
      </w:r>
      <w:r>
        <w:rPr>
          <w:b/>
          <w:sz w:val="16"/>
        </w:rPr>
        <w:tab/>
      </w:r>
    </w:p>
    <w:p w14:paraId="57F8331F" w14:textId="381185EC"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r w:rsidRPr="00E91803">
        <w:rPr>
          <w:b/>
          <w:sz w:val="16"/>
        </w:rPr>
        <w:t>:</w:t>
      </w:r>
      <w:bookmarkStart w:id="21" w:name="_bookmark15"/>
      <w:bookmarkEnd w:id="21"/>
      <w:r w:rsidR="005E3D8C" w:rsidRPr="00E91803">
        <w:rPr>
          <w:b/>
          <w:sz w:val="16"/>
        </w:rPr>
        <w:t xml:space="preserve"> </w:t>
      </w:r>
      <w:r w:rsidR="0009135C" w:rsidRPr="00E91803">
        <w:rPr>
          <w:b/>
          <w:sz w:val="16"/>
        </w:rPr>
        <w:t>IFB-</w:t>
      </w:r>
      <w:r w:rsidR="005E3D8C" w:rsidRPr="00E91803">
        <w:rPr>
          <w:b/>
          <w:sz w:val="16"/>
        </w:rPr>
        <w:t>2</w:t>
      </w:r>
      <w:r w:rsidR="00C72A1B" w:rsidRPr="00E91803">
        <w:rPr>
          <w:b/>
          <w:sz w:val="16"/>
        </w:rPr>
        <w:t>6</w:t>
      </w:r>
      <w:r w:rsidR="005E3D8C" w:rsidRPr="00E91803">
        <w:rPr>
          <w:b/>
          <w:sz w:val="16"/>
        </w:rPr>
        <w:t>-</w:t>
      </w:r>
      <w:r w:rsidR="001B5EBD" w:rsidRPr="00E91803">
        <w:rPr>
          <w:b/>
          <w:sz w:val="16"/>
        </w:rPr>
        <w:t>024</w:t>
      </w:r>
    </w:p>
    <w:p w14:paraId="67CE1FF3" w14:textId="498144D3"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sidR="00E91803">
        <w:rPr>
          <w:b/>
          <w:sz w:val="16"/>
        </w:rPr>
        <w:t xml:space="preserve"> FALCON REGIONAL PARK FEMA PROJECT</w:t>
      </w:r>
      <w:r>
        <w:rPr>
          <w:b/>
          <w:sz w:val="16"/>
        </w:rPr>
        <w:tab/>
      </w:r>
    </w:p>
    <w:p w14:paraId="69AC987F" w14:textId="77777777" w:rsidR="00E83D8B" w:rsidRDefault="00E83D8B" w:rsidP="00E83D8B">
      <w:pPr>
        <w:pStyle w:val="BodyText"/>
        <w:rPr>
          <w:b/>
          <w:sz w:val="18"/>
        </w:rPr>
      </w:pPr>
    </w:p>
    <w:p w14:paraId="185E01D5" w14:textId="77777777" w:rsidR="005E3D8C" w:rsidRDefault="00E83D8B" w:rsidP="005E3D8C">
      <w:pPr>
        <w:spacing w:before="161" w:line="276" w:lineRule="auto"/>
        <w:ind w:left="216" w:right="504"/>
        <w:rPr>
          <w:b/>
          <w:sz w:val="16"/>
        </w:rPr>
      </w:pPr>
      <w:r>
        <w:rPr>
          <w:b/>
          <w:sz w:val="16"/>
        </w:rPr>
        <w:t xml:space="preserve">Insurance items checked below have been identified as necessary requirements for this Contractor per the desired scope of work. </w:t>
      </w:r>
    </w:p>
    <w:p w14:paraId="733C8100" w14:textId="0DFC0525" w:rsidR="00E83D8B" w:rsidRDefault="00E83D8B" w:rsidP="005E3D8C">
      <w:pPr>
        <w:spacing w:before="161" w:line="276" w:lineRule="auto"/>
        <w:ind w:left="216" w:right="504"/>
        <w:rPr>
          <w:b/>
          <w:sz w:val="16"/>
        </w:rPr>
      </w:pPr>
      <w:r>
        <w:rPr>
          <w:b/>
          <w:sz w:val="16"/>
        </w:rPr>
        <w:t>EL PASO COUNTY AND BOARD OF COUNTY COMMISSIONERS SHALL BE NAMED AS ADDITIONAL INSURED ON ALL RELEVANT POLICIES.</w:t>
      </w:r>
    </w:p>
    <w:p w14:paraId="23018FF2" w14:textId="77777777" w:rsidR="005E3D8C" w:rsidRPr="00DC68F0" w:rsidRDefault="005E3D8C" w:rsidP="005E3D8C">
      <w:pPr>
        <w:spacing w:before="161" w:line="276" w:lineRule="auto"/>
        <w:ind w:left="216" w:right="504"/>
        <w:rPr>
          <w:b/>
          <w:sz w:val="16"/>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5E3D8C">
        <w:trPr>
          <w:trHeight w:val="197"/>
          <w:jc w:val="center"/>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5E3D8C">
        <w:trPr>
          <w:trHeight w:val="588"/>
          <w:jc w:val="center"/>
        </w:trPr>
        <w:tc>
          <w:tcPr>
            <w:tcW w:w="9360" w:type="dxa"/>
          </w:tcPr>
          <w:p w14:paraId="544B364E" w14:textId="77777777" w:rsidR="00E83D8B" w:rsidRPr="00FA0407" w:rsidRDefault="00E83D8B" w:rsidP="00BD424D">
            <w:pPr>
              <w:pStyle w:val="TableParagraph"/>
              <w:ind w:left="108" w:right="95"/>
              <w:jc w:val="both"/>
              <w:rPr>
                <w:sz w:val="15"/>
                <w:szCs w:val="15"/>
              </w:rPr>
            </w:pPr>
            <w:r w:rsidRPr="00FA0407">
              <w:rPr>
                <w:sz w:val="15"/>
                <w:szCs w:val="15"/>
              </w:rPr>
              <w:t xml:space="preserve">Contractor shall obtain and maintain, and ensure that each Subcontractor shall obtain and maintain, insurance as </w:t>
            </w:r>
            <w:proofErr w:type="gramStart"/>
            <w:r w:rsidRPr="00FA0407">
              <w:rPr>
                <w:sz w:val="15"/>
                <w:szCs w:val="15"/>
              </w:rPr>
              <w:t>specified below</w:t>
            </w:r>
            <w:r w:rsidRPr="00FA0407">
              <w:rPr>
                <w:b/>
                <w:sz w:val="15"/>
                <w:szCs w:val="15"/>
              </w:rPr>
              <w:t xml:space="preserve"> </w:t>
            </w:r>
            <w:r w:rsidRPr="00FA0407">
              <w:rPr>
                <w:sz w:val="15"/>
                <w:szCs w:val="15"/>
              </w:rPr>
              <w:t>at all times</w:t>
            </w:r>
            <w:proofErr w:type="gramEnd"/>
            <w:r w:rsidRPr="00FA0407">
              <w:rPr>
                <w:sz w:val="15"/>
                <w:szCs w:val="15"/>
              </w:rPr>
              <w:t xml:space="preserve">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5E3D8C">
        <w:trPr>
          <w:trHeight w:val="885"/>
          <w:jc w:val="center"/>
        </w:trPr>
        <w:tc>
          <w:tcPr>
            <w:tcW w:w="9360" w:type="dxa"/>
          </w:tcPr>
          <w:p w14:paraId="24D24E06" w14:textId="77777777"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5E3D8C">
        <w:trPr>
          <w:trHeight w:val="969"/>
          <w:jc w:val="center"/>
        </w:trPr>
        <w:tc>
          <w:tcPr>
            <w:tcW w:w="9360" w:type="dxa"/>
          </w:tcPr>
          <w:p w14:paraId="2817D994" w14:textId="703F0BA7"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w:t>
            </w:r>
            <w:proofErr w:type="gramStart"/>
            <w:r w:rsidRPr="00FA0407">
              <w:rPr>
                <w:sz w:val="15"/>
                <w:szCs w:val="15"/>
              </w:rPr>
              <w:t>any one</w:t>
            </w:r>
            <w:proofErr w:type="gramEnd"/>
            <w:r w:rsidRPr="00FA0407">
              <w:rPr>
                <w:sz w:val="15"/>
                <w:szCs w:val="15"/>
              </w:rPr>
              <w:t xml:space="preserv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5E3D8C">
        <w:trPr>
          <w:trHeight w:val="344"/>
          <w:jc w:val="center"/>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5E3D8C">
        <w:trPr>
          <w:trHeight w:val="570"/>
          <w:jc w:val="center"/>
        </w:trPr>
        <w:tc>
          <w:tcPr>
            <w:tcW w:w="9360" w:type="dxa"/>
          </w:tcPr>
          <w:p w14:paraId="1C35E23E" w14:textId="1C212749"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5E3D8C">
        <w:trPr>
          <w:trHeight w:val="453"/>
          <w:jc w:val="center"/>
        </w:trPr>
        <w:tc>
          <w:tcPr>
            <w:tcW w:w="9360" w:type="dxa"/>
          </w:tcPr>
          <w:p w14:paraId="7D920D88" w14:textId="77777777" w:rsidR="00E83D8B" w:rsidRPr="00FA0407" w:rsidRDefault="00E83D8B" w:rsidP="00BD424D">
            <w:pPr>
              <w:pStyle w:val="TableParagraph"/>
              <w:spacing w:line="170" w:lineRule="atLeast"/>
              <w:ind w:left="108"/>
              <w:rPr>
                <w:sz w:val="15"/>
                <w:szCs w:val="15"/>
              </w:rPr>
            </w:pPr>
            <w:proofErr w:type="spellStart"/>
            <w:r w:rsidRPr="00FA0407">
              <w:rPr>
                <w:b/>
                <w:sz w:val="15"/>
                <w:szCs w:val="15"/>
              </w:rPr>
              <w:t>Garagekeepers</w:t>
            </w:r>
            <w:proofErr w:type="spellEnd"/>
            <w:r w:rsidRPr="00FA0407">
              <w:rPr>
                <w:b/>
                <w:sz w:val="15"/>
                <w:szCs w:val="15"/>
              </w:rPr>
              <w:t xml:space="preserve"> Coverage: </w:t>
            </w:r>
            <w:proofErr w:type="spellStart"/>
            <w:r w:rsidRPr="00FA0407">
              <w:rPr>
                <w:sz w:val="15"/>
                <w:szCs w:val="15"/>
              </w:rPr>
              <w:t>Garagekeepers</w:t>
            </w:r>
            <w:proofErr w:type="spellEnd"/>
            <w:r w:rsidRPr="00FA0407">
              <w:rPr>
                <w:sz w:val="15"/>
                <w:szCs w:val="15"/>
              </w:rPr>
              <w:t xml:space="preserve">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5E3D8C">
        <w:trPr>
          <w:trHeight w:val="692"/>
          <w:jc w:val="center"/>
        </w:trPr>
        <w:tc>
          <w:tcPr>
            <w:tcW w:w="9360" w:type="dxa"/>
          </w:tcPr>
          <w:p w14:paraId="00B33E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w:t>
            </w:r>
            <w:proofErr w:type="gramStart"/>
            <w:r w:rsidRPr="00FA0407">
              <w:rPr>
                <w:sz w:val="15"/>
                <w:szCs w:val="15"/>
              </w:rPr>
              <w:t>of:</w:t>
            </w:r>
            <w:proofErr w:type="gramEnd"/>
            <w:r w:rsidRPr="00FA0407">
              <w:rPr>
                <w:sz w:val="15"/>
                <w:szCs w:val="15"/>
              </w:rPr>
              <w:t xml:space="preserve">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BD424D">
            <w:pPr>
              <w:jc w:val="center"/>
              <w:rPr>
                <w:b/>
                <w:bCs/>
                <w:sz w:val="16"/>
                <w:szCs w:val="16"/>
              </w:rPr>
            </w:pPr>
          </w:p>
          <w:p w14:paraId="255D2FF9"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5E3D8C">
        <w:trPr>
          <w:trHeight w:val="1110"/>
          <w:jc w:val="center"/>
        </w:trPr>
        <w:tc>
          <w:tcPr>
            <w:tcW w:w="9360" w:type="dxa"/>
          </w:tcPr>
          <w:p w14:paraId="28552D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5E3D8C">
        <w:trPr>
          <w:trHeight w:val="890"/>
          <w:jc w:val="center"/>
        </w:trPr>
        <w:tc>
          <w:tcPr>
            <w:tcW w:w="9360" w:type="dxa"/>
          </w:tcPr>
          <w:p w14:paraId="18B7F29D" w14:textId="026DE8D8"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5E3D8C">
        <w:trPr>
          <w:trHeight w:val="1032"/>
          <w:jc w:val="center"/>
        </w:trPr>
        <w:tc>
          <w:tcPr>
            <w:tcW w:w="9360" w:type="dxa"/>
          </w:tcPr>
          <w:p w14:paraId="52AF9F5B" w14:textId="77777777"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5E3D8C">
        <w:trPr>
          <w:trHeight w:val="948"/>
          <w:jc w:val="center"/>
        </w:trPr>
        <w:tc>
          <w:tcPr>
            <w:tcW w:w="9360" w:type="dxa"/>
          </w:tcPr>
          <w:p w14:paraId="783D20DF"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include: Architects, Engineers, Construction Managers, IT Consultants/Programmers, Insurance Brokers, Accountants, Real Estate Agents, </w:t>
            </w:r>
            <w:proofErr w:type="gramStart"/>
            <w:r w:rsidRPr="00FA0407">
              <w:rPr>
                <w:sz w:val="15"/>
                <w:szCs w:val="15"/>
              </w:rPr>
              <w:t>Etc..</w:t>
            </w:r>
            <w:proofErr w:type="gramEnd"/>
            <w:r w:rsidRPr="00FA0407">
              <w:rPr>
                <w:sz w:val="15"/>
                <w:szCs w:val="15"/>
              </w:rPr>
              <w:t xml:space="preserve">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C23B17F" w:rsidR="00E83D8B" w:rsidRPr="007E5191" w:rsidRDefault="00E83D8B" w:rsidP="00BD424D">
            <w:pPr>
              <w:jc w:val="center"/>
              <w:rPr>
                <w:b/>
                <w:bCs/>
                <w:sz w:val="16"/>
                <w:szCs w:val="16"/>
              </w:rPr>
            </w:pPr>
          </w:p>
        </w:tc>
        <w:tc>
          <w:tcPr>
            <w:tcW w:w="720" w:type="dxa"/>
            <w:vAlign w:val="center"/>
          </w:tcPr>
          <w:p w14:paraId="47B70BA0" w14:textId="77777777" w:rsidR="00E83D8B" w:rsidRPr="007E5191" w:rsidRDefault="00E83D8B" w:rsidP="00BD424D">
            <w:pPr>
              <w:jc w:val="center"/>
              <w:rPr>
                <w:b/>
                <w:bCs/>
                <w:sz w:val="16"/>
                <w:szCs w:val="16"/>
              </w:rPr>
            </w:pPr>
          </w:p>
          <w:p w14:paraId="5445C34E" w14:textId="4B739C0F" w:rsidR="00E83D8B" w:rsidRPr="007E5191" w:rsidRDefault="00D50B9F" w:rsidP="00BD424D">
            <w:pPr>
              <w:jc w:val="center"/>
              <w:rPr>
                <w:b/>
                <w:bCs/>
                <w:sz w:val="16"/>
                <w:szCs w:val="16"/>
              </w:rPr>
            </w:pPr>
            <w:r w:rsidRPr="007E5191">
              <w:rPr>
                <w:b/>
                <w:bCs/>
                <w:sz w:val="16"/>
                <w:szCs w:val="16"/>
              </w:rPr>
              <w:t>X</w:t>
            </w:r>
          </w:p>
        </w:tc>
      </w:tr>
      <w:tr w:rsidR="00E83D8B" w14:paraId="146F7217" w14:textId="77777777" w:rsidTr="005E3D8C">
        <w:trPr>
          <w:trHeight w:val="768"/>
          <w:jc w:val="center"/>
        </w:trPr>
        <w:tc>
          <w:tcPr>
            <w:tcW w:w="9360" w:type="dxa"/>
          </w:tcPr>
          <w:p w14:paraId="3F3418A9" w14:textId="77777777"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5E3D8C">
        <w:trPr>
          <w:trHeight w:val="1146"/>
          <w:jc w:val="center"/>
        </w:trPr>
        <w:tc>
          <w:tcPr>
            <w:tcW w:w="9360" w:type="dxa"/>
          </w:tcPr>
          <w:p w14:paraId="127887BE"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13C581A0" w:rsidR="00E83D8B" w:rsidRPr="00FA0407" w:rsidRDefault="006642F5" w:rsidP="00BD424D">
            <w:pPr>
              <w:jc w:val="center"/>
              <w:rPr>
                <w:b/>
                <w:bCs/>
                <w:sz w:val="15"/>
                <w:szCs w:val="15"/>
              </w:rPr>
            </w:pPr>
            <w:r w:rsidRPr="00FA0407">
              <w:rPr>
                <w:b/>
                <w:bCs/>
                <w:sz w:val="15"/>
                <w:szCs w:val="15"/>
              </w:rPr>
              <w:t>X</w:t>
            </w: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1B0A9AA3" w:rsidR="00E83D8B" w:rsidRPr="00FA0407" w:rsidRDefault="00E83D8B" w:rsidP="00BD424D">
            <w:pPr>
              <w:jc w:val="center"/>
              <w:rPr>
                <w:b/>
                <w:bCs/>
                <w:sz w:val="15"/>
                <w:szCs w:val="15"/>
              </w:rPr>
            </w:pPr>
          </w:p>
        </w:tc>
      </w:tr>
    </w:tbl>
    <w:p w14:paraId="6CE4112D" w14:textId="77777777" w:rsidR="00911AFF" w:rsidRDefault="00911AFF">
      <w:pPr>
        <w:jc w:val="right"/>
        <w:rPr>
          <w:sz w:val="20"/>
        </w:rPr>
        <w:sectPr w:rsidR="00911AFF" w:rsidSect="009B4533">
          <w:pgSz w:w="12240" w:h="15840"/>
          <w:pgMar w:top="740" w:right="740" w:bottom="600" w:left="860" w:header="0" w:footer="339" w:gutter="0"/>
          <w:cols w:space="720"/>
        </w:sectPr>
      </w:pPr>
    </w:p>
    <w:p w14:paraId="0473D60D" w14:textId="5F19E694" w:rsidR="00911AFF" w:rsidRDefault="00C72A1B">
      <w:pPr>
        <w:pStyle w:val="BodyText"/>
        <w:spacing w:before="1"/>
        <w:rPr>
          <w:b/>
          <w:sz w:val="10"/>
        </w:rPr>
      </w:pPr>
      <w:r>
        <w:rPr>
          <w:noProof/>
        </w:rPr>
        <w:lastRenderedPageBreak/>
        <w:drawing>
          <wp:anchor distT="0" distB="0" distL="0" distR="0" simplePos="0" relativeHeight="251759616" behindDoc="0" locked="0" layoutInCell="1" allowOverlap="1" wp14:anchorId="2E416DE6" wp14:editId="490A372E">
            <wp:simplePos x="0" y="0"/>
            <wp:positionH relativeFrom="page">
              <wp:posOffset>826445</wp:posOffset>
            </wp:positionH>
            <wp:positionV relativeFrom="paragraph">
              <wp:posOffset>3175</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6AE76E16" w14:textId="7FAFAB55" w:rsidR="00911AFF" w:rsidRDefault="00C72A1B">
      <w:pPr>
        <w:pStyle w:val="Heading1"/>
        <w:spacing w:before="94" w:line="360" w:lineRule="auto"/>
        <w:ind w:left="4810" w:right="143"/>
        <w:jc w:val="center"/>
      </w:pPr>
      <w:r>
        <w:rPr>
          <w:noProof/>
        </w:rPr>
        <mc:AlternateContent>
          <mc:Choice Requires="wps">
            <w:drawing>
              <wp:anchor distT="45720" distB="45720" distL="114300" distR="114300" simplePos="0" relativeHeight="251968512" behindDoc="0" locked="0" layoutInCell="1" allowOverlap="1" wp14:anchorId="4EEE047F" wp14:editId="56038B76">
                <wp:simplePos x="0" y="0"/>
                <wp:positionH relativeFrom="column">
                  <wp:posOffset>3570074</wp:posOffset>
                </wp:positionH>
                <wp:positionV relativeFrom="paragraph">
                  <wp:posOffset>139744</wp:posOffset>
                </wp:positionV>
                <wp:extent cx="2983230" cy="1404620"/>
                <wp:effectExtent l="0" t="0" r="26670" b="24765"/>
                <wp:wrapSquare wrapText="bothSides"/>
                <wp:docPr id="837789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404620"/>
                        </a:xfrm>
                        <a:prstGeom prst="rect">
                          <a:avLst/>
                        </a:prstGeom>
                        <a:solidFill>
                          <a:srgbClr val="FFFFFF"/>
                        </a:solidFill>
                        <a:ln w="9525">
                          <a:solidFill>
                            <a:schemeClr val="bg1"/>
                          </a:solidFill>
                          <a:miter lim="800000"/>
                          <a:headEnd/>
                          <a:tailEnd/>
                        </a:ln>
                      </wps:spPr>
                      <wps:txbx>
                        <w:txbxContent>
                          <w:p w14:paraId="688CC64B" w14:textId="4CE3F038" w:rsidR="00C72A1B" w:rsidRPr="00C72A1B" w:rsidRDefault="0009135C" w:rsidP="00C72A1B">
                            <w:pPr>
                              <w:spacing w:line="276" w:lineRule="auto"/>
                              <w:jc w:val="center"/>
                              <w:rPr>
                                <w:b/>
                                <w:bCs/>
                                <w:sz w:val="20"/>
                                <w:szCs w:val="20"/>
                              </w:rPr>
                            </w:pPr>
                            <w:r>
                              <w:rPr>
                                <w:b/>
                                <w:bCs/>
                                <w:sz w:val="20"/>
                                <w:szCs w:val="20"/>
                              </w:rPr>
                              <w:t xml:space="preserve">INVITATION </w:t>
                            </w:r>
                            <w:r w:rsidRPr="002C28BC">
                              <w:rPr>
                                <w:b/>
                                <w:bCs/>
                                <w:sz w:val="20"/>
                                <w:szCs w:val="20"/>
                              </w:rPr>
                              <w:t>FOR BID</w:t>
                            </w:r>
                            <w:r w:rsidR="00C72A1B" w:rsidRPr="002C28BC">
                              <w:rPr>
                                <w:b/>
                                <w:bCs/>
                                <w:sz w:val="20"/>
                                <w:szCs w:val="20"/>
                              </w:rPr>
                              <w:t xml:space="preserve"> #26-</w:t>
                            </w:r>
                            <w:r w:rsidR="001B5EBD" w:rsidRPr="002C28BC">
                              <w:rPr>
                                <w:b/>
                                <w:bCs/>
                                <w:sz w:val="20"/>
                                <w:szCs w:val="20"/>
                              </w:rPr>
                              <w:t>024</w:t>
                            </w:r>
                          </w:p>
                          <w:p w14:paraId="6D85908F" w14:textId="2D81B7CC" w:rsidR="00C72A1B" w:rsidRPr="00C72A1B" w:rsidRDefault="00C72A1B" w:rsidP="00C72A1B">
                            <w:pPr>
                              <w:spacing w:line="276" w:lineRule="auto"/>
                              <w:jc w:val="center"/>
                              <w:rPr>
                                <w:b/>
                                <w:bCs/>
                                <w:sz w:val="20"/>
                                <w:szCs w:val="20"/>
                              </w:rPr>
                            </w:pPr>
                            <w:r w:rsidRPr="00C72A1B">
                              <w:rPr>
                                <w:b/>
                                <w:bCs/>
                                <w:sz w:val="20"/>
                                <w:szCs w:val="20"/>
                              </w:rPr>
                              <w:t xml:space="preserve">ATTACHMENT B – SAMPLE </w:t>
                            </w:r>
                            <w:r w:rsidR="005C52C5">
                              <w:rPr>
                                <w:b/>
                                <w:bCs/>
                                <w:sz w:val="20"/>
                                <w:szCs w:val="20"/>
                              </w:rPr>
                              <w:t xml:space="preserve">TRADE CONTRACTOR </w:t>
                            </w:r>
                            <w:r w:rsidRPr="00C72A1B">
                              <w:rPr>
                                <w:b/>
                                <w:bCs/>
                                <w:sz w:val="20"/>
                                <w:szCs w:val="20"/>
                              </w:rPr>
                              <w:t>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EE047F" id="_x0000_s1041" type="#_x0000_t202" style="position:absolute;left:0;text-align:left;margin-left:281.1pt;margin-top:11pt;width:234.9pt;height:110.6pt;z-index:25196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" strokecolor="white [3212]">
                <v:textbox style="mso-fit-shape-to-text:t">
                  <w:txbxContent>
                    <w:p w14:paraId="688CC64B" w14:textId="4CE3F038" w:rsidR="00C72A1B" w:rsidRPr="00C72A1B" w:rsidRDefault="0009135C" w:rsidP="00C72A1B">
                      <w:pPr>
                        <w:spacing w:line="276" w:lineRule="auto"/>
                        <w:jc w:val="center"/>
                        <w:rPr>
                          <w:b/>
                          <w:bCs/>
                          <w:sz w:val="20"/>
                          <w:szCs w:val="20"/>
                        </w:rPr>
                      </w:pPr>
                      <w:r>
                        <w:rPr>
                          <w:b/>
                          <w:bCs/>
                          <w:sz w:val="20"/>
                          <w:szCs w:val="20"/>
                        </w:rPr>
                        <w:t xml:space="preserve">INVITATION </w:t>
                      </w:r>
                      <w:r w:rsidRPr="002C28BC">
                        <w:rPr>
                          <w:b/>
                          <w:bCs/>
                          <w:sz w:val="20"/>
                          <w:szCs w:val="20"/>
                        </w:rPr>
                        <w:t>FOR BID</w:t>
                      </w:r>
                      <w:r w:rsidR="00C72A1B" w:rsidRPr="002C28BC">
                        <w:rPr>
                          <w:b/>
                          <w:bCs/>
                          <w:sz w:val="20"/>
                          <w:szCs w:val="20"/>
                        </w:rPr>
                        <w:t xml:space="preserve"> #26-</w:t>
                      </w:r>
                      <w:r w:rsidR="001B5EBD" w:rsidRPr="002C28BC">
                        <w:rPr>
                          <w:b/>
                          <w:bCs/>
                          <w:sz w:val="20"/>
                          <w:szCs w:val="20"/>
                        </w:rPr>
                        <w:t>024</w:t>
                      </w:r>
                    </w:p>
                    <w:p w14:paraId="6D85908F" w14:textId="2D81B7CC" w:rsidR="00C72A1B" w:rsidRPr="00C72A1B" w:rsidRDefault="00C72A1B" w:rsidP="00C72A1B">
                      <w:pPr>
                        <w:spacing w:line="276" w:lineRule="auto"/>
                        <w:jc w:val="center"/>
                        <w:rPr>
                          <w:b/>
                          <w:bCs/>
                          <w:sz w:val="20"/>
                          <w:szCs w:val="20"/>
                        </w:rPr>
                      </w:pPr>
                      <w:r w:rsidRPr="00C72A1B">
                        <w:rPr>
                          <w:b/>
                          <w:bCs/>
                          <w:sz w:val="20"/>
                          <w:szCs w:val="20"/>
                        </w:rPr>
                        <w:t xml:space="preserve">ATTACHMENT B – SAMPLE </w:t>
                      </w:r>
                      <w:r w:rsidR="005C52C5">
                        <w:rPr>
                          <w:b/>
                          <w:bCs/>
                          <w:sz w:val="20"/>
                          <w:szCs w:val="20"/>
                        </w:rPr>
                        <w:t xml:space="preserve">TRADE CONTRACTOR </w:t>
                      </w:r>
                      <w:r w:rsidRPr="00C72A1B">
                        <w:rPr>
                          <w:b/>
                          <w:bCs/>
                          <w:sz w:val="20"/>
                          <w:szCs w:val="20"/>
                        </w:rPr>
                        <w:t>AGREEMENT</w:t>
                      </w:r>
                    </w:p>
                  </w:txbxContent>
                </v:textbox>
                <w10:wrap type="square"/>
              </v:shape>
            </w:pict>
          </mc:Fallback>
        </mc:AlternateContent>
      </w:r>
      <w:r w:rsidR="002F28BC" w:rsidRPr="002F28BC">
        <w:t xml:space="preserve"> </w:t>
      </w:r>
    </w:p>
    <w:p w14:paraId="769FF330" w14:textId="77777777" w:rsidR="00C72A1B" w:rsidRDefault="00C72A1B">
      <w:pPr>
        <w:pStyle w:val="BodyText"/>
        <w:rPr>
          <w:b/>
          <w:sz w:val="27"/>
        </w:rPr>
      </w:pPr>
    </w:p>
    <w:p w14:paraId="74F23D99" w14:textId="77777777" w:rsidR="00C72A1B" w:rsidRDefault="00C72A1B">
      <w:pPr>
        <w:pStyle w:val="BodyText"/>
        <w:rPr>
          <w:b/>
          <w:sz w:val="27"/>
        </w:rPr>
      </w:pPr>
    </w:p>
    <w:p w14:paraId="37D779A3" w14:textId="4AF39A3D" w:rsidR="00911AFF" w:rsidRDefault="00C72A1B" w:rsidP="00C72A1B">
      <w:pPr>
        <w:pStyle w:val="BodyText"/>
        <w:rPr>
          <w:b/>
          <w:sz w:val="27"/>
        </w:rPr>
      </w:pPr>
      <w:r>
        <w:rPr>
          <w:noProof/>
        </w:rPr>
        <mc:AlternateContent>
          <mc:Choice Requires="wps">
            <w:drawing>
              <wp:anchor distT="0" distB="0" distL="0" distR="0" simplePos="0" relativeHeight="251758592" behindDoc="1" locked="0" layoutInCell="1" allowOverlap="1" wp14:anchorId="736093E7" wp14:editId="202EA3C7">
                <wp:simplePos x="0" y="0"/>
                <wp:positionH relativeFrom="page">
                  <wp:posOffset>552450</wp:posOffset>
                </wp:positionH>
                <wp:positionV relativeFrom="paragraph">
                  <wp:posOffset>280670</wp:posOffset>
                </wp:positionV>
                <wp:extent cx="6698615" cy="45085"/>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8615" cy="45085"/>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241B5" id="Freeform 2" o:spid="_x0000_s1026" alt="Line" style="position:absolute;margin-left:43.5pt;margin-top:22.1pt;width:527.45pt;height:3.55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" path="m,l10301,e" filled="f" strokeweight=".5pt">
                <v:path arrowok="t" o:connecttype="custom" o:connectlocs="0,0;6698615,0" o:connectangles="0,0"/>
                <w10:wrap type="topAndBottom" anchorx="page"/>
              </v:shape>
            </w:pict>
          </mc:Fallback>
        </mc:AlternateContent>
      </w:r>
    </w:p>
    <w:p w14:paraId="4EC51563" w14:textId="77777777" w:rsidR="00C72A1B" w:rsidRPr="00C72A1B" w:rsidRDefault="00C72A1B" w:rsidP="00C72A1B">
      <w:pPr>
        <w:pStyle w:val="BodyText"/>
        <w:rPr>
          <w:b/>
          <w:sz w:val="27"/>
        </w:rPr>
      </w:pPr>
    </w:p>
    <w:p w14:paraId="6062231A" w14:textId="068A0DE6" w:rsidR="00911AFF" w:rsidRPr="00E91803" w:rsidRDefault="00B75550" w:rsidP="00C72A1B">
      <w:pPr>
        <w:pStyle w:val="BodyText"/>
        <w:spacing w:before="94" w:line="276" w:lineRule="auto"/>
        <w:ind w:left="220" w:right="338"/>
        <w:jc w:val="both"/>
      </w:pPr>
      <w:bookmarkStart w:id="22" w:name="_bookmark16"/>
      <w:bookmarkEnd w:id="22"/>
      <w:r>
        <w:t xml:space="preserve">The </w:t>
      </w:r>
      <w:r w:rsidR="00460E2D" w:rsidRPr="00E91803">
        <w:t xml:space="preserve">Trade Contractors </w:t>
      </w:r>
      <w:r w:rsidRPr="00E91803">
        <w:t>Agreement is included in this solicitation for information and reference purposes only.</w:t>
      </w:r>
    </w:p>
    <w:p w14:paraId="2FE981D3" w14:textId="77777777" w:rsidR="00911AFF" w:rsidRPr="00E91803" w:rsidRDefault="00911AFF" w:rsidP="00C72A1B">
      <w:pPr>
        <w:pStyle w:val="BodyText"/>
        <w:spacing w:before="11" w:line="276" w:lineRule="auto"/>
        <w:rPr>
          <w:sz w:val="22"/>
        </w:rPr>
      </w:pPr>
    </w:p>
    <w:p w14:paraId="2C264C47" w14:textId="6706F822" w:rsidR="00911AFF" w:rsidRDefault="00B75550" w:rsidP="00C72A1B">
      <w:pPr>
        <w:pStyle w:val="BodyText"/>
        <w:spacing w:line="276" w:lineRule="auto"/>
        <w:ind w:left="220" w:right="337"/>
        <w:jc w:val="both"/>
      </w:pPr>
      <w:r w:rsidRPr="00E91803">
        <w:t xml:space="preserve">It is the responsibility of the Contractor to provide any exceptions to this Solicitation and/or </w:t>
      </w:r>
      <w:r w:rsidR="00460E2D" w:rsidRPr="00E91803">
        <w:t xml:space="preserve">Trade Contractor </w:t>
      </w:r>
      <w:r w:rsidRPr="00E91803">
        <w:t>Agreement with its response for evaluation by El Paso County. It is the responsibility of the C</w:t>
      </w:r>
      <w:r w:rsidR="0064423D">
        <w:t>ontractor</w:t>
      </w:r>
      <w:r w:rsidRPr="00E91803">
        <w:t xml:space="preserve"> to provide the Solicitation and Sample </w:t>
      </w:r>
      <w:r w:rsidR="00460E2D" w:rsidRPr="00E91803">
        <w:t xml:space="preserve">Trade Contractor </w:t>
      </w:r>
      <w:r w:rsidRPr="00E91803">
        <w:t>Agreement to their Legal Counsel for review and notation of any exceptions prior to submitting a</w:t>
      </w:r>
      <w:r w:rsidRPr="00E91803">
        <w:rPr>
          <w:spacing w:val="-4"/>
        </w:rPr>
        <w:t xml:space="preserve"> </w:t>
      </w:r>
      <w:r w:rsidRPr="00E91803">
        <w:t>bid.</w:t>
      </w:r>
    </w:p>
    <w:p w14:paraId="5449045A" w14:textId="77777777" w:rsidR="00911AFF" w:rsidRDefault="00911AFF" w:rsidP="00C72A1B">
      <w:pPr>
        <w:pStyle w:val="BodyText"/>
        <w:spacing w:line="276" w:lineRule="auto"/>
        <w:rPr>
          <w:sz w:val="23"/>
        </w:rPr>
      </w:pPr>
    </w:p>
    <w:p w14:paraId="1038D241" w14:textId="77777777" w:rsidR="00911AFF" w:rsidRDefault="00B75550" w:rsidP="00C72A1B">
      <w:pPr>
        <w:pStyle w:val="BodyText"/>
        <w:spacing w:line="276" w:lineRule="auto"/>
        <w:ind w:left="220" w:right="338"/>
        <w:jc w:val="both"/>
      </w:pPr>
      <w:r>
        <w:t>Following the determination of award, El Paso County and the successful Contractor will execute this document to consummate a contract between the parties. The Solicitation and the Contractor’s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23" w:name="_bookmark17"/>
      <w:bookmarkEnd w:id="23"/>
    </w:p>
    <w:sectPr w:rsidR="00911AFF" w:rsidSect="009B4533">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F7728" w14:textId="77777777" w:rsidR="00D47344" w:rsidRDefault="00D47344">
      <w:r>
        <w:separator/>
      </w:r>
    </w:p>
  </w:endnote>
  <w:endnote w:type="continuationSeparator" w:id="0">
    <w:p w14:paraId="3093DD64" w14:textId="77777777" w:rsidR="00D47344" w:rsidRDefault="00D4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0D3D64D"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0B3907FE" w:rsidR="00911AFF" w:rsidRDefault="00046E8B">
                          <w:pPr>
                            <w:spacing w:before="17"/>
                            <w:ind w:left="20"/>
                            <w:rPr>
                              <w:rFonts w:ascii="Georgia"/>
                              <w:sz w:val="15"/>
                            </w:rPr>
                          </w:pPr>
                          <w:r>
                            <w:rPr>
                              <w:rFonts w:ascii="Times New Roman"/>
                              <w:sz w:val="15"/>
                            </w:rPr>
                            <w:t>Invitation for Bid</w:t>
                          </w:r>
                          <w:r w:rsidR="00B75550">
                            <w:rPr>
                              <w:rFonts w:ascii="Times New Roman"/>
                              <w:sz w:val="15"/>
                            </w:rPr>
                            <w:t xml:space="preserve"> #</w:t>
                          </w:r>
                          <w:r w:rsidR="00C660FB">
                            <w:rPr>
                              <w:rFonts w:ascii="Georgia"/>
                              <w:sz w:val="15"/>
                            </w:rPr>
                            <w:t>2</w:t>
                          </w:r>
                          <w:r w:rsidR="008E4C2F">
                            <w:rPr>
                              <w:rFonts w:ascii="Georgia"/>
                              <w:sz w:val="15"/>
                            </w:rPr>
                            <w:t>6</w:t>
                          </w:r>
                          <w:r w:rsidR="00C660FB">
                            <w:rPr>
                              <w:rFonts w:ascii="Georgia"/>
                              <w:sz w:val="15"/>
                            </w:rPr>
                            <w:t>-</w:t>
                          </w:r>
                          <w:r w:rsidR="003039AB">
                            <w:rPr>
                              <w:rFonts w:ascii="Georgia"/>
                              <w:sz w:val="15"/>
                            </w:rPr>
                            <w:t>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_x0000_s1042"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0B3907FE" w:rsidR="00911AFF" w:rsidRDefault="00046E8B">
                    <w:pPr>
                      <w:spacing w:before="17"/>
                      <w:ind w:left="20"/>
                      <w:rPr>
                        <w:rFonts w:ascii="Georgia"/>
                        <w:sz w:val="15"/>
                      </w:rPr>
                    </w:pPr>
                    <w:r>
                      <w:rPr>
                        <w:rFonts w:ascii="Times New Roman"/>
                        <w:sz w:val="15"/>
                      </w:rPr>
                      <w:t>Invitation for Bid</w:t>
                    </w:r>
                    <w:r w:rsidR="00B75550">
                      <w:rPr>
                        <w:rFonts w:ascii="Times New Roman"/>
                        <w:sz w:val="15"/>
                      </w:rPr>
                      <w:t xml:space="preserve"> #</w:t>
                    </w:r>
                    <w:r w:rsidR="00C660FB">
                      <w:rPr>
                        <w:rFonts w:ascii="Georgia"/>
                        <w:sz w:val="15"/>
                      </w:rPr>
                      <w:t>2</w:t>
                    </w:r>
                    <w:r w:rsidR="008E4C2F">
                      <w:rPr>
                        <w:rFonts w:ascii="Georgia"/>
                        <w:sz w:val="15"/>
                      </w:rPr>
                      <w:t>6</w:t>
                    </w:r>
                    <w:r w:rsidR="00C660FB">
                      <w:rPr>
                        <w:rFonts w:ascii="Georgia"/>
                        <w:sz w:val="15"/>
                      </w:rPr>
                      <w:t>-</w:t>
                    </w:r>
                    <w:r w:rsidR="003039AB">
                      <w:rPr>
                        <w:rFonts w:ascii="Georgia"/>
                        <w:sz w:val="15"/>
                      </w:rPr>
                      <w:t>024</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3916634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w:t>
                          </w:r>
                          <w:r w:rsidR="0009135C">
                            <w:rPr>
                              <w:rFonts w:ascii="Times New Roman"/>
                              <w:sz w:val="15"/>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43"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3916634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w:t>
                    </w:r>
                    <w:r w:rsidR="0009135C">
                      <w:rPr>
                        <w:rFonts w:ascii="Times New Roman"/>
                        <w:sz w:val="15"/>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A769" w14:textId="77777777" w:rsidR="00D47344" w:rsidRDefault="00D47344">
      <w:r>
        <w:separator/>
      </w:r>
    </w:p>
  </w:footnote>
  <w:footnote w:type="continuationSeparator" w:id="0">
    <w:p w14:paraId="4E776F9A" w14:textId="77777777" w:rsidR="00D47344" w:rsidRDefault="00D47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1"/>
    <w:multiLevelType w:val="multilevel"/>
    <w:tmpl w:val="187E11A2"/>
    <w:lvl w:ilvl="0">
      <w:start w:val="1"/>
      <w:numFmt w:val="upperLetter"/>
      <w:lvlText w:val="%1."/>
      <w:lvlJc w:val="left"/>
      <w:pPr>
        <w:ind w:left="860" w:hanging="360"/>
      </w:pPr>
      <w:rPr>
        <w:rFonts w:ascii="Arial" w:hAnsi="Arial" w:cs="Arial"/>
        <w:b w:val="0"/>
        <w:bCs w:val="0"/>
        <w:i w:val="0"/>
        <w:iCs w:val="0"/>
        <w:spacing w:val="-1"/>
        <w:w w:val="99"/>
        <w:sz w:val="20"/>
        <w:szCs w:val="20"/>
      </w:rPr>
    </w:lvl>
    <w:lvl w:ilvl="1">
      <w:numFmt w:val="bullet"/>
      <w:lvlText w:val="•"/>
      <w:lvlJc w:val="left"/>
      <w:pPr>
        <w:ind w:left="1810" w:hanging="360"/>
      </w:pPr>
    </w:lvl>
    <w:lvl w:ilvl="2">
      <w:numFmt w:val="bullet"/>
      <w:lvlText w:val="•"/>
      <w:lvlJc w:val="left"/>
      <w:pPr>
        <w:ind w:left="2760" w:hanging="360"/>
      </w:pPr>
    </w:lvl>
    <w:lvl w:ilvl="3">
      <w:numFmt w:val="bullet"/>
      <w:lvlText w:val="•"/>
      <w:lvlJc w:val="left"/>
      <w:pPr>
        <w:ind w:left="3710" w:hanging="360"/>
      </w:pPr>
    </w:lvl>
    <w:lvl w:ilvl="4">
      <w:numFmt w:val="bullet"/>
      <w:lvlText w:val="•"/>
      <w:lvlJc w:val="left"/>
      <w:pPr>
        <w:ind w:left="4660" w:hanging="360"/>
      </w:pPr>
    </w:lvl>
    <w:lvl w:ilvl="5">
      <w:numFmt w:val="bullet"/>
      <w:lvlText w:val="•"/>
      <w:lvlJc w:val="left"/>
      <w:pPr>
        <w:ind w:left="5610" w:hanging="360"/>
      </w:pPr>
    </w:lvl>
    <w:lvl w:ilvl="6">
      <w:numFmt w:val="bullet"/>
      <w:lvlText w:val="•"/>
      <w:lvlJc w:val="left"/>
      <w:pPr>
        <w:ind w:left="6560" w:hanging="360"/>
      </w:pPr>
    </w:lvl>
    <w:lvl w:ilvl="7">
      <w:numFmt w:val="bullet"/>
      <w:lvlText w:val="•"/>
      <w:lvlJc w:val="left"/>
      <w:pPr>
        <w:ind w:left="7510" w:hanging="360"/>
      </w:pPr>
    </w:lvl>
    <w:lvl w:ilvl="8">
      <w:numFmt w:val="bullet"/>
      <w:lvlText w:val="•"/>
      <w:lvlJc w:val="left"/>
      <w:pPr>
        <w:ind w:left="8460" w:hanging="360"/>
      </w:pPr>
    </w:lvl>
  </w:abstractNum>
  <w:abstractNum w:abstractNumId="1" w15:restartNumberingAfterBreak="0">
    <w:nsid w:val="00F0307C"/>
    <w:multiLevelType w:val="multilevel"/>
    <w:tmpl w:val="A1FE08E4"/>
    <w:lvl w:ilvl="0">
      <w:start w:val="5"/>
      <w:numFmt w:val="decimal"/>
      <w:lvlText w:val="%1."/>
      <w:lvlJc w:val="left"/>
      <w:pPr>
        <w:ind w:left="360" w:hanging="360"/>
      </w:pPr>
      <w:rPr>
        <w:rFonts w:hint="default"/>
        <w:b/>
      </w:rPr>
    </w:lvl>
    <w:lvl w:ilvl="1">
      <w:start w:val="1"/>
      <w:numFmt w:val="decimal"/>
      <w:lvlText w:val="%1.%2."/>
      <w:lvlJc w:val="left"/>
      <w:pPr>
        <w:ind w:left="1299" w:hanging="360"/>
      </w:pPr>
      <w:rPr>
        <w:rFonts w:hint="default"/>
        <w:b/>
      </w:rPr>
    </w:lvl>
    <w:lvl w:ilvl="2">
      <w:start w:val="1"/>
      <w:numFmt w:val="decimal"/>
      <w:lvlText w:val="%1.%2.%3."/>
      <w:lvlJc w:val="left"/>
      <w:pPr>
        <w:ind w:left="2598" w:hanging="720"/>
      </w:pPr>
      <w:rPr>
        <w:rFonts w:hint="default"/>
        <w:b/>
      </w:rPr>
    </w:lvl>
    <w:lvl w:ilvl="3">
      <w:start w:val="1"/>
      <w:numFmt w:val="decimal"/>
      <w:lvlText w:val="%1.%2.%3.%4."/>
      <w:lvlJc w:val="left"/>
      <w:pPr>
        <w:ind w:left="3537" w:hanging="720"/>
      </w:pPr>
      <w:rPr>
        <w:rFonts w:hint="default"/>
        <w:b/>
      </w:rPr>
    </w:lvl>
    <w:lvl w:ilvl="4">
      <w:start w:val="1"/>
      <w:numFmt w:val="decimal"/>
      <w:lvlText w:val="%1.%2.%3.%4.%5."/>
      <w:lvlJc w:val="left"/>
      <w:pPr>
        <w:ind w:left="4836" w:hanging="1080"/>
      </w:pPr>
      <w:rPr>
        <w:rFonts w:hint="default"/>
        <w:b/>
      </w:rPr>
    </w:lvl>
    <w:lvl w:ilvl="5">
      <w:start w:val="1"/>
      <w:numFmt w:val="decimal"/>
      <w:lvlText w:val="%1.%2.%3.%4.%5.%6."/>
      <w:lvlJc w:val="left"/>
      <w:pPr>
        <w:ind w:left="5775" w:hanging="1080"/>
      </w:pPr>
      <w:rPr>
        <w:rFonts w:hint="default"/>
        <w:b/>
      </w:rPr>
    </w:lvl>
    <w:lvl w:ilvl="6">
      <w:start w:val="1"/>
      <w:numFmt w:val="decimal"/>
      <w:lvlText w:val="%1.%2.%3.%4.%5.%6.%7."/>
      <w:lvlJc w:val="left"/>
      <w:pPr>
        <w:ind w:left="7074" w:hanging="1440"/>
      </w:pPr>
      <w:rPr>
        <w:rFonts w:hint="default"/>
        <w:b/>
      </w:rPr>
    </w:lvl>
    <w:lvl w:ilvl="7">
      <w:start w:val="1"/>
      <w:numFmt w:val="decimal"/>
      <w:lvlText w:val="%1.%2.%3.%4.%5.%6.%7.%8."/>
      <w:lvlJc w:val="left"/>
      <w:pPr>
        <w:ind w:left="8013" w:hanging="1440"/>
      </w:pPr>
      <w:rPr>
        <w:rFonts w:hint="default"/>
        <w:b/>
      </w:rPr>
    </w:lvl>
    <w:lvl w:ilvl="8">
      <w:start w:val="1"/>
      <w:numFmt w:val="decimal"/>
      <w:lvlText w:val="%1.%2.%3.%4.%5.%6.%7.%8.%9."/>
      <w:lvlJc w:val="left"/>
      <w:pPr>
        <w:ind w:left="9312" w:hanging="1800"/>
      </w:pPr>
      <w:rPr>
        <w:rFonts w:hint="default"/>
        <w:b/>
      </w:rPr>
    </w:lvl>
  </w:abstractNum>
  <w:abstractNum w:abstractNumId="2"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3"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4"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5" w15:restartNumberingAfterBreak="0">
    <w:nsid w:val="0FB84452"/>
    <w:multiLevelType w:val="hybridMultilevel"/>
    <w:tmpl w:val="5C5EE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7" w15:restartNumberingAfterBreak="0">
    <w:nsid w:val="13863D1F"/>
    <w:multiLevelType w:val="hybridMultilevel"/>
    <w:tmpl w:val="0C3CB35E"/>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8"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9"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10" w15:restartNumberingAfterBreak="0">
    <w:nsid w:val="179279E9"/>
    <w:multiLevelType w:val="hybridMultilevel"/>
    <w:tmpl w:val="4322E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03107"/>
    <w:multiLevelType w:val="hybridMultilevel"/>
    <w:tmpl w:val="42C4C354"/>
    <w:lvl w:ilvl="0" w:tplc="04090015">
      <w:start w:val="1"/>
      <w:numFmt w:val="upperLetter"/>
      <w:lvlText w:val="%1."/>
      <w:lvlJc w:val="left"/>
      <w:pPr>
        <w:ind w:left="1453" w:hanging="360"/>
      </w:pPr>
    </w:lvl>
    <w:lvl w:ilvl="1" w:tplc="04090019" w:tentative="1">
      <w:start w:val="1"/>
      <w:numFmt w:val="lowerLetter"/>
      <w:lvlText w:val="%2."/>
      <w:lvlJc w:val="left"/>
      <w:pPr>
        <w:ind w:left="2173" w:hanging="360"/>
      </w:pPr>
    </w:lvl>
    <w:lvl w:ilvl="2" w:tplc="0409001B" w:tentative="1">
      <w:start w:val="1"/>
      <w:numFmt w:val="lowerRoman"/>
      <w:lvlText w:val="%3."/>
      <w:lvlJc w:val="right"/>
      <w:pPr>
        <w:ind w:left="2893" w:hanging="180"/>
      </w:pPr>
    </w:lvl>
    <w:lvl w:ilvl="3" w:tplc="0409000F" w:tentative="1">
      <w:start w:val="1"/>
      <w:numFmt w:val="decimal"/>
      <w:lvlText w:val="%4."/>
      <w:lvlJc w:val="left"/>
      <w:pPr>
        <w:ind w:left="3613" w:hanging="360"/>
      </w:pPr>
    </w:lvl>
    <w:lvl w:ilvl="4" w:tplc="04090019" w:tentative="1">
      <w:start w:val="1"/>
      <w:numFmt w:val="lowerLetter"/>
      <w:lvlText w:val="%5."/>
      <w:lvlJc w:val="left"/>
      <w:pPr>
        <w:ind w:left="4333" w:hanging="360"/>
      </w:pPr>
    </w:lvl>
    <w:lvl w:ilvl="5" w:tplc="0409001B" w:tentative="1">
      <w:start w:val="1"/>
      <w:numFmt w:val="lowerRoman"/>
      <w:lvlText w:val="%6."/>
      <w:lvlJc w:val="right"/>
      <w:pPr>
        <w:ind w:left="5053" w:hanging="180"/>
      </w:pPr>
    </w:lvl>
    <w:lvl w:ilvl="6" w:tplc="0409000F" w:tentative="1">
      <w:start w:val="1"/>
      <w:numFmt w:val="decimal"/>
      <w:lvlText w:val="%7."/>
      <w:lvlJc w:val="left"/>
      <w:pPr>
        <w:ind w:left="5773" w:hanging="360"/>
      </w:pPr>
    </w:lvl>
    <w:lvl w:ilvl="7" w:tplc="04090019" w:tentative="1">
      <w:start w:val="1"/>
      <w:numFmt w:val="lowerLetter"/>
      <w:lvlText w:val="%8."/>
      <w:lvlJc w:val="left"/>
      <w:pPr>
        <w:ind w:left="6493" w:hanging="360"/>
      </w:pPr>
    </w:lvl>
    <w:lvl w:ilvl="8" w:tplc="0409001B" w:tentative="1">
      <w:start w:val="1"/>
      <w:numFmt w:val="lowerRoman"/>
      <w:lvlText w:val="%9."/>
      <w:lvlJc w:val="right"/>
      <w:pPr>
        <w:ind w:left="7213" w:hanging="180"/>
      </w:pPr>
    </w:lvl>
  </w:abstractNum>
  <w:abstractNum w:abstractNumId="12" w15:restartNumberingAfterBreak="0">
    <w:nsid w:val="272150F1"/>
    <w:multiLevelType w:val="hybridMultilevel"/>
    <w:tmpl w:val="C9426C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4"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5"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6" w15:restartNumberingAfterBreak="0">
    <w:nsid w:val="36412D3B"/>
    <w:multiLevelType w:val="hybridMultilevel"/>
    <w:tmpl w:val="C1465572"/>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7"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8"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9"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20" w15:restartNumberingAfterBreak="0">
    <w:nsid w:val="3B212E09"/>
    <w:multiLevelType w:val="multilevel"/>
    <w:tmpl w:val="BAE0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2" w15:restartNumberingAfterBreak="0">
    <w:nsid w:val="4FB75B99"/>
    <w:multiLevelType w:val="hybridMultilevel"/>
    <w:tmpl w:val="03645424"/>
    <w:lvl w:ilvl="0" w:tplc="04090015">
      <w:start w:val="1"/>
      <w:numFmt w:val="upperLetter"/>
      <w:lvlText w:val="%1."/>
      <w:lvlJc w:val="left"/>
      <w:pPr>
        <w:ind w:left="720" w:hanging="360"/>
      </w:pPr>
      <w:rPr>
        <w:rFonts w:hint="default"/>
        <w:b/>
        <w:bCs/>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4" w15:restartNumberingAfterBreak="0">
    <w:nsid w:val="52D57560"/>
    <w:multiLevelType w:val="hybridMultilevel"/>
    <w:tmpl w:val="0A76D1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6"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7" w15:restartNumberingAfterBreak="0">
    <w:nsid w:val="56067A13"/>
    <w:multiLevelType w:val="multilevel"/>
    <w:tmpl w:val="DAD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0"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1"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2" w15:restartNumberingAfterBreak="0">
    <w:nsid w:val="5E7027B1"/>
    <w:multiLevelType w:val="hybridMultilevel"/>
    <w:tmpl w:val="7ED06EF6"/>
    <w:lvl w:ilvl="0" w:tplc="5636C998">
      <w:start w:val="1"/>
      <w:numFmt w:val="decimal"/>
      <w:lvlText w:val="%1."/>
      <w:lvlJc w:val="left"/>
      <w:pPr>
        <w:ind w:left="1311" w:hanging="735"/>
      </w:pPr>
      <w:rPr>
        <w:rFonts w:hint="default"/>
        <w:sz w:val="22"/>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3" w15:restartNumberingAfterBreak="0">
    <w:nsid w:val="5ED14F2A"/>
    <w:multiLevelType w:val="multilevel"/>
    <w:tmpl w:val="DC46069C"/>
    <w:lvl w:ilvl="0">
      <w:start w:val="5"/>
      <w:numFmt w:val="decimal"/>
      <w:lvlText w:val="%1."/>
      <w:lvlJc w:val="left"/>
      <w:pPr>
        <w:ind w:left="495" w:hanging="495"/>
      </w:pPr>
      <w:rPr>
        <w:rFonts w:hint="default"/>
      </w:rPr>
    </w:lvl>
    <w:lvl w:ilvl="1">
      <w:start w:val="1"/>
      <w:numFmt w:val="decimal"/>
      <w:lvlText w:val="%1.%2."/>
      <w:lvlJc w:val="left"/>
      <w:pPr>
        <w:ind w:left="1324" w:hanging="495"/>
      </w:pPr>
      <w:rPr>
        <w:rFonts w:hint="default"/>
      </w:rPr>
    </w:lvl>
    <w:lvl w:ilvl="2">
      <w:start w:val="1"/>
      <w:numFmt w:val="decimal"/>
      <w:lvlText w:val="%1.%2.%3."/>
      <w:lvlJc w:val="left"/>
      <w:pPr>
        <w:ind w:left="2378" w:hanging="720"/>
      </w:pPr>
      <w:rPr>
        <w:rFonts w:hint="default"/>
        <w:b/>
        <w:bCs/>
      </w:rPr>
    </w:lvl>
    <w:lvl w:ilvl="3">
      <w:start w:val="1"/>
      <w:numFmt w:val="decimal"/>
      <w:lvlText w:val="%1.%2.%3.%4."/>
      <w:lvlJc w:val="left"/>
      <w:pPr>
        <w:ind w:left="3207" w:hanging="720"/>
      </w:pPr>
      <w:rPr>
        <w:rFonts w:hint="default"/>
      </w:rPr>
    </w:lvl>
    <w:lvl w:ilvl="4">
      <w:start w:val="1"/>
      <w:numFmt w:val="decimal"/>
      <w:lvlText w:val="%1.%2.%3.%4.%5."/>
      <w:lvlJc w:val="left"/>
      <w:pPr>
        <w:ind w:left="4396" w:hanging="1080"/>
      </w:pPr>
      <w:rPr>
        <w:rFonts w:hint="default"/>
      </w:rPr>
    </w:lvl>
    <w:lvl w:ilvl="5">
      <w:start w:val="1"/>
      <w:numFmt w:val="decimal"/>
      <w:lvlText w:val="%1.%2.%3.%4.%5.%6."/>
      <w:lvlJc w:val="left"/>
      <w:pPr>
        <w:ind w:left="5225" w:hanging="108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243" w:hanging="1440"/>
      </w:pPr>
      <w:rPr>
        <w:rFonts w:hint="default"/>
      </w:rPr>
    </w:lvl>
    <w:lvl w:ilvl="8">
      <w:start w:val="1"/>
      <w:numFmt w:val="decimal"/>
      <w:lvlText w:val="%1.%2.%3.%4.%5.%6.%7.%8.%9."/>
      <w:lvlJc w:val="left"/>
      <w:pPr>
        <w:ind w:left="8432" w:hanging="1800"/>
      </w:pPr>
      <w:rPr>
        <w:rFonts w:hint="default"/>
      </w:rPr>
    </w:lvl>
  </w:abstractNum>
  <w:abstractNum w:abstractNumId="34"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5" w15:restartNumberingAfterBreak="0">
    <w:nsid w:val="66C0263E"/>
    <w:multiLevelType w:val="hybridMultilevel"/>
    <w:tmpl w:val="B71A1230"/>
    <w:lvl w:ilvl="0" w:tplc="228E027C">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6"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7"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635269"/>
    <w:multiLevelType w:val="hybridMultilevel"/>
    <w:tmpl w:val="66DC95AE"/>
    <w:lvl w:ilvl="0" w:tplc="9CE6C916">
      <w:start w:val="5"/>
      <w:numFmt w:val="lowerLetter"/>
      <w:lvlText w:val="%1."/>
      <w:lvlJc w:val="left"/>
      <w:pPr>
        <w:ind w:left="2031" w:hanging="360"/>
      </w:pPr>
      <w:rPr>
        <w:rFonts w:hint="default"/>
        <w:b w:val="0"/>
        <w:bCs w:val="0"/>
      </w:rPr>
    </w:lvl>
    <w:lvl w:ilvl="1" w:tplc="04090019" w:tentative="1">
      <w:start w:val="1"/>
      <w:numFmt w:val="lowerLetter"/>
      <w:lvlText w:val="%2."/>
      <w:lvlJc w:val="left"/>
      <w:pPr>
        <w:ind w:left="2751" w:hanging="360"/>
      </w:pPr>
    </w:lvl>
    <w:lvl w:ilvl="2" w:tplc="0409001B" w:tentative="1">
      <w:start w:val="1"/>
      <w:numFmt w:val="lowerRoman"/>
      <w:lvlText w:val="%3."/>
      <w:lvlJc w:val="right"/>
      <w:pPr>
        <w:ind w:left="3471" w:hanging="180"/>
      </w:pPr>
    </w:lvl>
    <w:lvl w:ilvl="3" w:tplc="0409000F" w:tentative="1">
      <w:start w:val="1"/>
      <w:numFmt w:val="decimal"/>
      <w:lvlText w:val="%4."/>
      <w:lvlJc w:val="left"/>
      <w:pPr>
        <w:ind w:left="4191" w:hanging="360"/>
      </w:pPr>
    </w:lvl>
    <w:lvl w:ilvl="4" w:tplc="04090019" w:tentative="1">
      <w:start w:val="1"/>
      <w:numFmt w:val="lowerLetter"/>
      <w:lvlText w:val="%5."/>
      <w:lvlJc w:val="left"/>
      <w:pPr>
        <w:ind w:left="4911" w:hanging="360"/>
      </w:pPr>
    </w:lvl>
    <w:lvl w:ilvl="5" w:tplc="0409001B" w:tentative="1">
      <w:start w:val="1"/>
      <w:numFmt w:val="lowerRoman"/>
      <w:lvlText w:val="%6."/>
      <w:lvlJc w:val="right"/>
      <w:pPr>
        <w:ind w:left="5631" w:hanging="180"/>
      </w:pPr>
    </w:lvl>
    <w:lvl w:ilvl="6" w:tplc="0409000F" w:tentative="1">
      <w:start w:val="1"/>
      <w:numFmt w:val="decimal"/>
      <w:lvlText w:val="%7."/>
      <w:lvlJc w:val="left"/>
      <w:pPr>
        <w:ind w:left="6351" w:hanging="360"/>
      </w:pPr>
    </w:lvl>
    <w:lvl w:ilvl="7" w:tplc="04090019" w:tentative="1">
      <w:start w:val="1"/>
      <w:numFmt w:val="lowerLetter"/>
      <w:lvlText w:val="%8."/>
      <w:lvlJc w:val="left"/>
      <w:pPr>
        <w:ind w:left="7071" w:hanging="360"/>
      </w:pPr>
    </w:lvl>
    <w:lvl w:ilvl="8" w:tplc="0409001B" w:tentative="1">
      <w:start w:val="1"/>
      <w:numFmt w:val="lowerRoman"/>
      <w:lvlText w:val="%9."/>
      <w:lvlJc w:val="right"/>
      <w:pPr>
        <w:ind w:left="7791" w:hanging="180"/>
      </w:pPr>
    </w:lvl>
  </w:abstractNum>
  <w:abstractNum w:abstractNumId="39" w15:restartNumberingAfterBreak="0">
    <w:nsid w:val="70B65301"/>
    <w:multiLevelType w:val="hybridMultilevel"/>
    <w:tmpl w:val="2B3E67F8"/>
    <w:lvl w:ilvl="0" w:tplc="D7FC5998">
      <w:start w:val="2"/>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40" w15:restartNumberingAfterBreak="0">
    <w:nsid w:val="713F3DFE"/>
    <w:multiLevelType w:val="hybridMultilevel"/>
    <w:tmpl w:val="44D8A2E2"/>
    <w:lvl w:ilvl="0" w:tplc="FFFFFFFF">
      <w:start w:val="1"/>
      <w:numFmt w:val="upperLetter"/>
      <w:lvlText w:val="%1."/>
      <w:lvlJc w:val="left"/>
      <w:pPr>
        <w:ind w:left="1368" w:hanging="360"/>
      </w:pPr>
      <w:rPr>
        <w:rFonts w:hint="default"/>
      </w:r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41"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2" w15:restartNumberingAfterBreak="0">
    <w:nsid w:val="76420DDB"/>
    <w:multiLevelType w:val="hybridMultilevel"/>
    <w:tmpl w:val="E09A13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6A7AEB"/>
    <w:multiLevelType w:val="hybridMultilevel"/>
    <w:tmpl w:val="6346CBCC"/>
    <w:lvl w:ilvl="0" w:tplc="04090015">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76E7AAA"/>
    <w:multiLevelType w:val="hybridMultilevel"/>
    <w:tmpl w:val="AD74B29E"/>
    <w:lvl w:ilvl="0" w:tplc="5552905C">
      <w:start w:val="1"/>
      <w:numFmt w:val="decimal"/>
      <w:lvlText w:val="%1."/>
      <w:lvlJc w:val="left"/>
      <w:pPr>
        <w:ind w:left="2037" w:hanging="360"/>
      </w:pPr>
      <w:rPr>
        <w:rFonts w:hint="default"/>
      </w:rPr>
    </w:lvl>
    <w:lvl w:ilvl="1" w:tplc="04090019" w:tentative="1">
      <w:start w:val="1"/>
      <w:numFmt w:val="lowerLetter"/>
      <w:lvlText w:val="%2."/>
      <w:lvlJc w:val="left"/>
      <w:pPr>
        <w:ind w:left="2757" w:hanging="360"/>
      </w:pPr>
    </w:lvl>
    <w:lvl w:ilvl="2" w:tplc="0409001B" w:tentative="1">
      <w:start w:val="1"/>
      <w:numFmt w:val="lowerRoman"/>
      <w:lvlText w:val="%3."/>
      <w:lvlJc w:val="right"/>
      <w:pPr>
        <w:ind w:left="3477" w:hanging="180"/>
      </w:pPr>
    </w:lvl>
    <w:lvl w:ilvl="3" w:tplc="0409000F" w:tentative="1">
      <w:start w:val="1"/>
      <w:numFmt w:val="decimal"/>
      <w:lvlText w:val="%4."/>
      <w:lvlJc w:val="left"/>
      <w:pPr>
        <w:ind w:left="4197" w:hanging="360"/>
      </w:pPr>
    </w:lvl>
    <w:lvl w:ilvl="4" w:tplc="04090019" w:tentative="1">
      <w:start w:val="1"/>
      <w:numFmt w:val="lowerLetter"/>
      <w:lvlText w:val="%5."/>
      <w:lvlJc w:val="left"/>
      <w:pPr>
        <w:ind w:left="4917" w:hanging="360"/>
      </w:pPr>
    </w:lvl>
    <w:lvl w:ilvl="5" w:tplc="0409001B" w:tentative="1">
      <w:start w:val="1"/>
      <w:numFmt w:val="lowerRoman"/>
      <w:lvlText w:val="%6."/>
      <w:lvlJc w:val="right"/>
      <w:pPr>
        <w:ind w:left="5637" w:hanging="180"/>
      </w:pPr>
    </w:lvl>
    <w:lvl w:ilvl="6" w:tplc="0409000F" w:tentative="1">
      <w:start w:val="1"/>
      <w:numFmt w:val="decimal"/>
      <w:lvlText w:val="%7."/>
      <w:lvlJc w:val="left"/>
      <w:pPr>
        <w:ind w:left="6357" w:hanging="360"/>
      </w:pPr>
    </w:lvl>
    <w:lvl w:ilvl="7" w:tplc="04090019" w:tentative="1">
      <w:start w:val="1"/>
      <w:numFmt w:val="lowerLetter"/>
      <w:lvlText w:val="%8."/>
      <w:lvlJc w:val="left"/>
      <w:pPr>
        <w:ind w:left="7077" w:hanging="360"/>
      </w:pPr>
    </w:lvl>
    <w:lvl w:ilvl="8" w:tplc="0409001B" w:tentative="1">
      <w:start w:val="1"/>
      <w:numFmt w:val="lowerRoman"/>
      <w:lvlText w:val="%9."/>
      <w:lvlJc w:val="right"/>
      <w:pPr>
        <w:ind w:left="7797" w:hanging="180"/>
      </w:pPr>
    </w:lvl>
  </w:abstractNum>
  <w:abstractNum w:abstractNumId="45"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21"/>
  </w:num>
  <w:num w:numId="2" w16cid:durableId="1061439098">
    <w:abstractNumId w:val="18"/>
  </w:num>
  <w:num w:numId="3" w16cid:durableId="2057116923">
    <w:abstractNumId w:val="8"/>
  </w:num>
  <w:num w:numId="4" w16cid:durableId="1677268824">
    <w:abstractNumId w:val="6"/>
  </w:num>
  <w:num w:numId="5" w16cid:durableId="995568912">
    <w:abstractNumId w:val="15"/>
  </w:num>
  <w:num w:numId="6" w16cid:durableId="1540822962">
    <w:abstractNumId w:val="17"/>
  </w:num>
  <w:num w:numId="7" w16cid:durableId="1677607340">
    <w:abstractNumId w:val="45"/>
  </w:num>
  <w:num w:numId="8" w16cid:durableId="352805266">
    <w:abstractNumId w:val="34"/>
  </w:num>
  <w:num w:numId="9" w16cid:durableId="1035279374">
    <w:abstractNumId w:val="4"/>
  </w:num>
  <w:num w:numId="10" w16cid:durableId="1322586728">
    <w:abstractNumId w:val="39"/>
  </w:num>
  <w:num w:numId="11" w16cid:durableId="1475028666">
    <w:abstractNumId w:val="2"/>
  </w:num>
  <w:num w:numId="12" w16cid:durableId="1285502986">
    <w:abstractNumId w:val="3"/>
  </w:num>
  <w:num w:numId="13" w16cid:durableId="1522625920">
    <w:abstractNumId w:val="13"/>
  </w:num>
  <w:num w:numId="14" w16cid:durableId="1753043324">
    <w:abstractNumId w:val="23"/>
  </w:num>
  <w:num w:numId="15" w16cid:durableId="525564379">
    <w:abstractNumId w:val="14"/>
  </w:num>
  <w:num w:numId="16" w16cid:durableId="439959938">
    <w:abstractNumId w:val="19"/>
  </w:num>
  <w:num w:numId="17" w16cid:durableId="836193222">
    <w:abstractNumId w:val="9"/>
  </w:num>
  <w:num w:numId="18" w16cid:durableId="1067999960">
    <w:abstractNumId w:val="28"/>
  </w:num>
  <w:num w:numId="19" w16cid:durableId="1652059519">
    <w:abstractNumId w:val="41"/>
  </w:num>
  <w:num w:numId="20" w16cid:durableId="510997535">
    <w:abstractNumId w:val="30"/>
  </w:num>
  <w:num w:numId="21" w16cid:durableId="1824394135">
    <w:abstractNumId w:val="26"/>
  </w:num>
  <w:num w:numId="22" w16cid:durableId="1949240933">
    <w:abstractNumId w:val="36"/>
  </w:num>
  <w:num w:numId="23" w16cid:durableId="675380984">
    <w:abstractNumId w:val="29"/>
  </w:num>
  <w:num w:numId="24" w16cid:durableId="898133031">
    <w:abstractNumId w:val="31"/>
  </w:num>
  <w:num w:numId="25" w16cid:durableId="681861688">
    <w:abstractNumId w:val="25"/>
  </w:num>
  <w:num w:numId="26" w16cid:durableId="1843011288">
    <w:abstractNumId w:val="37"/>
  </w:num>
  <w:num w:numId="27" w16cid:durableId="1520972593">
    <w:abstractNumId w:val="12"/>
  </w:num>
  <w:num w:numId="28" w16cid:durableId="142890203">
    <w:abstractNumId w:val="35"/>
  </w:num>
  <w:num w:numId="29" w16cid:durableId="1191916107">
    <w:abstractNumId w:val="32"/>
  </w:num>
  <w:num w:numId="30" w16cid:durableId="1692687428">
    <w:abstractNumId w:val="38"/>
  </w:num>
  <w:num w:numId="31" w16cid:durableId="1806238908">
    <w:abstractNumId w:val="40"/>
  </w:num>
  <w:num w:numId="32" w16cid:durableId="666246979">
    <w:abstractNumId w:val="1"/>
  </w:num>
  <w:num w:numId="33" w16cid:durableId="75830732">
    <w:abstractNumId w:val="33"/>
  </w:num>
  <w:num w:numId="34" w16cid:durableId="787512382">
    <w:abstractNumId w:val="44"/>
  </w:num>
  <w:num w:numId="35" w16cid:durableId="1066296450">
    <w:abstractNumId w:val="0"/>
  </w:num>
  <w:num w:numId="36" w16cid:durableId="1339424954">
    <w:abstractNumId w:val="7"/>
  </w:num>
  <w:num w:numId="37" w16cid:durableId="1910265638">
    <w:abstractNumId w:val="10"/>
  </w:num>
  <w:num w:numId="38" w16cid:durableId="842427734">
    <w:abstractNumId w:val="27"/>
  </w:num>
  <w:num w:numId="39" w16cid:durableId="239994574">
    <w:abstractNumId w:val="20"/>
  </w:num>
  <w:num w:numId="40" w16cid:durableId="1775325971">
    <w:abstractNumId w:val="16"/>
  </w:num>
  <w:num w:numId="41" w16cid:durableId="909853129">
    <w:abstractNumId w:val="22"/>
  </w:num>
  <w:num w:numId="42" w16cid:durableId="757290103">
    <w:abstractNumId w:val="43"/>
  </w:num>
  <w:num w:numId="43" w16cid:durableId="423887889">
    <w:abstractNumId w:val="11"/>
  </w:num>
  <w:num w:numId="44" w16cid:durableId="416054001">
    <w:abstractNumId w:val="24"/>
  </w:num>
  <w:num w:numId="45" w16cid:durableId="2008166169">
    <w:abstractNumId w:val="5"/>
  </w:num>
  <w:num w:numId="46" w16cid:durableId="1863783084">
    <w:abstractNumId w:val="4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y/4q7NPCpQxNAA1EhaTM+z2c2nx7a0/oh72QKQKpp3DUoQsQrAIP3wWgeBDQcJK+s2l/PTow64uZohyxdrXbdQ==" w:salt="WJT/T8Iv3f5YJWDp4aiLe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04A85"/>
    <w:rsid w:val="00012932"/>
    <w:rsid w:val="00012D80"/>
    <w:rsid w:val="00015ABF"/>
    <w:rsid w:val="00024985"/>
    <w:rsid w:val="000265E6"/>
    <w:rsid w:val="0002739D"/>
    <w:rsid w:val="00042EC7"/>
    <w:rsid w:val="000449E9"/>
    <w:rsid w:val="000469E3"/>
    <w:rsid w:val="00046E8B"/>
    <w:rsid w:val="00054F55"/>
    <w:rsid w:val="000564F0"/>
    <w:rsid w:val="0006060B"/>
    <w:rsid w:val="00061C64"/>
    <w:rsid w:val="00063B2C"/>
    <w:rsid w:val="00075A5D"/>
    <w:rsid w:val="0008616C"/>
    <w:rsid w:val="0009135C"/>
    <w:rsid w:val="00097BE1"/>
    <w:rsid w:val="000A2D81"/>
    <w:rsid w:val="000A6095"/>
    <w:rsid w:val="000A7C3B"/>
    <w:rsid w:val="000B2371"/>
    <w:rsid w:val="000B28CD"/>
    <w:rsid w:val="000B4E24"/>
    <w:rsid w:val="000B6699"/>
    <w:rsid w:val="000B7392"/>
    <w:rsid w:val="000C467C"/>
    <w:rsid w:val="000D3392"/>
    <w:rsid w:val="000D5C15"/>
    <w:rsid w:val="000D6C28"/>
    <w:rsid w:val="000E1013"/>
    <w:rsid w:val="000F6AE3"/>
    <w:rsid w:val="00102A5A"/>
    <w:rsid w:val="00110F12"/>
    <w:rsid w:val="0011173C"/>
    <w:rsid w:val="00117BD4"/>
    <w:rsid w:val="001319FF"/>
    <w:rsid w:val="001363F0"/>
    <w:rsid w:val="00147550"/>
    <w:rsid w:val="00151764"/>
    <w:rsid w:val="0015235A"/>
    <w:rsid w:val="001559DD"/>
    <w:rsid w:val="00160856"/>
    <w:rsid w:val="0016142B"/>
    <w:rsid w:val="00161755"/>
    <w:rsid w:val="00161A6B"/>
    <w:rsid w:val="001706CF"/>
    <w:rsid w:val="00171656"/>
    <w:rsid w:val="001755DD"/>
    <w:rsid w:val="00176917"/>
    <w:rsid w:val="001778FC"/>
    <w:rsid w:val="00180B00"/>
    <w:rsid w:val="001925AA"/>
    <w:rsid w:val="0019450F"/>
    <w:rsid w:val="001954CC"/>
    <w:rsid w:val="00196BA4"/>
    <w:rsid w:val="001A4BAF"/>
    <w:rsid w:val="001A4DC6"/>
    <w:rsid w:val="001B5EBD"/>
    <w:rsid w:val="001B78C8"/>
    <w:rsid w:val="001C4F1D"/>
    <w:rsid w:val="001D12F6"/>
    <w:rsid w:val="001D1974"/>
    <w:rsid w:val="001E43DC"/>
    <w:rsid w:val="001E4CC8"/>
    <w:rsid w:val="001E5C13"/>
    <w:rsid w:val="001F5669"/>
    <w:rsid w:val="00207326"/>
    <w:rsid w:val="00220756"/>
    <w:rsid w:val="002249D5"/>
    <w:rsid w:val="00227466"/>
    <w:rsid w:val="00230FF7"/>
    <w:rsid w:val="00231431"/>
    <w:rsid w:val="00242893"/>
    <w:rsid w:val="0024408B"/>
    <w:rsid w:val="002445B8"/>
    <w:rsid w:val="002537AF"/>
    <w:rsid w:val="002656C3"/>
    <w:rsid w:val="0027415A"/>
    <w:rsid w:val="00274408"/>
    <w:rsid w:val="0027461C"/>
    <w:rsid w:val="0027658C"/>
    <w:rsid w:val="002812F8"/>
    <w:rsid w:val="0029222E"/>
    <w:rsid w:val="00297E25"/>
    <w:rsid w:val="002A18D4"/>
    <w:rsid w:val="002A245F"/>
    <w:rsid w:val="002A28BB"/>
    <w:rsid w:val="002A3E05"/>
    <w:rsid w:val="002A79DD"/>
    <w:rsid w:val="002B66AA"/>
    <w:rsid w:val="002C28BC"/>
    <w:rsid w:val="002D5D90"/>
    <w:rsid w:val="002E335A"/>
    <w:rsid w:val="002F28BC"/>
    <w:rsid w:val="002F5D2A"/>
    <w:rsid w:val="00302FE5"/>
    <w:rsid w:val="003039AB"/>
    <w:rsid w:val="0030730E"/>
    <w:rsid w:val="003147EE"/>
    <w:rsid w:val="0032364E"/>
    <w:rsid w:val="00325AE6"/>
    <w:rsid w:val="00326802"/>
    <w:rsid w:val="00327BB0"/>
    <w:rsid w:val="00342AFE"/>
    <w:rsid w:val="0034409A"/>
    <w:rsid w:val="00344D54"/>
    <w:rsid w:val="003537AB"/>
    <w:rsid w:val="00354135"/>
    <w:rsid w:val="00355A89"/>
    <w:rsid w:val="00361028"/>
    <w:rsid w:val="00365035"/>
    <w:rsid w:val="00367AFE"/>
    <w:rsid w:val="00373CEA"/>
    <w:rsid w:val="0037539C"/>
    <w:rsid w:val="00380078"/>
    <w:rsid w:val="0038369B"/>
    <w:rsid w:val="00385B7E"/>
    <w:rsid w:val="003920FD"/>
    <w:rsid w:val="003A34E1"/>
    <w:rsid w:val="003A5ABD"/>
    <w:rsid w:val="003B5924"/>
    <w:rsid w:val="003C371F"/>
    <w:rsid w:val="003C3EAF"/>
    <w:rsid w:val="003C7672"/>
    <w:rsid w:val="003D39FB"/>
    <w:rsid w:val="003E127B"/>
    <w:rsid w:val="003E1AF9"/>
    <w:rsid w:val="003E215F"/>
    <w:rsid w:val="003E62FA"/>
    <w:rsid w:val="003F6573"/>
    <w:rsid w:val="00407E6F"/>
    <w:rsid w:val="004120AC"/>
    <w:rsid w:val="00415CB6"/>
    <w:rsid w:val="00417903"/>
    <w:rsid w:val="004216EA"/>
    <w:rsid w:val="004251CE"/>
    <w:rsid w:val="00434945"/>
    <w:rsid w:val="004349C0"/>
    <w:rsid w:val="00436886"/>
    <w:rsid w:val="00436A6E"/>
    <w:rsid w:val="00443C07"/>
    <w:rsid w:val="00450CEF"/>
    <w:rsid w:val="004515FE"/>
    <w:rsid w:val="00455425"/>
    <w:rsid w:val="00460E2D"/>
    <w:rsid w:val="0046495E"/>
    <w:rsid w:val="00470151"/>
    <w:rsid w:val="00473BC1"/>
    <w:rsid w:val="00476507"/>
    <w:rsid w:val="004832F8"/>
    <w:rsid w:val="00485EC4"/>
    <w:rsid w:val="00487994"/>
    <w:rsid w:val="00487A21"/>
    <w:rsid w:val="00490890"/>
    <w:rsid w:val="004A1A6C"/>
    <w:rsid w:val="004A33F9"/>
    <w:rsid w:val="004C2F67"/>
    <w:rsid w:val="004C3392"/>
    <w:rsid w:val="004D2C3D"/>
    <w:rsid w:val="004D4123"/>
    <w:rsid w:val="004D71E6"/>
    <w:rsid w:val="004E2B20"/>
    <w:rsid w:val="004E2CCC"/>
    <w:rsid w:val="004E375E"/>
    <w:rsid w:val="004E50FC"/>
    <w:rsid w:val="004F1E3A"/>
    <w:rsid w:val="004F3B02"/>
    <w:rsid w:val="00510CFF"/>
    <w:rsid w:val="0052266F"/>
    <w:rsid w:val="00524042"/>
    <w:rsid w:val="00525438"/>
    <w:rsid w:val="005258CD"/>
    <w:rsid w:val="00530C1B"/>
    <w:rsid w:val="00532B1B"/>
    <w:rsid w:val="0053772E"/>
    <w:rsid w:val="00545C2F"/>
    <w:rsid w:val="00547FEE"/>
    <w:rsid w:val="00551E62"/>
    <w:rsid w:val="00551F43"/>
    <w:rsid w:val="005521F8"/>
    <w:rsid w:val="00553D75"/>
    <w:rsid w:val="00554777"/>
    <w:rsid w:val="00566148"/>
    <w:rsid w:val="00571603"/>
    <w:rsid w:val="00571D60"/>
    <w:rsid w:val="00577630"/>
    <w:rsid w:val="00583AA4"/>
    <w:rsid w:val="00584955"/>
    <w:rsid w:val="00597682"/>
    <w:rsid w:val="005A2E9A"/>
    <w:rsid w:val="005A43C8"/>
    <w:rsid w:val="005A7458"/>
    <w:rsid w:val="005B190C"/>
    <w:rsid w:val="005B63E7"/>
    <w:rsid w:val="005B700F"/>
    <w:rsid w:val="005C014C"/>
    <w:rsid w:val="005C52C5"/>
    <w:rsid w:val="005D3DCF"/>
    <w:rsid w:val="005D6E1E"/>
    <w:rsid w:val="005E1D4D"/>
    <w:rsid w:val="005E3D8C"/>
    <w:rsid w:val="005F2FB7"/>
    <w:rsid w:val="005F4568"/>
    <w:rsid w:val="005F5C70"/>
    <w:rsid w:val="005F7091"/>
    <w:rsid w:val="00614412"/>
    <w:rsid w:val="0062202C"/>
    <w:rsid w:val="00624D9A"/>
    <w:rsid w:val="00625403"/>
    <w:rsid w:val="00625648"/>
    <w:rsid w:val="00626530"/>
    <w:rsid w:val="00630900"/>
    <w:rsid w:val="006332F2"/>
    <w:rsid w:val="0064423D"/>
    <w:rsid w:val="0064494D"/>
    <w:rsid w:val="006642F5"/>
    <w:rsid w:val="0066644B"/>
    <w:rsid w:val="0066712E"/>
    <w:rsid w:val="006720E1"/>
    <w:rsid w:val="00672727"/>
    <w:rsid w:val="00674446"/>
    <w:rsid w:val="006966FE"/>
    <w:rsid w:val="00696A77"/>
    <w:rsid w:val="006A1DB2"/>
    <w:rsid w:val="006B1B0E"/>
    <w:rsid w:val="006B5B03"/>
    <w:rsid w:val="006B6046"/>
    <w:rsid w:val="006C3B07"/>
    <w:rsid w:val="006D0CC3"/>
    <w:rsid w:val="006D1A82"/>
    <w:rsid w:val="006D4976"/>
    <w:rsid w:val="006D7C69"/>
    <w:rsid w:val="006F1EDD"/>
    <w:rsid w:val="006F3B82"/>
    <w:rsid w:val="006F4475"/>
    <w:rsid w:val="006F6B25"/>
    <w:rsid w:val="007011BE"/>
    <w:rsid w:val="007129A3"/>
    <w:rsid w:val="0071627B"/>
    <w:rsid w:val="00716E1D"/>
    <w:rsid w:val="00720DF3"/>
    <w:rsid w:val="00722967"/>
    <w:rsid w:val="00732470"/>
    <w:rsid w:val="00732B9C"/>
    <w:rsid w:val="00732E2D"/>
    <w:rsid w:val="00734AFD"/>
    <w:rsid w:val="00745E24"/>
    <w:rsid w:val="00746B3A"/>
    <w:rsid w:val="0075028C"/>
    <w:rsid w:val="007612BC"/>
    <w:rsid w:val="00764164"/>
    <w:rsid w:val="007712E8"/>
    <w:rsid w:val="00772296"/>
    <w:rsid w:val="00774E77"/>
    <w:rsid w:val="00774EAA"/>
    <w:rsid w:val="00777321"/>
    <w:rsid w:val="00780761"/>
    <w:rsid w:val="00781399"/>
    <w:rsid w:val="007828A1"/>
    <w:rsid w:val="00791481"/>
    <w:rsid w:val="00795630"/>
    <w:rsid w:val="00795828"/>
    <w:rsid w:val="007A45D9"/>
    <w:rsid w:val="007B48C8"/>
    <w:rsid w:val="007B5CD3"/>
    <w:rsid w:val="007C1C3B"/>
    <w:rsid w:val="007E654A"/>
    <w:rsid w:val="007F16BC"/>
    <w:rsid w:val="00800A98"/>
    <w:rsid w:val="00804768"/>
    <w:rsid w:val="00807FB4"/>
    <w:rsid w:val="00815446"/>
    <w:rsid w:val="0081610A"/>
    <w:rsid w:val="00816A81"/>
    <w:rsid w:val="00822D0F"/>
    <w:rsid w:val="00823C89"/>
    <w:rsid w:val="008263EA"/>
    <w:rsid w:val="008358C6"/>
    <w:rsid w:val="008369CE"/>
    <w:rsid w:val="008407C6"/>
    <w:rsid w:val="0084169E"/>
    <w:rsid w:val="0084335B"/>
    <w:rsid w:val="00852576"/>
    <w:rsid w:val="008536E9"/>
    <w:rsid w:val="008537F2"/>
    <w:rsid w:val="00855550"/>
    <w:rsid w:val="00863687"/>
    <w:rsid w:val="008655E0"/>
    <w:rsid w:val="00870145"/>
    <w:rsid w:val="00892D07"/>
    <w:rsid w:val="008931FF"/>
    <w:rsid w:val="008A045C"/>
    <w:rsid w:val="008A400E"/>
    <w:rsid w:val="008A46B9"/>
    <w:rsid w:val="008A64A6"/>
    <w:rsid w:val="008B220C"/>
    <w:rsid w:val="008B23BA"/>
    <w:rsid w:val="008B3DFF"/>
    <w:rsid w:val="008B4F55"/>
    <w:rsid w:val="008C017A"/>
    <w:rsid w:val="008C4EFE"/>
    <w:rsid w:val="008D3420"/>
    <w:rsid w:val="008D4724"/>
    <w:rsid w:val="008D5ED4"/>
    <w:rsid w:val="008E10CD"/>
    <w:rsid w:val="008E1242"/>
    <w:rsid w:val="008E1873"/>
    <w:rsid w:val="008E417E"/>
    <w:rsid w:val="008E4C2F"/>
    <w:rsid w:val="008E7E20"/>
    <w:rsid w:val="008F2B6D"/>
    <w:rsid w:val="008F3548"/>
    <w:rsid w:val="008F3F5E"/>
    <w:rsid w:val="008F4F26"/>
    <w:rsid w:val="008F5CD1"/>
    <w:rsid w:val="00900B90"/>
    <w:rsid w:val="00902515"/>
    <w:rsid w:val="00911AFF"/>
    <w:rsid w:val="00923E7B"/>
    <w:rsid w:val="00926217"/>
    <w:rsid w:val="00932184"/>
    <w:rsid w:val="00935649"/>
    <w:rsid w:val="00937115"/>
    <w:rsid w:val="00937195"/>
    <w:rsid w:val="009372BC"/>
    <w:rsid w:val="00944D47"/>
    <w:rsid w:val="00945791"/>
    <w:rsid w:val="00951ED8"/>
    <w:rsid w:val="00952188"/>
    <w:rsid w:val="009560E4"/>
    <w:rsid w:val="00957E44"/>
    <w:rsid w:val="009629C1"/>
    <w:rsid w:val="00965BDE"/>
    <w:rsid w:val="00966866"/>
    <w:rsid w:val="00971880"/>
    <w:rsid w:val="00976056"/>
    <w:rsid w:val="00976CDC"/>
    <w:rsid w:val="0098005A"/>
    <w:rsid w:val="00981395"/>
    <w:rsid w:val="00982862"/>
    <w:rsid w:val="00987BD3"/>
    <w:rsid w:val="009B4533"/>
    <w:rsid w:val="009B73FF"/>
    <w:rsid w:val="009C2833"/>
    <w:rsid w:val="009C3CFF"/>
    <w:rsid w:val="009D0C1C"/>
    <w:rsid w:val="009E02D5"/>
    <w:rsid w:val="009E0A4A"/>
    <w:rsid w:val="009F1D82"/>
    <w:rsid w:val="009F42BD"/>
    <w:rsid w:val="00A01FE6"/>
    <w:rsid w:val="00A0625C"/>
    <w:rsid w:val="00A06850"/>
    <w:rsid w:val="00A14CD7"/>
    <w:rsid w:val="00A175A6"/>
    <w:rsid w:val="00A17A49"/>
    <w:rsid w:val="00A2184F"/>
    <w:rsid w:val="00A21ED8"/>
    <w:rsid w:val="00A3083B"/>
    <w:rsid w:val="00A350BB"/>
    <w:rsid w:val="00A438C1"/>
    <w:rsid w:val="00A452E6"/>
    <w:rsid w:val="00A464AF"/>
    <w:rsid w:val="00A470E9"/>
    <w:rsid w:val="00A52102"/>
    <w:rsid w:val="00A53584"/>
    <w:rsid w:val="00A56042"/>
    <w:rsid w:val="00A56F0B"/>
    <w:rsid w:val="00A61459"/>
    <w:rsid w:val="00A770A7"/>
    <w:rsid w:val="00A80BC9"/>
    <w:rsid w:val="00A83A8D"/>
    <w:rsid w:val="00A8489C"/>
    <w:rsid w:val="00A91370"/>
    <w:rsid w:val="00A914B7"/>
    <w:rsid w:val="00A960BA"/>
    <w:rsid w:val="00AB4772"/>
    <w:rsid w:val="00AC2792"/>
    <w:rsid w:val="00AC5923"/>
    <w:rsid w:val="00AC69BD"/>
    <w:rsid w:val="00AD4C65"/>
    <w:rsid w:val="00AE20BD"/>
    <w:rsid w:val="00AE44B0"/>
    <w:rsid w:val="00AF1DE2"/>
    <w:rsid w:val="00AF2A31"/>
    <w:rsid w:val="00B05A0A"/>
    <w:rsid w:val="00B2582A"/>
    <w:rsid w:val="00B32C16"/>
    <w:rsid w:val="00B346B9"/>
    <w:rsid w:val="00B41096"/>
    <w:rsid w:val="00B423D5"/>
    <w:rsid w:val="00B51323"/>
    <w:rsid w:val="00B513E9"/>
    <w:rsid w:val="00B60DCA"/>
    <w:rsid w:val="00B612B6"/>
    <w:rsid w:val="00B63C65"/>
    <w:rsid w:val="00B64B80"/>
    <w:rsid w:val="00B65E1A"/>
    <w:rsid w:val="00B674C0"/>
    <w:rsid w:val="00B7238C"/>
    <w:rsid w:val="00B75550"/>
    <w:rsid w:val="00B82901"/>
    <w:rsid w:val="00B82E56"/>
    <w:rsid w:val="00B83945"/>
    <w:rsid w:val="00B87BD2"/>
    <w:rsid w:val="00B907D3"/>
    <w:rsid w:val="00B939F2"/>
    <w:rsid w:val="00B93BC7"/>
    <w:rsid w:val="00B954F9"/>
    <w:rsid w:val="00B95B7B"/>
    <w:rsid w:val="00B96991"/>
    <w:rsid w:val="00BA16A0"/>
    <w:rsid w:val="00BA366C"/>
    <w:rsid w:val="00BA54B2"/>
    <w:rsid w:val="00BB398F"/>
    <w:rsid w:val="00BC3A14"/>
    <w:rsid w:val="00BC3D05"/>
    <w:rsid w:val="00BC77BB"/>
    <w:rsid w:val="00BC7964"/>
    <w:rsid w:val="00BD785E"/>
    <w:rsid w:val="00BE0154"/>
    <w:rsid w:val="00BE4510"/>
    <w:rsid w:val="00BF1100"/>
    <w:rsid w:val="00BF21E1"/>
    <w:rsid w:val="00BF3202"/>
    <w:rsid w:val="00BF6703"/>
    <w:rsid w:val="00C04551"/>
    <w:rsid w:val="00C13A80"/>
    <w:rsid w:val="00C1508F"/>
    <w:rsid w:val="00C15644"/>
    <w:rsid w:val="00C227E1"/>
    <w:rsid w:val="00C27678"/>
    <w:rsid w:val="00C338AE"/>
    <w:rsid w:val="00C37C5C"/>
    <w:rsid w:val="00C433C0"/>
    <w:rsid w:val="00C51198"/>
    <w:rsid w:val="00C5119B"/>
    <w:rsid w:val="00C54B00"/>
    <w:rsid w:val="00C64CC0"/>
    <w:rsid w:val="00C660FB"/>
    <w:rsid w:val="00C72A1B"/>
    <w:rsid w:val="00C739D7"/>
    <w:rsid w:val="00C76C02"/>
    <w:rsid w:val="00C8469C"/>
    <w:rsid w:val="00C85632"/>
    <w:rsid w:val="00C90FF9"/>
    <w:rsid w:val="00C95B46"/>
    <w:rsid w:val="00C963D8"/>
    <w:rsid w:val="00CA09DB"/>
    <w:rsid w:val="00CA21A2"/>
    <w:rsid w:val="00CA553A"/>
    <w:rsid w:val="00CB2794"/>
    <w:rsid w:val="00CB6797"/>
    <w:rsid w:val="00CB7475"/>
    <w:rsid w:val="00CB77DD"/>
    <w:rsid w:val="00CC0BBE"/>
    <w:rsid w:val="00CC23C2"/>
    <w:rsid w:val="00CC7CBE"/>
    <w:rsid w:val="00CD2EFA"/>
    <w:rsid w:val="00CD3F96"/>
    <w:rsid w:val="00CD63B4"/>
    <w:rsid w:val="00CD6E7D"/>
    <w:rsid w:val="00CD7050"/>
    <w:rsid w:val="00CE0C77"/>
    <w:rsid w:val="00CE53F0"/>
    <w:rsid w:val="00CF0EDA"/>
    <w:rsid w:val="00D04CD3"/>
    <w:rsid w:val="00D12165"/>
    <w:rsid w:val="00D1507D"/>
    <w:rsid w:val="00D1668B"/>
    <w:rsid w:val="00D26913"/>
    <w:rsid w:val="00D353A6"/>
    <w:rsid w:val="00D406E6"/>
    <w:rsid w:val="00D43CAE"/>
    <w:rsid w:val="00D44A7D"/>
    <w:rsid w:val="00D464E6"/>
    <w:rsid w:val="00D47344"/>
    <w:rsid w:val="00D50B9F"/>
    <w:rsid w:val="00D51BE3"/>
    <w:rsid w:val="00D52AA7"/>
    <w:rsid w:val="00D568D2"/>
    <w:rsid w:val="00D61610"/>
    <w:rsid w:val="00D61759"/>
    <w:rsid w:val="00D62121"/>
    <w:rsid w:val="00D7253C"/>
    <w:rsid w:val="00D76AE6"/>
    <w:rsid w:val="00D77BE9"/>
    <w:rsid w:val="00D817CF"/>
    <w:rsid w:val="00D87AEF"/>
    <w:rsid w:val="00D94752"/>
    <w:rsid w:val="00D96649"/>
    <w:rsid w:val="00DB46E4"/>
    <w:rsid w:val="00DB48D1"/>
    <w:rsid w:val="00DC3B55"/>
    <w:rsid w:val="00DC6B55"/>
    <w:rsid w:val="00DC73D1"/>
    <w:rsid w:val="00DD4C1F"/>
    <w:rsid w:val="00DE3FB6"/>
    <w:rsid w:val="00DF1711"/>
    <w:rsid w:val="00DF2E25"/>
    <w:rsid w:val="00DF6FE7"/>
    <w:rsid w:val="00DF7179"/>
    <w:rsid w:val="00E142AF"/>
    <w:rsid w:val="00E20BDC"/>
    <w:rsid w:val="00E21167"/>
    <w:rsid w:val="00E21F27"/>
    <w:rsid w:val="00E25361"/>
    <w:rsid w:val="00E37F5D"/>
    <w:rsid w:val="00E44079"/>
    <w:rsid w:val="00E50776"/>
    <w:rsid w:val="00E54EBC"/>
    <w:rsid w:val="00E55B24"/>
    <w:rsid w:val="00E55D35"/>
    <w:rsid w:val="00E639FE"/>
    <w:rsid w:val="00E63E0E"/>
    <w:rsid w:val="00E70CB4"/>
    <w:rsid w:val="00E74F67"/>
    <w:rsid w:val="00E80171"/>
    <w:rsid w:val="00E8183A"/>
    <w:rsid w:val="00E83D8B"/>
    <w:rsid w:val="00E8632F"/>
    <w:rsid w:val="00E87103"/>
    <w:rsid w:val="00E91803"/>
    <w:rsid w:val="00E92559"/>
    <w:rsid w:val="00E94395"/>
    <w:rsid w:val="00E966E2"/>
    <w:rsid w:val="00EA3992"/>
    <w:rsid w:val="00EA7BE4"/>
    <w:rsid w:val="00EB6F7D"/>
    <w:rsid w:val="00ED01D5"/>
    <w:rsid w:val="00ED1CFF"/>
    <w:rsid w:val="00ED25BD"/>
    <w:rsid w:val="00ED2668"/>
    <w:rsid w:val="00ED4FD0"/>
    <w:rsid w:val="00ED507B"/>
    <w:rsid w:val="00EE332F"/>
    <w:rsid w:val="00EE66B4"/>
    <w:rsid w:val="00EF5897"/>
    <w:rsid w:val="00EF71F5"/>
    <w:rsid w:val="00F02A4E"/>
    <w:rsid w:val="00F07FC4"/>
    <w:rsid w:val="00F11D17"/>
    <w:rsid w:val="00F14EF7"/>
    <w:rsid w:val="00F15133"/>
    <w:rsid w:val="00F15D47"/>
    <w:rsid w:val="00F17DE7"/>
    <w:rsid w:val="00F2436D"/>
    <w:rsid w:val="00F30020"/>
    <w:rsid w:val="00F31DC9"/>
    <w:rsid w:val="00F32518"/>
    <w:rsid w:val="00F32E07"/>
    <w:rsid w:val="00F33FDD"/>
    <w:rsid w:val="00F35570"/>
    <w:rsid w:val="00F41F20"/>
    <w:rsid w:val="00F44893"/>
    <w:rsid w:val="00F50E92"/>
    <w:rsid w:val="00F5118F"/>
    <w:rsid w:val="00F555A9"/>
    <w:rsid w:val="00F61238"/>
    <w:rsid w:val="00F67D69"/>
    <w:rsid w:val="00F70A16"/>
    <w:rsid w:val="00F757CF"/>
    <w:rsid w:val="00F76A46"/>
    <w:rsid w:val="00F76B71"/>
    <w:rsid w:val="00F854D2"/>
    <w:rsid w:val="00F8621B"/>
    <w:rsid w:val="00F869C2"/>
    <w:rsid w:val="00F92360"/>
    <w:rsid w:val="00F95CC5"/>
    <w:rsid w:val="00F96F59"/>
    <w:rsid w:val="00FA1DAC"/>
    <w:rsid w:val="00FA3FA5"/>
    <w:rsid w:val="00FB00B8"/>
    <w:rsid w:val="00FB0AFF"/>
    <w:rsid w:val="00FB276F"/>
    <w:rsid w:val="00FB5048"/>
    <w:rsid w:val="00FB5319"/>
    <w:rsid w:val="00FC15AA"/>
    <w:rsid w:val="00FC3910"/>
    <w:rsid w:val="00FC42AF"/>
    <w:rsid w:val="00FC73BC"/>
    <w:rsid w:val="00FC74C7"/>
    <w:rsid w:val="00FD1D78"/>
    <w:rsid w:val="00FD493C"/>
    <w:rsid w:val="00FD69F8"/>
    <w:rsid w:val="00FD7E5F"/>
    <w:rsid w:val="00FE0492"/>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BodyTextIndent2">
    <w:name w:val="Body Text Indent 2"/>
    <w:basedOn w:val="Normal"/>
    <w:link w:val="BodyTextIndent2Char"/>
    <w:uiPriority w:val="99"/>
    <w:semiHidden/>
    <w:unhideWhenUsed/>
    <w:rsid w:val="00D353A6"/>
    <w:pPr>
      <w:spacing w:after="120" w:line="480" w:lineRule="auto"/>
      <w:ind w:left="360"/>
    </w:pPr>
  </w:style>
  <w:style w:type="character" w:customStyle="1" w:styleId="BodyTextIndent2Char">
    <w:name w:val="Body Text Indent 2 Char"/>
    <w:basedOn w:val="DefaultParagraphFont"/>
    <w:link w:val="BodyTextIndent2"/>
    <w:uiPriority w:val="99"/>
    <w:semiHidden/>
    <w:rsid w:val="00D353A6"/>
    <w:rPr>
      <w:rFonts w:ascii="Arial" w:eastAsia="Arial" w:hAnsi="Arial" w:cs="Arial"/>
    </w:rPr>
  </w:style>
  <w:style w:type="character" w:styleId="PlaceholderText">
    <w:name w:val="Placeholder Text"/>
    <w:basedOn w:val="DefaultParagraphFont"/>
    <w:uiPriority w:val="99"/>
    <w:semiHidden/>
    <w:rsid w:val="00F50E92"/>
    <w:rPr>
      <w:color w:val="666666"/>
    </w:rPr>
  </w:style>
  <w:style w:type="character" w:customStyle="1" w:styleId="Heading1Char">
    <w:name w:val="Heading 1 Char"/>
    <w:basedOn w:val="DefaultParagraphFont"/>
    <w:link w:val="Heading1"/>
    <w:uiPriority w:val="9"/>
    <w:rsid w:val="007C1C3B"/>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ronBermea2@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ronBermea2@elpaso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13541</Words>
  <Characters>77188</Characters>
  <Application>Microsoft Office Word</Application>
  <DocSecurity>8</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90548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Arron Bermea2</cp:lastModifiedBy>
  <cp:revision>7</cp:revision>
  <cp:lastPrinted>2025-07-30T21:53:00Z</cp:lastPrinted>
  <dcterms:created xsi:type="dcterms:W3CDTF">2026-03-11T19:05:00Z</dcterms:created>
  <dcterms:modified xsi:type="dcterms:W3CDTF">2026-03-11T19:32:00Z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y fmtid="{D5CDD505-2E9C-101B-9397-08002B2CF9AE}" pid="5" name="GrammarlyDocumentId">
    <vt:lpwstr>b6f02aad-348a-485b-9189-9043b02156ca</vt:lpwstr>
  </property>
</Properties>
</file>