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427E78CF" w:rsidR="00793CB9" w:rsidRPr="00122723" w:rsidRDefault="00C57F31" w:rsidP="00A92352">
      <w:pPr>
        <w:framePr w:w="5686" w:h="0" w:hSpace="180" w:wrap="around" w:vAnchor="text" w:hAnchor="page" w:x="5506" w:y="76"/>
        <w:spacing w:line="360" w:lineRule="auto"/>
        <w:jc w:val="center"/>
        <w:rPr>
          <w:b/>
          <w:szCs w:val="20"/>
        </w:rPr>
      </w:pPr>
      <w:r w:rsidRPr="00C57F31">
        <w:rPr>
          <w:b/>
          <w:szCs w:val="20"/>
        </w:rPr>
        <w:t>REQUEST FOR PROPOSAL</w:t>
      </w:r>
      <w:r w:rsidR="00AC16C2" w:rsidRPr="00C57F31">
        <w:rPr>
          <w:b/>
          <w:szCs w:val="20"/>
        </w:rPr>
        <w:t xml:space="preserve"> </w:t>
      </w:r>
      <w:r w:rsidRPr="00C57F31">
        <w:rPr>
          <w:b/>
          <w:szCs w:val="20"/>
        </w:rPr>
        <w:t>RFP</w:t>
      </w:r>
      <w:r w:rsidR="0010500A" w:rsidRPr="00C57F31">
        <w:rPr>
          <w:b/>
          <w:szCs w:val="20"/>
        </w:rPr>
        <w:t xml:space="preserve"> #</w:t>
      </w:r>
      <w:r w:rsidRPr="00C57F31">
        <w:rPr>
          <w:b/>
          <w:szCs w:val="20"/>
        </w:rPr>
        <w:t>26</w:t>
      </w:r>
      <w:r w:rsidR="00AC16C2" w:rsidRPr="00C57F31">
        <w:rPr>
          <w:b/>
          <w:szCs w:val="20"/>
        </w:rPr>
        <w:t>-0</w:t>
      </w:r>
      <w:r w:rsidRPr="00C57F31">
        <w:rPr>
          <w:b/>
          <w:szCs w:val="20"/>
        </w:rPr>
        <w:t>22</w:t>
      </w:r>
    </w:p>
    <w:p w14:paraId="698BB6C5" w14:textId="020D279F" w:rsidR="00793CB9" w:rsidRPr="00122723" w:rsidRDefault="0010500A" w:rsidP="00A92352">
      <w:pPr>
        <w:pStyle w:val="Caption"/>
        <w:framePr w:w="5686" w:wrap="around" w:x="5506" w:y="76"/>
      </w:pPr>
      <w:r w:rsidRPr="00122723">
        <w:t>Addendum #</w:t>
      </w:r>
      <w:r w:rsidR="003458F5">
        <w:t>2</w:t>
      </w:r>
      <w:r w:rsidR="00DD7947" w:rsidRPr="00122723">
        <w:t xml:space="preserve"> – </w:t>
      </w:r>
      <w:r w:rsidR="003458F5">
        <w:t>May 1</w:t>
      </w:r>
      <w:r w:rsidR="00DD7947" w:rsidRPr="00C57F31">
        <w:t xml:space="preserve">, </w:t>
      </w:r>
      <w:r w:rsidR="00C57F31" w:rsidRPr="00C57F31">
        <w:t>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6A14F74F">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2B99490B" w:rsidR="003D6FA9" w:rsidRPr="003E1043" w:rsidRDefault="00C57F31" w:rsidP="003D6FA9">
      <w:pPr>
        <w:jc w:val="center"/>
        <w:rPr>
          <w:b/>
          <w:szCs w:val="20"/>
        </w:rPr>
      </w:pPr>
      <w:r w:rsidRPr="00C57F31">
        <w:rPr>
          <w:b/>
          <w:szCs w:val="20"/>
        </w:rPr>
        <w:t>Request for Proposal</w:t>
      </w:r>
      <w:r w:rsidR="003D6FA9" w:rsidRPr="00C57F31">
        <w:rPr>
          <w:b/>
          <w:szCs w:val="20"/>
        </w:rPr>
        <w:t xml:space="preserve"> </w:t>
      </w:r>
      <w:r w:rsidRPr="00C57F31">
        <w:rPr>
          <w:b/>
          <w:szCs w:val="20"/>
        </w:rPr>
        <w:t>RFP</w:t>
      </w:r>
      <w:r w:rsidR="00AC16C2" w:rsidRPr="00C57F31">
        <w:rPr>
          <w:b/>
          <w:szCs w:val="20"/>
        </w:rPr>
        <w:t>-</w:t>
      </w:r>
      <w:r w:rsidRPr="00C57F31">
        <w:rPr>
          <w:b/>
          <w:szCs w:val="20"/>
        </w:rPr>
        <w:t>26</w:t>
      </w:r>
      <w:r w:rsidR="00AC16C2" w:rsidRPr="00C57F31">
        <w:rPr>
          <w:b/>
          <w:szCs w:val="20"/>
        </w:rPr>
        <w:t>-0</w:t>
      </w:r>
      <w:r w:rsidRPr="00C57F31">
        <w:rPr>
          <w:b/>
          <w:szCs w:val="20"/>
        </w:rPr>
        <w:t>22</w:t>
      </w:r>
      <w:r w:rsidR="00AC16C2" w:rsidRPr="00C57F31">
        <w:rPr>
          <w:b/>
          <w:szCs w:val="20"/>
        </w:rPr>
        <w:t xml:space="preserve"> </w:t>
      </w:r>
      <w:r w:rsidRPr="00C57F31">
        <w:rPr>
          <w:b/>
          <w:szCs w:val="20"/>
        </w:rPr>
        <w:t>–</w:t>
      </w:r>
      <w:r w:rsidR="00AC16C2" w:rsidRPr="00C57F31">
        <w:rPr>
          <w:b/>
          <w:szCs w:val="20"/>
        </w:rPr>
        <w:t xml:space="preserve"> </w:t>
      </w:r>
      <w:r w:rsidRPr="00C57F31">
        <w:rPr>
          <w:b/>
          <w:szCs w:val="20"/>
        </w:rPr>
        <w:t>IT Service Management (ITSM) Platform and Implementation Services</w:t>
      </w:r>
      <w:r w:rsidR="003D6FA9" w:rsidRPr="00C57F31">
        <w:rPr>
          <w:b/>
          <w:szCs w:val="20"/>
        </w:rPr>
        <w:t xml:space="preserve"> - dated </w:t>
      </w:r>
      <w:r w:rsidRPr="00C57F31">
        <w:rPr>
          <w:b/>
          <w:szCs w:val="20"/>
        </w:rPr>
        <w:t>April 9</w:t>
      </w:r>
      <w:r w:rsidR="00AC16C2" w:rsidRPr="00C57F31">
        <w:rPr>
          <w:b/>
          <w:szCs w:val="20"/>
        </w:rPr>
        <w:t>, 20</w:t>
      </w:r>
      <w:r w:rsidRPr="00C57F31">
        <w:rPr>
          <w:b/>
          <w:szCs w:val="20"/>
        </w:rPr>
        <w:t>26</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2A4BC8D0" w14:textId="77777777" w:rsidR="009765C2" w:rsidRDefault="00E8646B" w:rsidP="00AA6EDF">
      <w:pPr>
        <w:jc w:val="both"/>
        <w:rPr>
          <w:szCs w:val="20"/>
        </w:rPr>
      </w:pPr>
      <w:r w:rsidRPr="00E8646B">
        <w:rPr>
          <w:b/>
          <w:szCs w:val="20"/>
          <w:u w:val="single"/>
        </w:rPr>
        <w:t>CLARIFICATIO</w:t>
      </w:r>
      <w:r w:rsidR="00997F07">
        <w:rPr>
          <w:b/>
          <w:szCs w:val="20"/>
          <w:u w:val="single"/>
        </w:rPr>
        <w:t xml:space="preserve">NS: </w:t>
      </w:r>
      <w:r w:rsidR="00801A61">
        <w:rPr>
          <w:szCs w:val="20"/>
        </w:rPr>
        <w:br/>
      </w:r>
    </w:p>
    <w:p w14:paraId="3863A349" w14:textId="77777777" w:rsidR="009765C2" w:rsidRPr="00727346" w:rsidRDefault="009765C2" w:rsidP="009765C2">
      <w:pPr>
        <w:jc w:val="both"/>
        <w:rPr>
          <w:szCs w:val="20"/>
        </w:rPr>
      </w:pPr>
      <w:r>
        <w:rPr>
          <w:szCs w:val="20"/>
        </w:rPr>
        <w:t xml:space="preserve">Unlocked copies of Attachment 3 – Software Provider Response Matrix and Attachment 4 – Implementation Partner Response Matrix are provided as attachments to this addendum. No information has been changed from the original copies published with the original RFP. Vendors shall not change any data in either response matrix outside of providing information clearly requested in the matrix and RFP. </w:t>
      </w:r>
    </w:p>
    <w:p w14:paraId="142AE1C0" w14:textId="1D1E3108" w:rsidR="00AA6EDF" w:rsidRPr="00801A61" w:rsidRDefault="00AA6EDF" w:rsidP="00AA6EDF">
      <w:pPr>
        <w:jc w:val="both"/>
        <w:rPr>
          <w:b/>
          <w:szCs w:val="20"/>
          <w:u w:val="single"/>
        </w:rPr>
      </w:pPr>
      <w:r>
        <w:rPr>
          <w:szCs w:val="20"/>
        </w:rPr>
        <w:br/>
      </w:r>
      <w:r w:rsidRPr="00AA6EDF">
        <w:rPr>
          <w:szCs w:val="20"/>
        </w:rPr>
        <w:t xml:space="preserve">The County shall consider one alternate Response from the same Vendor, provided, however, that the alternate Response meets or exceeds the requirements.  In order for the County to consider an alternate Response, the Vendor shall complete </w:t>
      </w:r>
      <w:r>
        <w:rPr>
          <w:szCs w:val="20"/>
        </w:rPr>
        <w:t>separate response forms, response matrices, and pricing forms</w:t>
      </w:r>
      <w:r w:rsidRPr="00AA6EDF">
        <w:rPr>
          <w:szCs w:val="20"/>
        </w:rPr>
        <w:t xml:space="preserve"> and shall</w:t>
      </w:r>
      <w:r w:rsidR="00E02632">
        <w:rPr>
          <w:szCs w:val="20"/>
        </w:rPr>
        <w:t xml:space="preserve"> clearly mark each as ‘Alternate Response’</w:t>
      </w:r>
      <w:r w:rsidRPr="00AA6EDF">
        <w:rPr>
          <w:szCs w:val="20"/>
        </w:rPr>
        <w:t>.</w:t>
      </w:r>
      <w:r w:rsidR="00E02632">
        <w:rPr>
          <w:szCs w:val="20"/>
        </w:rPr>
        <w:t xml:space="preserve"> Vendors shall also clearly identify implementation partners </w:t>
      </w:r>
      <w:r w:rsidR="00B3241E">
        <w:rPr>
          <w:szCs w:val="20"/>
        </w:rPr>
        <w:t>proposed to implement which software solution.</w:t>
      </w:r>
      <w:r w:rsidRPr="00AA6EDF">
        <w:rPr>
          <w:szCs w:val="20"/>
        </w:rPr>
        <w:t xml:space="preserve"> The alternate Response shall be placed in the same envelope</w:t>
      </w:r>
      <w:r>
        <w:rPr>
          <w:szCs w:val="20"/>
        </w:rPr>
        <w:t>s</w:t>
      </w:r>
      <w:r w:rsidRPr="00AA6EDF">
        <w:rPr>
          <w:szCs w:val="20"/>
        </w:rPr>
        <w:t xml:space="preserve"> with the regular Response</w:t>
      </w:r>
      <w:r>
        <w:rPr>
          <w:szCs w:val="20"/>
        </w:rPr>
        <w:t>s – providing technical documents in the first envelope and pricing documents in the second envelope</w:t>
      </w:r>
      <w:r w:rsidRPr="00AA6EDF">
        <w:rPr>
          <w:szCs w:val="20"/>
        </w:rPr>
        <w:t>.  The County reserves the right to consider and award any alternate Response based on the method of award prescribed in this Solicitation in its best interest.</w:t>
      </w:r>
    </w:p>
    <w:p w14:paraId="47D91896" w14:textId="77777777" w:rsidR="00AA6EDF" w:rsidRDefault="00AA6EDF" w:rsidP="00AA6EDF">
      <w:pPr>
        <w:jc w:val="both"/>
        <w:rPr>
          <w:szCs w:val="20"/>
        </w:rPr>
      </w:pPr>
    </w:p>
    <w:p w14:paraId="1EA9DF74" w14:textId="77777777" w:rsidR="00727346" w:rsidRPr="00727346" w:rsidRDefault="00727346" w:rsidP="00727346">
      <w:pPr>
        <w:jc w:val="both"/>
        <w:rPr>
          <w:szCs w:val="20"/>
        </w:rPr>
      </w:pPr>
      <w:r w:rsidRPr="00727346">
        <w:rPr>
          <w:szCs w:val="20"/>
        </w:rPr>
        <w:t xml:space="preserve">The County reserves the right to verify mathematical accuracy of submitted pricing, request clarification of pricing, correct obvious clerical errors, and reject proposals determined to be unbalanced. Proposals containing materially unbalanced pricing may be rejected if the County determines that award would not result in the lowest overall cost or best value. </w:t>
      </w:r>
    </w:p>
    <w:p w14:paraId="742B503F" w14:textId="77777777" w:rsidR="00727346" w:rsidRPr="00727346" w:rsidRDefault="00727346" w:rsidP="00727346">
      <w:pPr>
        <w:jc w:val="both"/>
        <w:rPr>
          <w:szCs w:val="20"/>
        </w:rPr>
      </w:pPr>
    </w:p>
    <w:p w14:paraId="3CB26BE3" w14:textId="77777777" w:rsidR="00727346" w:rsidRDefault="00727346" w:rsidP="00727346">
      <w:pPr>
        <w:jc w:val="both"/>
        <w:rPr>
          <w:szCs w:val="20"/>
        </w:rPr>
      </w:pPr>
      <w:r w:rsidRPr="00727346">
        <w:rPr>
          <w:szCs w:val="20"/>
        </w:rPr>
        <w:t>The County reserves the right to conduct negotiations with Vendors and to accept revisions of Responses during the negotiation period. During negotiations, the County shall not disclose any information derived from Responses submitted or from discussions with other Vendors. Upon award, the Solicitation file and all Responses contained therein shall become part of the public record.</w:t>
      </w: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lastRenderedPageBreak/>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Default="00742A9F" w:rsidP="00742A9F">
      <w:pPr>
        <w:pStyle w:val="Default"/>
        <w:numPr>
          <w:ilvl w:val="0"/>
          <w:numId w:val="3"/>
        </w:numPr>
        <w:rPr>
          <w:sz w:val="20"/>
          <w:szCs w:val="20"/>
        </w:rPr>
      </w:pPr>
      <w:r>
        <w:rPr>
          <w:sz w:val="20"/>
          <w:szCs w:val="20"/>
        </w:rPr>
        <w:t xml:space="preserve">The question period has expired </w:t>
      </w:r>
    </w:p>
    <w:p w14:paraId="06245C28" w14:textId="283E7C1A" w:rsidR="00742A9F" w:rsidRPr="00097BDE" w:rsidRDefault="00742A9F" w:rsidP="00742A9F">
      <w:pPr>
        <w:pStyle w:val="Default"/>
        <w:numPr>
          <w:ilvl w:val="0"/>
          <w:numId w:val="4"/>
        </w:numPr>
        <w:rPr>
          <w:sz w:val="20"/>
          <w:szCs w:val="20"/>
        </w:rPr>
      </w:pPr>
      <w:r w:rsidRPr="00097BDE">
        <w:rPr>
          <w:sz w:val="20"/>
          <w:szCs w:val="20"/>
        </w:rPr>
        <w:t>Responses should follow the Response Format on pages 1</w:t>
      </w:r>
      <w:r w:rsidR="00432E4F" w:rsidRPr="00097BDE">
        <w:rPr>
          <w:sz w:val="20"/>
          <w:szCs w:val="20"/>
        </w:rPr>
        <w:t>2</w:t>
      </w:r>
      <w:r w:rsidRPr="00097BDE">
        <w:rPr>
          <w:sz w:val="20"/>
          <w:szCs w:val="20"/>
        </w:rPr>
        <w:t>-1</w:t>
      </w:r>
      <w:r w:rsidR="00432E4F" w:rsidRPr="00097BDE">
        <w:rPr>
          <w:sz w:val="20"/>
          <w:szCs w:val="20"/>
        </w:rPr>
        <w:t>3</w:t>
      </w:r>
      <w:r w:rsidRPr="00097BDE">
        <w:rPr>
          <w:sz w:val="20"/>
          <w:szCs w:val="20"/>
        </w:rPr>
        <w:t xml:space="preserve"> and include all responses to all mandatory requirements. </w:t>
      </w:r>
    </w:p>
    <w:p w14:paraId="3BF02C65" w14:textId="77777777" w:rsidR="0065079B" w:rsidRPr="005E4087" w:rsidRDefault="0065079B" w:rsidP="0065079B">
      <w:pPr>
        <w:pStyle w:val="Default"/>
        <w:numPr>
          <w:ilvl w:val="0"/>
          <w:numId w:val="4"/>
        </w:numPr>
        <w:rPr>
          <w:sz w:val="20"/>
          <w:szCs w:val="20"/>
        </w:rPr>
      </w:pPr>
      <w:r w:rsidRPr="005E4087">
        <w:rPr>
          <w:sz w:val="20"/>
          <w:szCs w:val="20"/>
        </w:rPr>
        <w:t xml:space="preserve">We will be verifying submittals include the following: </w:t>
      </w:r>
    </w:p>
    <w:p w14:paraId="07E3EB92" w14:textId="4BEE1F41" w:rsidR="0065079B" w:rsidRPr="005E4087" w:rsidRDefault="00097BDE" w:rsidP="0065079B">
      <w:pPr>
        <w:pStyle w:val="Default"/>
        <w:numPr>
          <w:ilvl w:val="0"/>
          <w:numId w:val="4"/>
        </w:numPr>
        <w:ind w:left="1440"/>
        <w:rPr>
          <w:sz w:val="20"/>
          <w:szCs w:val="20"/>
        </w:rPr>
      </w:pPr>
      <w:r w:rsidRPr="005E4087">
        <w:rPr>
          <w:sz w:val="20"/>
          <w:szCs w:val="20"/>
        </w:rPr>
        <w:t>Completed and signed Cover Sheet</w:t>
      </w:r>
    </w:p>
    <w:p w14:paraId="4DD10173" w14:textId="25307367" w:rsidR="0065079B" w:rsidRPr="005E4087" w:rsidRDefault="0065079B" w:rsidP="0065079B">
      <w:pPr>
        <w:pStyle w:val="Default"/>
        <w:numPr>
          <w:ilvl w:val="0"/>
          <w:numId w:val="4"/>
        </w:numPr>
        <w:ind w:left="1440"/>
        <w:rPr>
          <w:sz w:val="20"/>
          <w:szCs w:val="20"/>
        </w:rPr>
      </w:pPr>
      <w:r w:rsidRPr="005E4087">
        <w:rPr>
          <w:sz w:val="20"/>
          <w:szCs w:val="20"/>
        </w:rPr>
        <w:t>Addendum</w:t>
      </w:r>
      <w:r w:rsidR="00097BDE" w:rsidRPr="005E4087">
        <w:rPr>
          <w:sz w:val="20"/>
          <w:szCs w:val="20"/>
        </w:rPr>
        <w:t>(s)</w:t>
      </w:r>
      <w:r w:rsidRPr="005E4087">
        <w:rPr>
          <w:sz w:val="20"/>
          <w:szCs w:val="20"/>
        </w:rPr>
        <w:t xml:space="preserve"> acknowledged </w:t>
      </w:r>
    </w:p>
    <w:p w14:paraId="6A278545" w14:textId="5C175E25" w:rsidR="00097BDE" w:rsidRPr="005E4087" w:rsidRDefault="00097BDE" w:rsidP="0065079B">
      <w:pPr>
        <w:pStyle w:val="Default"/>
        <w:numPr>
          <w:ilvl w:val="0"/>
          <w:numId w:val="4"/>
        </w:numPr>
        <w:ind w:left="1440"/>
        <w:rPr>
          <w:sz w:val="20"/>
          <w:szCs w:val="20"/>
        </w:rPr>
      </w:pPr>
      <w:r w:rsidRPr="005E4087">
        <w:rPr>
          <w:sz w:val="20"/>
          <w:szCs w:val="20"/>
        </w:rPr>
        <w:t>Vendor Information Form</w:t>
      </w:r>
    </w:p>
    <w:p w14:paraId="670000E1" w14:textId="36DF5796" w:rsidR="00097BDE" w:rsidRPr="005E4087" w:rsidRDefault="00097BDE" w:rsidP="0065079B">
      <w:pPr>
        <w:numPr>
          <w:ilvl w:val="0"/>
          <w:numId w:val="3"/>
        </w:numPr>
        <w:ind w:left="1440"/>
        <w:jc w:val="both"/>
        <w:rPr>
          <w:szCs w:val="20"/>
        </w:rPr>
      </w:pPr>
      <w:r w:rsidRPr="005E4087">
        <w:rPr>
          <w:szCs w:val="20"/>
        </w:rPr>
        <w:t>Exhibits 1-4</w:t>
      </w:r>
    </w:p>
    <w:p w14:paraId="156AF3A9" w14:textId="7E6CD407" w:rsidR="00097BDE" w:rsidRPr="005E4087" w:rsidRDefault="00097BDE" w:rsidP="0065079B">
      <w:pPr>
        <w:numPr>
          <w:ilvl w:val="0"/>
          <w:numId w:val="3"/>
        </w:numPr>
        <w:ind w:left="1440"/>
        <w:jc w:val="both"/>
        <w:rPr>
          <w:szCs w:val="20"/>
        </w:rPr>
      </w:pPr>
      <w:r w:rsidRPr="005E4087">
        <w:rPr>
          <w:szCs w:val="20"/>
        </w:rPr>
        <w:t>Proprietary/Confidential Statement</w:t>
      </w:r>
    </w:p>
    <w:p w14:paraId="269D8702" w14:textId="02813370" w:rsidR="00742A9F" w:rsidRPr="005E4087" w:rsidRDefault="00097BDE" w:rsidP="00097BDE">
      <w:pPr>
        <w:numPr>
          <w:ilvl w:val="0"/>
          <w:numId w:val="3"/>
        </w:numPr>
        <w:ind w:left="1440"/>
        <w:jc w:val="both"/>
        <w:rPr>
          <w:szCs w:val="20"/>
        </w:rPr>
      </w:pPr>
      <w:r w:rsidRPr="005E4087">
        <w:rPr>
          <w:szCs w:val="20"/>
        </w:rPr>
        <w:t>Attachments 1, 3 &amp; 5 for Software Providers</w:t>
      </w:r>
    </w:p>
    <w:p w14:paraId="39C550E7" w14:textId="2812F82A" w:rsidR="00097BDE" w:rsidRPr="005E4087" w:rsidRDefault="00097BDE" w:rsidP="00097BDE">
      <w:pPr>
        <w:numPr>
          <w:ilvl w:val="0"/>
          <w:numId w:val="3"/>
        </w:numPr>
        <w:ind w:left="1440"/>
        <w:jc w:val="both"/>
        <w:rPr>
          <w:szCs w:val="20"/>
        </w:rPr>
      </w:pPr>
      <w:r w:rsidRPr="005E4087">
        <w:rPr>
          <w:szCs w:val="20"/>
        </w:rPr>
        <w:t>Attachments 2, 4 &amp; 6 for Implementation Partners</w:t>
      </w:r>
    </w:p>
    <w:p w14:paraId="479F83D7" w14:textId="77777777" w:rsidR="00097BDE" w:rsidRPr="00097BDE" w:rsidRDefault="00097BDE" w:rsidP="005E4087">
      <w:pPr>
        <w:jc w:val="both"/>
        <w:rPr>
          <w:szCs w:val="20"/>
          <w:highlight w:val="yellow"/>
        </w:rPr>
      </w:pPr>
    </w:p>
    <w:p w14:paraId="2F1ECCA7" w14:textId="57FFEE8F" w:rsidR="00122723" w:rsidRDefault="00742A9F" w:rsidP="005D70EB">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6D6EE851" w14:textId="77777777" w:rsidR="002C536A" w:rsidRPr="002C536A" w:rsidRDefault="002C536A" w:rsidP="002C536A">
      <w:pPr>
        <w:jc w:val="both"/>
        <w:rPr>
          <w:szCs w:val="20"/>
        </w:rPr>
      </w:pPr>
    </w:p>
    <w:p w14:paraId="52D35B11" w14:textId="77777777" w:rsidR="002C536A" w:rsidRPr="002C536A" w:rsidRDefault="002C536A" w:rsidP="002C536A">
      <w:pPr>
        <w:jc w:val="both"/>
        <w:rPr>
          <w:szCs w:val="20"/>
        </w:rPr>
      </w:pPr>
      <w:r w:rsidRPr="002C536A">
        <w:rPr>
          <w:szCs w:val="20"/>
        </w:rPr>
        <w:t xml:space="preserve">1.) Hey this is Q with </w:t>
      </w:r>
      <w:proofErr w:type="spellStart"/>
      <w:r w:rsidRPr="002C536A">
        <w:rPr>
          <w:szCs w:val="20"/>
        </w:rPr>
        <w:t>Fixalize</w:t>
      </w:r>
      <w:proofErr w:type="spellEnd"/>
      <w:r w:rsidRPr="002C536A">
        <w:rPr>
          <w:szCs w:val="20"/>
        </w:rPr>
        <w:t xml:space="preserve"> IT. In order to properly bid on this Contract we just want to inquire a couple pieces of information in order to ensure we will be providing the most accurate &amp; comprehensive service. You can reach me at 720-844-0505 or email at sales@fixalizeit.com so we can schedule a meeting to gather more information regarding this request. We are looking forward to provide the most comprehensive service for El Paso County. Thank you for your time, we're willing to travel to you if you'd rather have an in person meeting. Otherwise we might simply send a Zoom link. Qusai </w:t>
      </w:r>
      <w:proofErr w:type="spellStart"/>
      <w:r w:rsidRPr="002C536A">
        <w:rPr>
          <w:szCs w:val="20"/>
        </w:rPr>
        <w:t>Sawaqed</w:t>
      </w:r>
      <w:proofErr w:type="spellEnd"/>
      <w:r w:rsidRPr="002C536A">
        <w:rPr>
          <w:szCs w:val="20"/>
        </w:rPr>
        <w:t xml:space="preserve"> - Owner &amp; Lead IT Specialist at Fixalize IT qsawaqed@fixalizeit.com Main Work line: 720-844-0505 (Text-able!) 10343 Federal Blvd, Unit I, Westminster, CO 80260 https://maps.app.goo.gl/8Q3Vvo4pdksXZvrq9 www.fixalizeit.com Support@fixalizeit.com</w:t>
      </w:r>
    </w:p>
    <w:p w14:paraId="11598DE5" w14:textId="77777777" w:rsidR="002C536A" w:rsidRPr="002C536A" w:rsidRDefault="002C536A" w:rsidP="002C536A">
      <w:pPr>
        <w:jc w:val="both"/>
        <w:rPr>
          <w:szCs w:val="20"/>
        </w:rPr>
      </w:pPr>
    </w:p>
    <w:p w14:paraId="33A54131" w14:textId="77777777" w:rsidR="002C536A" w:rsidRPr="002C536A" w:rsidRDefault="002C536A" w:rsidP="002C536A">
      <w:pPr>
        <w:jc w:val="both"/>
        <w:rPr>
          <w:szCs w:val="20"/>
        </w:rPr>
      </w:pPr>
      <w:r w:rsidRPr="002C536A">
        <w:rPr>
          <w:szCs w:val="20"/>
        </w:rPr>
        <w:t xml:space="preserve">1a.) Questions regarding this solicitation can only be submitted through Bidnet. Individual meetings or calls to answer questions will not be performed. </w:t>
      </w:r>
    </w:p>
    <w:p w14:paraId="65C2B4B6" w14:textId="77777777" w:rsidR="002C536A" w:rsidRPr="002C536A" w:rsidRDefault="002C536A" w:rsidP="002C536A">
      <w:pPr>
        <w:jc w:val="both"/>
        <w:rPr>
          <w:szCs w:val="20"/>
        </w:rPr>
      </w:pPr>
    </w:p>
    <w:p w14:paraId="799BA7FE" w14:textId="77777777" w:rsidR="002C536A" w:rsidRPr="002C536A" w:rsidRDefault="002C536A" w:rsidP="002C536A">
      <w:pPr>
        <w:jc w:val="both"/>
        <w:rPr>
          <w:szCs w:val="20"/>
        </w:rPr>
      </w:pPr>
      <w:r w:rsidRPr="002C536A">
        <w:rPr>
          <w:szCs w:val="20"/>
        </w:rPr>
        <w:t>2.) The mandatory requirement states implementation partners must have performed at least 3 implementations for organizations of similar size (5,000–10,000 endpoints, 3,000–8,000 tickets/month, 50–100 IT agents). Can government or defense agency implementations with similar scale metrics qualify even if the endpoint count was managed differently (e.g., classified environments)?</w:t>
      </w:r>
    </w:p>
    <w:p w14:paraId="75E6A3DD" w14:textId="77777777" w:rsidR="002C536A" w:rsidRDefault="002C536A" w:rsidP="002C536A">
      <w:pPr>
        <w:jc w:val="both"/>
        <w:rPr>
          <w:szCs w:val="20"/>
        </w:rPr>
      </w:pPr>
    </w:p>
    <w:p w14:paraId="6388C178" w14:textId="43D8F974" w:rsidR="002C536A" w:rsidRPr="002C536A" w:rsidRDefault="002C536A" w:rsidP="002C536A">
      <w:pPr>
        <w:jc w:val="both"/>
        <w:rPr>
          <w:szCs w:val="20"/>
        </w:rPr>
      </w:pPr>
      <w:r w:rsidRPr="002C536A">
        <w:rPr>
          <w:szCs w:val="20"/>
        </w:rPr>
        <w:t>2a.) Yes</w:t>
      </w:r>
    </w:p>
    <w:p w14:paraId="1072FEB9" w14:textId="77777777" w:rsidR="002C536A" w:rsidRPr="002C536A" w:rsidRDefault="002C536A" w:rsidP="002C536A">
      <w:pPr>
        <w:jc w:val="both"/>
        <w:rPr>
          <w:szCs w:val="20"/>
        </w:rPr>
      </w:pPr>
    </w:p>
    <w:p w14:paraId="26A2C8CA" w14:textId="77777777" w:rsidR="002C536A" w:rsidRPr="002C536A" w:rsidRDefault="002C536A" w:rsidP="002C536A">
      <w:pPr>
        <w:jc w:val="both"/>
        <w:rPr>
          <w:szCs w:val="20"/>
        </w:rPr>
      </w:pPr>
      <w:r w:rsidRPr="002C536A">
        <w:rPr>
          <w:szCs w:val="20"/>
        </w:rPr>
        <w:t>3.) The RFP states the County may award to a software provider without an implementation partner. Will implementation partners be notified if the County is leaning toward a software-only award before the proposal deadline, or only after scoring?</w:t>
      </w:r>
    </w:p>
    <w:p w14:paraId="4DFDAF18" w14:textId="77777777" w:rsidR="002C536A" w:rsidRPr="002C536A" w:rsidRDefault="002C536A" w:rsidP="002C536A">
      <w:pPr>
        <w:jc w:val="both"/>
        <w:rPr>
          <w:szCs w:val="20"/>
        </w:rPr>
      </w:pPr>
    </w:p>
    <w:p w14:paraId="18331106" w14:textId="374C8958" w:rsidR="002C536A" w:rsidRPr="002C536A" w:rsidRDefault="002C536A" w:rsidP="002C536A">
      <w:pPr>
        <w:jc w:val="both"/>
        <w:rPr>
          <w:szCs w:val="20"/>
        </w:rPr>
      </w:pPr>
      <w:r w:rsidRPr="002C536A">
        <w:rPr>
          <w:szCs w:val="20"/>
        </w:rPr>
        <w:t>3a.) Notice of award and non-award will be sent to individual submitters after each phase of evaluation. Intent to award will specify choice of software provider and</w:t>
      </w:r>
      <w:r w:rsidR="00591D6A">
        <w:rPr>
          <w:szCs w:val="20"/>
        </w:rPr>
        <w:t>,</w:t>
      </w:r>
      <w:r w:rsidRPr="002C536A">
        <w:rPr>
          <w:szCs w:val="20"/>
        </w:rPr>
        <w:t xml:space="preserve"> if </w:t>
      </w:r>
      <w:r w:rsidR="00591D6A">
        <w:rPr>
          <w:szCs w:val="20"/>
        </w:rPr>
        <w:t>selected,</w:t>
      </w:r>
      <w:r w:rsidRPr="002C536A">
        <w:rPr>
          <w:szCs w:val="20"/>
        </w:rPr>
        <w:t xml:space="preserve"> implementation partner. </w:t>
      </w:r>
    </w:p>
    <w:p w14:paraId="7A20DCD5" w14:textId="77777777" w:rsidR="002C536A" w:rsidRPr="002C536A" w:rsidRDefault="002C536A" w:rsidP="002C536A">
      <w:pPr>
        <w:jc w:val="both"/>
        <w:rPr>
          <w:szCs w:val="20"/>
        </w:rPr>
      </w:pPr>
    </w:p>
    <w:p w14:paraId="59C4C66C" w14:textId="77777777" w:rsidR="002C536A" w:rsidRPr="002C536A" w:rsidRDefault="002C536A" w:rsidP="002C536A">
      <w:pPr>
        <w:jc w:val="both"/>
        <w:rPr>
          <w:szCs w:val="20"/>
        </w:rPr>
      </w:pPr>
      <w:r w:rsidRPr="002C536A">
        <w:rPr>
          <w:szCs w:val="20"/>
        </w:rPr>
        <w:t>4.) Will the implementation partner be expected to recommend the software platform, or has the County already selected or shortlisted specific platforms (e.g., ServiceNow, Jira Service Management, Freshservice)?</w:t>
      </w:r>
    </w:p>
    <w:p w14:paraId="6CFCFE90" w14:textId="77777777" w:rsidR="002C536A" w:rsidRPr="002C536A" w:rsidRDefault="002C536A" w:rsidP="002C536A">
      <w:pPr>
        <w:jc w:val="both"/>
        <w:rPr>
          <w:szCs w:val="20"/>
        </w:rPr>
      </w:pPr>
    </w:p>
    <w:p w14:paraId="40BED8A4" w14:textId="77777777" w:rsidR="002C536A" w:rsidRPr="002C536A" w:rsidRDefault="002C536A" w:rsidP="002C536A">
      <w:pPr>
        <w:jc w:val="both"/>
        <w:rPr>
          <w:szCs w:val="20"/>
        </w:rPr>
      </w:pPr>
      <w:r w:rsidRPr="002C536A">
        <w:rPr>
          <w:szCs w:val="20"/>
        </w:rPr>
        <w:t>4a.) Yes. The County expects the implementation partner to recommend a software platform. The County has not pre-selected a solution.</w:t>
      </w:r>
    </w:p>
    <w:p w14:paraId="7489EF01" w14:textId="77777777" w:rsidR="002C536A" w:rsidRPr="002C536A" w:rsidRDefault="002C536A" w:rsidP="002C536A">
      <w:pPr>
        <w:jc w:val="both"/>
        <w:rPr>
          <w:szCs w:val="20"/>
        </w:rPr>
      </w:pPr>
    </w:p>
    <w:p w14:paraId="6AA2FAFD" w14:textId="77777777" w:rsidR="002C536A" w:rsidRPr="002C536A" w:rsidRDefault="002C536A" w:rsidP="002C536A">
      <w:pPr>
        <w:jc w:val="both"/>
        <w:rPr>
          <w:szCs w:val="20"/>
        </w:rPr>
      </w:pPr>
      <w:r w:rsidRPr="002C536A">
        <w:rPr>
          <w:szCs w:val="20"/>
        </w:rPr>
        <w:t>5.) What is the County's current ITSM solution, and what data migration requirements are anticipated (open tickets, historical data, asset records)?</w:t>
      </w:r>
    </w:p>
    <w:p w14:paraId="0FF33E75" w14:textId="77777777" w:rsidR="007B7821" w:rsidRDefault="007B7821" w:rsidP="002C536A">
      <w:pPr>
        <w:jc w:val="both"/>
        <w:rPr>
          <w:szCs w:val="20"/>
        </w:rPr>
      </w:pPr>
    </w:p>
    <w:p w14:paraId="09839F0B" w14:textId="4B261B54" w:rsidR="002C536A" w:rsidRPr="002C536A" w:rsidRDefault="002C536A" w:rsidP="002C536A">
      <w:pPr>
        <w:jc w:val="both"/>
        <w:rPr>
          <w:szCs w:val="20"/>
        </w:rPr>
      </w:pPr>
      <w:r w:rsidRPr="002C536A">
        <w:rPr>
          <w:szCs w:val="20"/>
        </w:rPr>
        <w:t>5a.) The County is currently using ServiceNow. The County does not plan to migrate historical tickets or configuration items. Knowledge articles will be recreated manually. Approximately 8,000 assets will be imported. Minimal data transformation is expected.</w:t>
      </w:r>
    </w:p>
    <w:p w14:paraId="19792863" w14:textId="77777777" w:rsidR="002C536A" w:rsidRPr="002C536A" w:rsidRDefault="002C536A" w:rsidP="002C536A">
      <w:pPr>
        <w:jc w:val="both"/>
        <w:rPr>
          <w:szCs w:val="20"/>
        </w:rPr>
      </w:pPr>
    </w:p>
    <w:p w14:paraId="580F2B11" w14:textId="77777777" w:rsidR="002C536A" w:rsidRPr="002C536A" w:rsidRDefault="002C536A" w:rsidP="002C536A">
      <w:pPr>
        <w:jc w:val="both"/>
        <w:rPr>
          <w:szCs w:val="20"/>
        </w:rPr>
      </w:pPr>
      <w:r w:rsidRPr="002C536A">
        <w:rPr>
          <w:szCs w:val="20"/>
        </w:rPr>
        <w:lastRenderedPageBreak/>
        <w:t>6.) How many departments are expected to be onboarded in the initial implementation vs. phased later? The RFP mentions 30 departments for virtual stockrooms — is full HAM rollout expected within the initial contract period?</w:t>
      </w:r>
    </w:p>
    <w:p w14:paraId="58F4017E" w14:textId="77777777" w:rsidR="002C536A" w:rsidRPr="002C536A" w:rsidRDefault="002C536A" w:rsidP="002C536A">
      <w:pPr>
        <w:jc w:val="both"/>
        <w:rPr>
          <w:szCs w:val="20"/>
        </w:rPr>
      </w:pPr>
    </w:p>
    <w:p w14:paraId="23EA2235" w14:textId="77777777" w:rsidR="002C536A" w:rsidRPr="002C536A" w:rsidRDefault="002C536A" w:rsidP="002C536A">
      <w:pPr>
        <w:jc w:val="both"/>
        <w:rPr>
          <w:szCs w:val="20"/>
        </w:rPr>
      </w:pPr>
      <w:r w:rsidRPr="002C536A">
        <w:rPr>
          <w:szCs w:val="20"/>
        </w:rPr>
        <w:t>6a.) All 30 departments will require virtual stockrooms. Refer to Section II, Subsection 2.14 for Hardware Asset Management requirements.</w:t>
      </w:r>
    </w:p>
    <w:p w14:paraId="682F0027" w14:textId="77777777" w:rsidR="002C536A" w:rsidRPr="002C536A" w:rsidRDefault="002C536A" w:rsidP="002C536A">
      <w:pPr>
        <w:jc w:val="both"/>
        <w:rPr>
          <w:szCs w:val="20"/>
        </w:rPr>
      </w:pPr>
    </w:p>
    <w:p w14:paraId="6E25BB25" w14:textId="77777777" w:rsidR="002C536A" w:rsidRPr="002C536A" w:rsidRDefault="002C536A" w:rsidP="002C536A">
      <w:pPr>
        <w:jc w:val="both"/>
        <w:rPr>
          <w:szCs w:val="20"/>
        </w:rPr>
      </w:pPr>
      <w:r w:rsidRPr="002C536A">
        <w:rPr>
          <w:szCs w:val="20"/>
        </w:rPr>
        <w:t>7.) Are there existing integrations with Cisco Catalyst Center and VMware vSphere that need to be preserved/migrated, or are these new integrations to be built?</w:t>
      </w:r>
    </w:p>
    <w:p w14:paraId="3889789F" w14:textId="77777777" w:rsidR="002C536A" w:rsidRPr="002C536A" w:rsidRDefault="002C536A" w:rsidP="002C536A">
      <w:pPr>
        <w:jc w:val="both"/>
        <w:rPr>
          <w:szCs w:val="20"/>
        </w:rPr>
      </w:pPr>
    </w:p>
    <w:p w14:paraId="0CE5411C" w14:textId="77777777" w:rsidR="002C536A" w:rsidRPr="002C536A" w:rsidRDefault="002C536A" w:rsidP="002C536A">
      <w:pPr>
        <w:jc w:val="both"/>
        <w:rPr>
          <w:szCs w:val="20"/>
        </w:rPr>
      </w:pPr>
      <w:r w:rsidRPr="002C536A">
        <w:rPr>
          <w:szCs w:val="20"/>
        </w:rPr>
        <w:t>7a.) These integrations are new and will need to be implemented.</w:t>
      </w:r>
    </w:p>
    <w:p w14:paraId="51FF7E60" w14:textId="77777777" w:rsidR="002C536A" w:rsidRPr="002C536A" w:rsidRDefault="002C536A" w:rsidP="002C536A">
      <w:pPr>
        <w:jc w:val="both"/>
        <w:rPr>
          <w:szCs w:val="20"/>
        </w:rPr>
      </w:pPr>
    </w:p>
    <w:p w14:paraId="51A01359" w14:textId="77777777" w:rsidR="002C536A" w:rsidRPr="002C536A" w:rsidRDefault="002C536A" w:rsidP="002C536A">
      <w:pPr>
        <w:jc w:val="both"/>
        <w:rPr>
          <w:szCs w:val="20"/>
        </w:rPr>
      </w:pPr>
      <w:r w:rsidRPr="002C536A">
        <w:rPr>
          <w:szCs w:val="20"/>
        </w:rPr>
        <w:t>8.) What is the County's current CMDB maturity level? Is there an existing asset dataset that will serve as a starting point?</w:t>
      </w:r>
    </w:p>
    <w:p w14:paraId="05131B72" w14:textId="77777777" w:rsidR="002C536A" w:rsidRPr="002C536A" w:rsidRDefault="002C536A" w:rsidP="002C536A">
      <w:pPr>
        <w:jc w:val="both"/>
        <w:rPr>
          <w:szCs w:val="20"/>
        </w:rPr>
      </w:pPr>
    </w:p>
    <w:p w14:paraId="49109D49" w14:textId="77777777" w:rsidR="002C536A" w:rsidRPr="002C536A" w:rsidRDefault="002C536A" w:rsidP="002C536A">
      <w:pPr>
        <w:jc w:val="both"/>
        <w:rPr>
          <w:szCs w:val="20"/>
        </w:rPr>
      </w:pPr>
      <w:r w:rsidRPr="002C536A">
        <w:rPr>
          <w:szCs w:val="20"/>
        </w:rPr>
        <w:t>8a.) CMDB maturity is currently low. The vendor will configure initial service mapping for Tier 1 disaster recovery applications and train County staff to expand coverage.</w:t>
      </w:r>
    </w:p>
    <w:p w14:paraId="1D6ECE31" w14:textId="77777777" w:rsidR="002C536A" w:rsidRPr="002C536A" w:rsidRDefault="002C536A" w:rsidP="002C536A">
      <w:pPr>
        <w:jc w:val="both"/>
        <w:rPr>
          <w:szCs w:val="20"/>
        </w:rPr>
      </w:pPr>
    </w:p>
    <w:p w14:paraId="3EE8EB05" w14:textId="77777777" w:rsidR="002C536A" w:rsidRPr="002C536A" w:rsidRDefault="002C536A" w:rsidP="002C536A">
      <w:pPr>
        <w:jc w:val="both"/>
        <w:rPr>
          <w:szCs w:val="20"/>
        </w:rPr>
      </w:pPr>
      <w:r w:rsidRPr="002C536A">
        <w:rPr>
          <w:szCs w:val="20"/>
        </w:rPr>
        <w:t>9.) The pricing form requires a managed services rate sheet post-go-live. Is the County expecting a formal managed services scope, or is this informational for potential future work?</w:t>
      </w:r>
    </w:p>
    <w:p w14:paraId="088CE1A8" w14:textId="77777777" w:rsidR="002C536A" w:rsidRPr="002C536A" w:rsidRDefault="002C536A" w:rsidP="002C536A">
      <w:pPr>
        <w:jc w:val="both"/>
        <w:rPr>
          <w:szCs w:val="20"/>
        </w:rPr>
      </w:pPr>
    </w:p>
    <w:p w14:paraId="1FB99E69" w14:textId="0DA4E55E" w:rsidR="002C536A" w:rsidRPr="002C536A" w:rsidRDefault="002C536A" w:rsidP="002C536A">
      <w:pPr>
        <w:jc w:val="both"/>
        <w:rPr>
          <w:szCs w:val="20"/>
        </w:rPr>
      </w:pPr>
      <w:r w:rsidRPr="002C536A">
        <w:rPr>
          <w:szCs w:val="20"/>
        </w:rPr>
        <w:t xml:space="preserve">9a.) This information is for potential use as the </w:t>
      </w:r>
      <w:r w:rsidR="007B7821">
        <w:rPr>
          <w:szCs w:val="20"/>
        </w:rPr>
        <w:t>County</w:t>
      </w:r>
      <w:r w:rsidRPr="002C536A">
        <w:rPr>
          <w:szCs w:val="20"/>
        </w:rPr>
        <w:t xml:space="preserve"> would like to fully support the solution post implementation.</w:t>
      </w:r>
    </w:p>
    <w:p w14:paraId="2EFED459" w14:textId="77777777" w:rsidR="002C536A" w:rsidRPr="002C536A" w:rsidRDefault="002C536A" w:rsidP="002C536A">
      <w:pPr>
        <w:jc w:val="both"/>
        <w:rPr>
          <w:szCs w:val="20"/>
        </w:rPr>
      </w:pPr>
    </w:p>
    <w:p w14:paraId="012528A3" w14:textId="77777777" w:rsidR="002C536A" w:rsidRPr="002C536A" w:rsidRDefault="002C536A" w:rsidP="002C536A">
      <w:pPr>
        <w:jc w:val="both"/>
        <w:rPr>
          <w:szCs w:val="20"/>
        </w:rPr>
      </w:pPr>
      <w:r w:rsidRPr="002C536A">
        <w:rPr>
          <w:szCs w:val="20"/>
        </w:rPr>
        <w:t>10.) Is there a published budget range for the implementation services portion of this engagement?</w:t>
      </w:r>
    </w:p>
    <w:p w14:paraId="0994A193" w14:textId="77777777" w:rsidR="002C536A" w:rsidRPr="002C536A" w:rsidRDefault="002C536A" w:rsidP="002C536A">
      <w:pPr>
        <w:jc w:val="both"/>
        <w:rPr>
          <w:szCs w:val="20"/>
        </w:rPr>
      </w:pPr>
    </w:p>
    <w:p w14:paraId="26074C43" w14:textId="09FFF2AF" w:rsidR="002C536A" w:rsidRPr="002C536A" w:rsidRDefault="002C536A" w:rsidP="002C536A">
      <w:pPr>
        <w:jc w:val="both"/>
        <w:rPr>
          <w:szCs w:val="20"/>
        </w:rPr>
      </w:pPr>
      <w:r w:rsidRPr="002C536A">
        <w:rPr>
          <w:szCs w:val="20"/>
        </w:rPr>
        <w:t xml:space="preserve">10a.) Budget for this project will not be disclosed as part of this solicitation. </w:t>
      </w:r>
    </w:p>
    <w:p w14:paraId="01056CBD" w14:textId="77777777" w:rsidR="002C536A" w:rsidRPr="002C536A" w:rsidRDefault="002C536A" w:rsidP="002C536A">
      <w:pPr>
        <w:jc w:val="both"/>
        <w:rPr>
          <w:szCs w:val="20"/>
        </w:rPr>
      </w:pPr>
    </w:p>
    <w:p w14:paraId="482947F1" w14:textId="77777777" w:rsidR="002C536A" w:rsidRPr="002C536A" w:rsidRDefault="002C536A" w:rsidP="002C536A">
      <w:pPr>
        <w:jc w:val="both"/>
        <w:rPr>
          <w:szCs w:val="20"/>
        </w:rPr>
      </w:pPr>
      <w:r w:rsidRPr="002C536A">
        <w:rPr>
          <w:szCs w:val="20"/>
        </w:rPr>
        <w:t>11.) Will there be a Mandatory Proof of Concept (POC) demo required of implementation partners, or only of software providers? The RFP references a POC scenario section — clarification on which vendors must demo would be helpful.</w:t>
      </w:r>
    </w:p>
    <w:p w14:paraId="72B9D05D" w14:textId="77777777" w:rsidR="002C536A" w:rsidRPr="002C536A" w:rsidRDefault="002C536A" w:rsidP="002C536A">
      <w:pPr>
        <w:jc w:val="both"/>
        <w:rPr>
          <w:szCs w:val="20"/>
        </w:rPr>
      </w:pPr>
    </w:p>
    <w:p w14:paraId="5D7B6B61" w14:textId="1DB1ECCC" w:rsidR="002C536A" w:rsidRPr="002C536A" w:rsidRDefault="002C536A" w:rsidP="002C536A">
      <w:pPr>
        <w:jc w:val="both"/>
        <w:rPr>
          <w:szCs w:val="20"/>
        </w:rPr>
      </w:pPr>
      <w:r w:rsidRPr="002C536A">
        <w:rPr>
          <w:szCs w:val="20"/>
        </w:rPr>
        <w:t xml:space="preserve">11a.) </w:t>
      </w:r>
      <w:r w:rsidR="005E4ABA">
        <w:rPr>
          <w:szCs w:val="20"/>
        </w:rPr>
        <w:t>Shortlisted v</w:t>
      </w:r>
      <w:r w:rsidRPr="002C536A">
        <w:rPr>
          <w:szCs w:val="20"/>
        </w:rPr>
        <w:t>endors will be required to participate</w:t>
      </w:r>
      <w:r w:rsidR="005E4ABA">
        <w:rPr>
          <w:szCs w:val="20"/>
        </w:rPr>
        <w:t xml:space="preserve"> after the written evaluation phase</w:t>
      </w:r>
      <w:r w:rsidRPr="002C536A">
        <w:rPr>
          <w:szCs w:val="20"/>
        </w:rPr>
        <w:t>.</w:t>
      </w:r>
    </w:p>
    <w:p w14:paraId="62D36225" w14:textId="77777777" w:rsidR="002C536A" w:rsidRPr="002C536A" w:rsidRDefault="002C536A" w:rsidP="002C536A">
      <w:pPr>
        <w:jc w:val="both"/>
        <w:rPr>
          <w:szCs w:val="20"/>
        </w:rPr>
      </w:pPr>
    </w:p>
    <w:p w14:paraId="62691396" w14:textId="77777777" w:rsidR="002C536A" w:rsidRPr="002C536A" w:rsidRDefault="002C536A" w:rsidP="002C536A">
      <w:pPr>
        <w:jc w:val="both"/>
        <w:rPr>
          <w:szCs w:val="20"/>
        </w:rPr>
      </w:pPr>
      <w:r w:rsidRPr="002C536A">
        <w:rPr>
          <w:szCs w:val="20"/>
        </w:rPr>
        <w:t>12.) The RFP indicates interviews/presentations will occur after written scoring. Are implementation partners interviewed separately from software providers, or jointly?</w:t>
      </w:r>
    </w:p>
    <w:p w14:paraId="74213BC7" w14:textId="77777777" w:rsidR="002C536A" w:rsidRPr="002C536A" w:rsidRDefault="002C536A" w:rsidP="002C536A">
      <w:pPr>
        <w:jc w:val="both"/>
        <w:rPr>
          <w:szCs w:val="20"/>
        </w:rPr>
      </w:pPr>
    </w:p>
    <w:p w14:paraId="39FF3CC7" w14:textId="77777777" w:rsidR="002C536A" w:rsidRPr="002C536A" w:rsidRDefault="002C536A" w:rsidP="002C536A">
      <w:pPr>
        <w:jc w:val="both"/>
        <w:rPr>
          <w:szCs w:val="20"/>
        </w:rPr>
      </w:pPr>
      <w:r w:rsidRPr="002C536A">
        <w:rPr>
          <w:szCs w:val="20"/>
        </w:rPr>
        <w:t>12a.) Interviews will be conducted jointly.</w:t>
      </w:r>
    </w:p>
    <w:p w14:paraId="0FCB5EF6" w14:textId="77777777" w:rsidR="002C536A" w:rsidRPr="002C536A" w:rsidRDefault="002C536A" w:rsidP="002C536A">
      <w:pPr>
        <w:jc w:val="both"/>
        <w:rPr>
          <w:szCs w:val="20"/>
        </w:rPr>
      </w:pPr>
    </w:p>
    <w:p w14:paraId="0806AD7B" w14:textId="77777777" w:rsidR="002C536A" w:rsidRPr="002C536A" w:rsidRDefault="002C536A" w:rsidP="002C536A">
      <w:pPr>
        <w:jc w:val="both"/>
        <w:rPr>
          <w:szCs w:val="20"/>
        </w:rPr>
      </w:pPr>
      <w:r w:rsidRPr="002C536A">
        <w:rPr>
          <w:szCs w:val="20"/>
        </w:rPr>
        <w:t>13.) Does the County have a preference for on-site vs. remote implementation delivery, given that this is a Colorado county and Kryptek is Alabama-based?</w:t>
      </w:r>
    </w:p>
    <w:p w14:paraId="0339FE4F" w14:textId="77777777" w:rsidR="002C536A" w:rsidRPr="002C536A" w:rsidRDefault="002C536A" w:rsidP="002C536A">
      <w:pPr>
        <w:jc w:val="both"/>
        <w:rPr>
          <w:szCs w:val="20"/>
        </w:rPr>
      </w:pPr>
    </w:p>
    <w:p w14:paraId="62DDE022" w14:textId="77777777" w:rsidR="002C536A" w:rsidRPr="002C536A" w:rsidRDefault="002C536A" w:rsidP="002C536A">
      <w:pPr>
        <w:jc w:val="both"/>
        <w:rPr>
          <w:szCs w:val="20"/>
        </w:rPr>
      </w:pPr>
      <w:r w:rsidRPr="002C536A">
        <w:rPr>
          <w:szCs w:val="20"/>
        </w:rPr>
        <w:t>13a.) The County prefers onsite engagement for key phases such as kickoff, discovery, and go-live, but is open to a hybrid approach.</w:t>
      </w:r>
    </w:p>
    <w:p w14:paraId="74EC6479" w14:textId="77777777" w:rsidR="002C536A" w:rsidRPr="002C536A" w:rsidRDefault="002C536A" w:rsidP="002C536A">
      <w:pPr>
        <w:jc w:val="both"/>
        <w:rPr>
          <w:szCs w:val="20"/>
        </w:rPr>
      </w:pPr>
    </w:p>
    <w:p w14:paraId="2BD76AEC" w14:textId="77777777" w:rsidR="002C536A" w:rsidRPr="002C536A" w:rsidRDefault="002C536A" w:rsidP="002C536A">
      <w:pPr>
        <w:jc w:val="both"/>
        <w:rPr>
          <w:szCs w:val="20"/>
        </w:rPr>
      </w:pPr>
      <w:r w:rsidRPr="002C536A">
        <w:rPr>
          <w:szCs w:val="20"/>
        </w:rPr>
        <w:t xml:space="preserve">14.) What was the annual spend for the previous year on this project? </w:t>
      </w:r>
    </w:p>
    <w:p w14:paraId="022DA80B" w14:textId="77777777" w:rsidR="002C536A" w:rsidRPr="002C536A" w:rsidRDefault="002C536A" w:rsidP="002C536A">
      <w:pPr>
        <w:jc w:val="both"/>
        <w:rPr>
          <w:szCs w:val="20"/>
        </w:rPr>
      </w:pPr>
    </w:p>
    <w:p w14:paraId="2C946C57" w14:textId="57A359D9" w:rsidR="002C536A" w:rsidRPr="002C536A" w:rsidRDefault="002C536A" w:rsidP="002C536A">
      <w:pPr>
        <w:jc w:val="both"/>
        <w:rPr>
          <w:szCs w:val="20"/>
        </w:rPr>
      </w:pPr>
      <w:r w:rsidRPr="002C536A">
        <w:rPr>
          <w:szCs w:val="20"/>
        </w:rPr>
        <w:t>14a.) This information will not be disclosed</w:t>
      </w:r>
      <w:r w:rsidR="00132B4B">
        <w:rPr>
          <w:szCs w:val="20"/>
        </w:rPr>
        <w:t xml:space="preserve"> as part of this solicitation</w:t>
      </w:r>
      <w:r w:rsidRPr="002C536A">
        <w:rPr>
          <w:szCs w:val="20"/>
        </w:rPr>
        <w:t>.</w:t>
      </w:r>
    </w:p>
    <w:p w14:paraId="550CFDE1" w14:textId="77777777" w:rsidR="002C536A" w:rsidRPr="002C536A" w:rsidRDefault="002C536A" w:rsidP="002C536A">
      <w:pPr>
        <w:jc w:val="both"/>
        <w:rPr>
          <w:szCs w:val="20"/>
        </w:rPr>
      </w:pPr>
    </w:p>
    <w:p w14:paraId="6E747B06" w14:textId="77777777" w:rsidR="002C536A" w:rsidRPr="002C536A" w:rsidRDefault="002C536A" w:rsidP="002C536A">
      <w:pPr>
        <w:jc w:val="both"/>
        <w:rPr>
          <w:szCs w:val="20"/>
        </w:rPr>
      </w:pPr>
      <w:r w:rsidRPr="002C536A">
        <w:rPr>
          <w:szCs w:val="20"/>
        </w:rPr>
        <w:t xml:space="preserve">15.) If this is a new Contract, What is the annual Budget for this? </w:t>
      </w:r>
    </w:p>
    <w:p w14:paraId="05A090AA" w14:textId="77777777" w:rsidR="002C536A" w:rsidRPr="002C536A" w:rsidRDefault="002C536A" w:rsidP="002C536A">
      <w:pPr>
        <w:jc w:val="both"/>
        <w:rPr>
          <w:szCs w:val="20"/>
        </w:rPr>
      </w:pPr>
    </w:p>
    <w:p w14:paraId="7BDA8A6B" w14:textId="1255A606" w:rsidR="002C536A" w:rsidRPr="002C536A" w:rsidRDefault="002C536A" w:rsidP="002C536A">
      <w:pPr>
        <w:jc w:val="both"/>
        <w:rPr>
          <w:szCs w:val="20"/>
        </w:rPr>
      </w:pPr>
      <w:r w:rsidRPr="002C536A">
        <w:rPr>
          <w:szCs w:val="20"/>
        </w:rPr>
        <w:t xml:space="preserve">15a.) Budget for this project will not be disclosed as part of this solicitation. </w:t>
      </w:r>
    </w:p>
    <w:p w14:paraId="09FD21B6" w14:textId="77777777" w:rsidR="002C536A" w:rsidRPr="002C536A" w:rsidRDefault="002C536A" w:rsidP="002C536A">
      <w:pPr>
        <w:jc w:val="both"/>
        <w:rPr>
          <w:szCs w:val="20"/>
        </w:rPr>
      </w:pPr>
    </w:p>
    <w:p w14:paraId="4F02F9E4" w14:textId="77777777" w:rsidR="002C536A" w:rsidRPr="002C536A" w:rsidRDefault="002C536A" w:rsidP="002C536A">
      <w:pPr>
        <w:jc w:val="both"/>
        <w:rPr>
          <w:szCs w:val="20"/>
        </w:rPr>
      </w:pPr>
      <w:r w:rsidRPr="002C536A">
        <w:rPr>
          <w:szCs w:val="20"/>
        </w:rPr>
        <w:t xml:space="preserve">16.) Are you open to a hybrid delivery model with a mix of offshore onshore resources? </w:t>
      </w:r>
    </w:p>
    <w:p w14:paraId="40397133" w14:textId="77777777" w:rsidR="002C536A" w:rsidRPr="002C536A" w:rsidRDefault="002C536A" w:rsidP="002C536A">
      <w:pPr>
        <w:jc w:val="both"/>
        <w:rPr>
          <w:szCs w:val="20"/>
        </w:rPr>
      </w:pPr>
    </w:p>
    <w:p w14:paraId="76B89567" w14:textId="241E8B3B" w:rsidR="002C536A" w:rsidRPr="002C536A" w:rsidRDefault="002C536A" w:rsidP="002C536A">
      <w:pPr>
        <w:jc w:val="both"/>
        <w:rPr>
          <w:szCs w:val="20"/>
        </w:rPr>
      </w:pPr>
      <w:r w:rsidRPr="002C536A">
        <w:rPr>
          <w:szCs w:val="20"/>
        </w:rPr>
        <w:t>16a.)  Yes</w:t>
      </w:r>
      <w:r w:rsidR="00335726">
        <w:rPr>
          <w:szCs w:val="20"/>
        </w:rPr>
        <w:t>.</w:t>
      </w:r>
    </w:p>
    <w:p w14:paraId="2248957E" w14:textId="77777777" w:rsidR="002C536A" w:rsidRPr="002C536A" w:rsidRDefault="002C536A" w:rsidP="002C536A">
      <w:pPr>
        <w:jc w:val="both"/>
        <w:rPr>
          <w:szCs w:val="20"/>
        </w:rPr>
      </w:pPr>
    </w:p>
    <w:p w14:paraId="559BCD07" w14:textId="77777777" w:rsidR="002C536A" w:rsidRPr="002C536A" w:rsidRDefault="002C536A" w:rsidP="002C536A">
      <w:pPr>
        <w:jc w:val="both"/>
        <w:rPr>
          <w:szCs w:val="20"/>
        </w:rPr>
      </w:pPr>
      <w:r w:rsidRPr="002C536A">
        <w:rPr>
          <w:szCs w:val="20"/>
        </w:rPr>
        <w:t xml:space="preserve">17.) Work will be onsite or remote? </w:t>
      </w:r>
    </w:p>
    <w:p w14:paraId="55155F9B" w14:textId="77777777" w:rsidR="002C536A" w:rsidRPr="002C536A" w:rsidRDefault="002C536A" w:rsidP="002C536A">
      <w:pPr>
        <w:jc w:val="both"/>
        <w:rPr>
          <w:szCs w:val="20"/>
        </w:rPr>
      </w:pPr>
    </w:p>
    <w:p w14:paraId="3001A3E3" w14:textId="77777777" w:rsidR="002C536A" w:rsidRPr="002C536A" w:rsidRDefault="002C536A" w:rsidP="002C536A">
      <w:pPr>
        <w:jc w:val="both"/>
        <w:rPr>
          <w:szCs w:val="20"/>
        </w:rPr>
      </w:pPr>
      <w:r w:rsidRPr="002C536A">
        <w:rPr>
          <w:szCs w:val="20"/>
        </w:rPr>
        <w:t>17a.) The County prefers onsite engagement for key phases such as kickoff, discovery, and go-live, but is open to a hybrid approach.</w:t>
      </w:r>
    </w:p>
    <w:p w14:paraId="49F9087E" w14:textId="77777777" w:rsidR="002C536A" w:rsidRPr="002C536A" w:rsidRDefault="002C536A" w:rsidP="002C536A">
      <w:pPr>
        <w:jc w:val="both"/>
        <w:rPr>
          <w:szCs w:val="20"/>
        </w:rPr>
      </w:pPr>
    </w:p>
    <w:p w14:paraId="71C7991F" w14:textId="77777777" w:rsidR="002C536A" w:rsidRPr="002C536A" w:rsidRDefault="002C536A" w:rsidP="002C536A">
      <w:pPr>
        <w:jc w:val="both"/>
        <w:rPr>
          <w:szCs w:val="20"/>
        </w:rPr>
      </w:pPr>
      <w:r w:rsidRPr="002C536A">
        <w:rPr>
          <w:szCs w:val="20"/>
        </w:rPr>
        <w:t xml:space="preserve">18.) Can you please give us an extension of 1-2 weeks to submit our proposal? </w:t>
      </w:r>
    </w:p>
    <w:p w14:paraId="114A21D1" w14:textId="77777777" w:rsidR="002C536A" w:rsidRPr="002C536A" w:rsidRDefault="002C536A" w:rsidP="002C536A">
      <w:pPr>
        <w:jc w:val="both"/>
        <w:rPr>
          <w:szCs w:val="20"/>
        </w:rPr>
      </w:pPr>
    </w:p>
    <w:p w14:paraId="64000399" w14:textId="385DE060" w:rsidR="002C536A" w:rsidRPr="002C536A" w:rsidRDefault="002C536A" w:rsidP="002C536A">
      <w:pPr>
        <w:jc w:val="both"/>
        <w:rPr>
          <w:szCs w:val="20"/>
        </w:rPr>
      </w:pPr>
      <w:r w:rsidRPr="002C536A">
        <w:rPr>
          <w:szCs w:val="20"/>
        </w:rPr>
        <w:t xml:space="preserve">18a.) </w:t>
      </w:r>
      <w:r w:rsidR="00560B0D">
        <w:rPr>
          <w:szCs w:val="20"/>
        </w:rPr>
        <w:t>Submittal deadline was extended to Wednesday May 20, 2026 at 12:00 p.m. in Addendum 1</w:t>
      </w:r>
      <w:r w:rsidRPr="002C536A">
        <w:rPr>
          <w:szCs w:val="20"/>
        </w:rPr>
        <w:t>.</w:t>
      </w:r>
    </w:p>
    <w:p w14:paraId="6F96F905" w14:textId="77777777" w:rsidR="002C536A" w:rsidRPr="002C536A" w:rsidRDefault="002C536A" w:rsidP="002C536A">
      <w:pPr>
        <w:jc w:val="both"/>
        <w:rPr>
          <w:szCs w:val="20"/>
        </w:rPr>
      </w:pPr>
    </w:p>
    <w:p w14:paraId="0DDC1900" w14:textId="77777777" w:rsidR="002C536A" w:rsidRPr="002C536A" w:rsidRDefault="002C536A" w:rsidP="002C536A">
      <w:pPr>
        <w:jc w:val="both"/>
        <w:rPr>
          <w:szCs w:val="20"/>
        </w:rPr>
      </w:pPr>
      <w:r w:rsidRPr="002C536A">
        <w:rPr>
          <w:szCs w:val="20"/>
        </w:rPr>
        <w:t xml:space="preserve">19.) Is this contract intended to be awarded to a single vendor or to multiple vendors? </w:t>
      </w:r>
    </w:p>
    <w:p w14:paraId="4FB7C2EE" w14:textId="77777777" w:rsidR="002C536A" w:rsidRPr="002C536A" w:rsidRDefault="002C536A" w:rsidP="002C536A">
      <w:pPr>
        <w:jc w:val="both"/>
        <w:rPr>
          <w:szCs w:val="20"/>
        </w:rPr>
      </w:pPr>
    </w:p>
    <w:p w14:paraId="57BE0B90" w14:textId="77777777" w:rsidR="002C536A" w:rsidRPr="002C536A" w:rsidRDefault="002C536A" w:rsidP="002C536A">
      <w:pPr>
        <w:jc w:val="both"/>
        <w:rPr>
          <w:szCs w:val="20"/>
        </w:rPr>
      </w:pPr>
      <w:r w:rsidRPr="002C536A">
        <w:rPr>
          <w:szCs w:val="20"/>
        </w:rPr>
        <w:t>19a.) The County intends to select a single software provider and a single implementation partner. A single vendor may fulfill both roles.</w:t>
      </w:r>
    </w:p>
    <w:p w14:paraId="30CE6AC1" w14:textId="77777777" w:rsidR="002C536A" w:rsidRPr="002C536A" w:rsidRDefault="002C536A" w:rsidP="002C536A">
      <w:pPr>
        <w:jc w:val="both"/>
        <w:rPr>
          <w:szCs w:val="20"/>
        </w:rPr>
      </w:pPr>
    </w:p>
    <w:p w14:paraId="79E246FA" w14:textId="77777777" w:rsidR="002C536A" w:rsidRPr="002C536A" w:rsidRDefault="002C536A" w:rsidP="002C536A">
      <w:pPr>
        <w:jc w:val="both"/>
        <w:rPr>
          <w:szCs w:val="20"/>
        </w:rPr>
      </w:pPr>
      <w:r w:rsidRPr="002C536A">
        <w:rPr>
          <w:szCs w:val="20"/>
        </w:rPr>
        <w:t xml:space="preserve">20.) Who are the previous incumbents on this project? </w:t>
      </w:r>
    </w:p>
    <w:p w14:paraId="78C9CEFE" w14:textId="77777777" w:rsidR="002C536A" w:rsidRPr="002C536A" w:rsidRDefault="002C536A" w:rsidP="002C536A">
      <w:pPr>
        <w:jc w:val="both"/>
        <w:rPr>
          <w:szCs w:val="20"/>
        </w:rPr>
      </w:pPr>
    </w:p>
    <w:p w14:paraId="7116CEF2" w14:textId="77777777" w:rsidR="002C536A" w:rsidRPr="002C536A" w:rsidRDefault="002C536A" w:rsidP="002C536A">
      <w:pPr>
        <w:jc w:val="both"/>
        <w:rPr>
          <w:szCs w:val="20"/>
        </w:rPr>
      </w:pPr>
      <w:r w:rsidRPr="002C536A">
        <w:rPr>
          <w:szCs w:val="20"/>
        </w:rPr>
        <w:t>20a.) ServiceNow is current ITSM platform.</w:t>
      </w:r>
    </w:p>
    <w:p w14:paraId="130E10AE" w14:textId="77777777" w:rsidR="002C536A" w:rsidRPr="002C536A" w:rsidRDefault="002C536A" w:rsidP="002C536A">
      <w:pPr>
        <w:jc w:val="both"/>
        <w:rPr>
          <w:szCs w:val="20"/>
        </w:rPr>
      </w:pPr>
    </w:p>
    <w:p w14:paraId="1DA292F1" w14:textId="77777777" w:rsidR="002C536A" w:rsidRPr="002C536A" w:rsidRDefault="002C536A" w:rsidP="002C536A">
      <w:pPr>
        <w:jc w:val="both"/>
        <w:rPr>
          <w:szCs w:val="20"/>
        </w:rPr>
      </w:pPr>
      <w:r w:rsidRPr="002C536A">
        <w:rPr>
          <w:szCs w:val="20"/>
        </w:rPr>
        <w:t xml:space="preserve">21.) Can you please describe/confirm the number of expected users? 75 IT users. Are these all Ticket/Service Request Fulfillers? 60 non-IT approvers: are these internal staff that need access to all the modules: Incident/SR/Problem, Change Management? And should they also be able to submit tickets and requests as well? </w:t>
      </w:r>
    </w:p>
    <w:p w14:paraId="00EBF614" w14:textId="77777777" w:rsidR="002C536A" w:rsidRPr="002C536A" w:rsidRDefault="002C536A" w:rsidP="002C536A">
      <w:pPr>
        <w:jc w:val="both"/>
        <w:rPr>
          <w:szCs w:val="20"/>
        </w:rPr>
      </w:pPr>
    </w:p>
    <w:p w14:paraId="774C1E86" w14:textId="77777777" w:rsidR="002C536A" w:rsidRPr="002C536A" w:rsidRDefault="002C536A" w:rsidP="002C536A">
      <w:pPr>
        <w:jc w:val="both"/>
        <w:rPr>
          <w:szCs w:val="20"/>
        </w:rPr>
      </w:pPr>
      <w:r w:rsidRPr="002C536A">
        <w:rPr>
          <w:szCs w:val="20"/>
        </w:rPr>
        <w:t>21.) Approximately 2,000 users will access the portal. 75 IT users will manage tickets. 60 users will have approval capabilities and can submit requests.</w:t>
      </w:r>
    </w:p>
    <w:p w14:paraId="3E3C02E7" w14:textId="77777777" w:rsidR="002C536A" w:rsidRPr="002C536A" w:rsidRDefault="002C536A" w:rsidP="002C536A">
      <w:pPr>
        <w:jc w:val="both"/>
        <w:rPr>
          <w:szCs w:val="20"/>
        </w:rPr>
      </w:pPr>
    </w:p>
    <w:p w14:paraId="1F481F7A" w14:textId="77777777" w:rsidR="002C536A" w:rsidRPr="002C536A" w:rsidRDefault="002C536A" w:rsidP="002C536A">
      <w:pPr>
        <w:jc w:val="both"/>
        <w:rPr>
          <w:szCs w:val="20"/>
        </w:rPr>
      </w:pPr>
      <w:r w:rsidRPr="002C536A">
        <w:rPr>
          <w:szCs w:val="20"/>
        </w:rPr>
        <w:t>22.) Portal users, or ticket submitters/requesters: how many portal users/requesters do you expect to have? Can you share an approximate average of portal logins per user/month? We assume the Portal and ticket submission is only for internal staff/employees and not for external customers, is this correct?</w:t>
      </w:r>
    </w:p>
    <w:p w14:paraId="2CEC50B5" w14:textId="77777777" w:rsidR="002C536A" w:rsidRPr="002C536A" w:rsidRDefault="002C536A" w:rsidP="002C536A">
      <w:pPr>
        <w:jc w:val="both"/>
        <w:rPr>
          <w:szCs w:val="20"/>
        </w:rPr>
      </w:pPr>
    </w:p>
    <w:p w14:paraId="00E0EAE0" w14:textId="77777777" w:rsidR="002C536A" w:rsidRPr="002C536A" w:rsidRDefault="002C536A" w:rsidP="002C536A">
      <w:pPr>
        <w:jc w:val="both"/>
        <w:rPr>
          <w:szCs w:val="20"/>
        </w:rPr>
      </w:pPr>
      <w:r w:rsidRPr="002C536A">
        <w:rPr>
          <w:szCs w:val="20"/>
        </w:rPr>
        <w:t>22a.) Approximately 400 users log in monthly, with 2,000 total potential users. Portal access is limited to internal staff.</w:t>
      </w:r>
    </w:p>
    <w:p w14:paraId="4F9F52EA" w14:textId="77777777" w:rsidR="002C536A" w:rsidRPr="002C536A" w:rsidRDefault="002C536A" w:rsidP="002C536A">
      <w:pPr>
        <w:jc w:val="both"/>
        <w:rPr>
          <w:szCs w:val="20"/>
        </w:rPr>
      </w:pPr>
    </w:p>
    <w:p w14:paraId="2E3CB60C" w14:textId="77777777" w:rsidR="002C536A" w:rsidRPr="002C536A" w:rsidRDefault="002C536A" w:rsidP="002C536A">
      <w:pPr>
        <w:jc w:val="both"/>
        <w:rPr>
          <w:szCs w:val="20"/>
        </w:rPr>
      </w:pPr>
      <w:r w:rsidRPr="002C536A">
        <w:rPr>
          <w:szCs w:val="20"/>
        </w:rPr>
        <w:t>23.) Can you please describe how many assets/Config Items CIs are expected to be synced from/to: MS Intune, number and what type of CIs do you manage here? Cisco Catalyst Center, how mane CIs do you manage here? Microsoft AD: how many servers should be pulled from here? Any other?</w:t>
      </w:r>
    </w:p>
    <w:p w14:paraId="6A20C3E5" w14:textId="77777777" w:rsidR="002C536A" w:rsidRPr="002C536A" w:rsidRDefault="002C536A" w:rsidP="002C536A">
      <w:pPr>
        <w:jc w:val="both"/>
        <w:rPr>
          <w:szCs w:val="20"/>
        </w:rPr>
      </w:pPr>
    </w:p>
    <w:p w14:paraId="06082AB8" w14:textId="77777777" w:rsidR="002C536A" w:rsidRPr="002C536A" w:rsidRDefault="002C536A" w:rsidP="002C536A">
      <w:pPr>
        <w:jc w:val="both"/>
        <w:rPr>
          <w:szCs w:val="20"/>
        </w:rPr>
      </w:pPr>
      <w:r w:rsidRPr="002C536A">
        <w:rPr>
          <w:szCs w:val="20"/>
        </w:rPr>
        <w:t>23a.) The County anticipates 5,000 to 10,000 endpoints. Additional details are not currently available.</w:t>
      </w:r>
    </w:p>
    <w:p w14:paraId="025B985C" w14:textId="77777777" w:rsidR="002C536A" w:rsidRPr="002C536A" w:rsidRDefault="002C536A" w:rsidP="002C536A">
      <w:pPr>
        <w:jc w:val="both"/>
        <w:rPr>
          <w:szCs w:val="20"/>
        </w:rPr>
      </w:pPr>
    </w:p>
    <w:p w14:paraId="0EF0A7CA" w14:textId="77777777" w:rsidR="002C536A" w:rsidRPr="002C536A" w:rsidRDefault="002C536A" w:rsidP="002C536A">
      <w:pPr>
        <w:jc w:val="both"/>
        <w:rPr>
          <w:szCs w:val="20"/>
        </w:rPr>
      </w:pPr>
      <w:r w:rsidRPr="002C536A">
        <w:rPr>
          <w:szCs w:val="20"/>
        </w:rPr>
        <w:t>24.) Cortex XSiam: we understand a ticket2ticket integration is expected, is this right? OpManager: generated events might create incidents, right? Should the proposed scope consider both the integrations "in use" and "planned" status?</w:t>
      </w:r>
    </w:p>
    <w:p w14:paraId="4161A3DC" w14:textId="77777777" w:rsidR="002C536A" w:rsidRPr="002C536A" w:rsidRDefault="002C536A" w:rsidP="002C536A">
      <w:pPr>
        <w:jc w:val="both"/>
        <w:rPr>
          <w:szCs w:val="20"/>
        </w:rPr>
      </w:pPr>
    </w:p>
    <w:p w14:paraId="59D81798" w14:textId="608196D6" w:rsidR="002C536A" w:rsidRPr="002C536A" w:rsidRDefault="002C536A" w:rsidP="002C536A">
      <w:pPr>
        <w:jc w:val="both"/>
        <w:rPr>
          <w:szCs w:val="20"/>
        </w:rPr>
      </w:pPr>
      <w:r w:rsidRPr="00693401">
        <w:rPr>
          <w:szCs w:val="20"/>
        </w:rPr>
        <w:t>24a.)</w:t>
      </w:r>
      <w:r w:rsidRPr="002C536A">
        <w:rPr>
          <w:szCs w:val="20"/>
        </w:rPr>
        <w:t xml:space="preserve"> </w:t>
      </w:r>
      <w:r w:rsidR="00693401" w:rsidRPr="00693401">
        <w:rPr>
          <w:szCs w:val="20"/>
        </w:rPr>
        <w:t xml:space="preserve">Each solution will be evaluated on its capabilities and cost.  Please provide information on the capability of the integration, the recommendation and any licensing implications and the cost to implement.  </w:t>
      </w:r>
      <w:r w:rsidR="00693401">
        <w:rPr>
          <w:szCs w:val="20"/>
        </w:rPr>
        <w:t>F</w:t>
      </w:r>
      <w:r w:rsidR="00693401" w:rsidRPr="00693401">
        <w:rPr>
          <w:szCs w:val="20"/>
        </w:rPr>
        <w:t>or each “in use” and “planned” integration provide information on the capability and cost.  The County may choose to include integrations in the initial role out, or in future phases.</w:t>
      </w:r>
    </w:p>
    <w:p w14:paraId="520E18E8" w14:textId="77777777" w:rsidR="002C536A" w:rsidRPr="002C536A" w:rsidRDefault="002C536A" w:rsidP="002C536A">
      <w:pPr>
        <w:jc w:val="both"/>
        <w:rPr>
          <w:szCs w:val="20"/>
        </w:rPr>
      </w:pPr>
    </w:p>
    <w:p w14:paraId="01DE4B56" w14:textId="77777777" w:rsidR="002C536A" w:rsidRPr="002C536A" w:rsidRDefault="002C536A" w:rsidP="002C536A">
      <w:pPr>
        <w:jc w:val="both"/>
        <w:rPr>
          <w:szCs w:val="20"/>
        </w:rPr>
      </w:pPr>
      <w:r w:rsidRPr="002C536A">
        <w:rPr>
          <w:szCs w:val="20"/>
        </w:rPr>
        <w:t>25.) Do you expect the implementation partner to migrate existing/historical data to the new solution? If this is the case, can you share a number &amp; type of records, and number of files and Gb size?</w:t>
      </w:r>
    </w:p>
    <w:p w14:paraId="47FCC78E" w14:textId="77777777" w:rsidR="002C536A" w:rsidRPr="002C536A" w:rsidRDefault="002C536A" w:rsidP="002C536A">
      <w:pPr>
        <w:jc w:val="both"/>
        <w:rPr>
          <w:szCs w:val="20"/>
        </w:rPr>
      </w:pPr>
    </w:p>
    <w:p w14:paraId="47807DF6" w14:textId="77777777" w:rsidR="002C536A" w:rsidRPr="002C536A" w:rsidRDefault="002C536A" w:rsidP="002C536A">
      <w:pPr>
        <w:jc w:val="both"/>
        <w:rPr>
          <w:szCs w:val="20"/>
        </w:rPr>
      </w:pPr>
      <w:r w:rsidRPr="002C536A">
        <w:rPr>
          <w:szCs w:val="20"/>
        </w:rPr>
        <w:t>25a.) No migration of tickets or configuration items is planned. Approximately 8,000 assets will be imported.</w:t>
      </w:r>
    </w:p>
    <w:p w14:paraId="276D1C03" w14:textId="77777777" w:rsidR="002C536A" w:rsidRPr="002C536A" w:rsidRDefault="002C536A" w:rsidP="002C536A">
      <w:pPr>
        <w:jc w:val="both"/>
        <w:rPr>
          <w:szCs w:val="20"/>
        </w:rPr>
      </w:pPr>
    </w:p>
    <w:p w14:paraId="1FD86A2C" w14:textId="77777777" w:rsidR="002C536A" w:rsidRPr="002C536A" w:rsidRDefault="002C536A" w:rsidP="002C536A">
      <w:pPr>
        <w:jc w:val="both"/>
        <w:rPr>
          <w:szCs w:val="20"/>
        </w:rPr>
      </w:pPr>
      <w:r w:rsidRPr="002C536A">
        <w:rPr>
          <w:szCs w:val="20"/>
        </w:rPr>
        <w:t>26.) Is it possible for the Partner to leverage non-US based resources to work on the implementation in data-less environments?</w:t>
      </w:r>
    </w:p>
    <w:p w14:paraId="4C6DCD9C" w14:textId="77777777" w:rsidR="002C536A" w:rsidRPr="002C536A" w:rsidRDefault="002C536A" w:rsidP="002C536A">
      <w:pPr>
        <w:jc w:val="both"/>
        <w:rPr>
          <w:szCs w:val="20"/>
        </w:rPr>
      </w:pPr>
    </w:p>
    <w:p w14:paraId="2B75B948" w14:textId="77777777" w:rsidR="002C536A" w:rsidRPr="002C536A" w:rsidRDefault="002C536A" w:rsidP="002C536A">
      <w:pPr>
        <w:jc w:val="both"/>
        <w:rPr>
          <w:szCs w:val="20"/>
        </w:rPr>
      </w:pPr>
      <w:r w:rsidRPr="002C536A">
        <w:rPr>
          <w:szCs w:val="20"/>
        </w:rPr>
        <w:t>26a.)  Yes. Resources must support 8:00 AM to 5:00 PM Mountain Time.</w:t>
      </w:r>
    </w:p>
    <w:p w14:paraId="5E51D04D" w14:textId="77777777" w:rsidR="002C536A" w:rsidRPr="002C536A" w:rsidRDefault="002C536A" w:rsidP="002C536A">
      <w:pPr>
        <w:jc w:val="both"/>
        <w:rPr>
          <w:szCs w:val="20"/>
        </w:rPr>
      </w:pPr>
    </w:p>
    <w:p w14:paraId="03B10F50" w14:textId="77777777" w:rsidR="002C536A" w:rsidRPr="002C536A" w:rsidRDefault="002C536A" w:rsidP="002C536A">
      <w:pPr>
        <w:jc w:val="both"/>
        <w:rPr>
          <w:szCs w:val="20"/>
        </w:rPr>
      </w:pPr>
      <w:r w:rsidRPr="002C536A">
        <w:rPr>
          <w:szCs w:val="20"/>
        </w:rPr>
        <w:t>27.) What ITSM platform is currently in use, and what are the primary gaps or limitations driving this replacement? Does the County prefer vendors to adopt out-of-the-box (OOTB) ITIL-aligned processes, or to replicate current workflows where they exist?</w:t>
      </w:r>
    </w:p>
    <w:p w14:paraId="3AA534C6" w14:textId="77777777" w:rsidR="002C536A" w:rsidRPr="002C536A" w:rsidRDefault="002C536A" w:rsidP="002C536A">
      <w:pPr>
        <w:jc w:val="both"/>
        <w:rPr>
          <w:szCs w:val="20"/>
        </w:rPr>
      </w:pPr>
    </w:p>
    <w:p w14:paraId="6EE6590F" w14:textId="77777777" w:rsidR="002C536A" w:rsidRPr="002C536A" w:rsidRDefault="002C536A" w:rsidP="002C536A">
      <w:pPr>
        <w:jc w:val="both"/>
        <w:rPr>
          <w:szCs w:val="20"/>
        </w:rPr>
      </w:pPr>
      <w:r w:rsidRPr="002C536A">
        <w:rPr>
          <w:szCs w:val="20"/>
        </w:rPr>
        <w:lastRenderedPageBreak/>
        <w:t>27a.) The County currently uses ServiceNow and seeks improved price stability, reduced administrative complexity, and expanded included capabilities. Out-of-the-box processes are preferred, with catalog workflows replicated where needed.</w:t>
      </w:r>
    </w:p>
    <w:p w14:paraId="15F37915" w14:textId="77777777" w:rsidR="002C536A" w:rsidRPr="002C536A" w:rsidRDefault="002C536A" w:rsidP="002C536A">
      <w:pPr>
        <w:jc w:val="both"/>
        <w:rPr>
          <w:szCs w:val="20"/>
        </w:rPr>
      </w:pPr>
    </w:p>
    <w:p w14:paraId="3878CC02" w14:textId="77777777" w:rsidR="002C536A" w:rsidRPr="002C536A" w:rsidRDefault="002C536A" w:rsidP="002C536A">
      <w:pPr>
        <w:jc w:val="both"/>
        <w:rPr>
          <w:szCs w:val="20"/>
        </w:rPr>
      </w:pPr>
      <w:r w:rsidRPr="002C536A">
        <w:rPr>
          <w:szCs w:val="20"/>
        </w:rPr>
        <w:t>28.) Can the County confirm or refine the estimated ticket volumes (3,000–8,000/month) and IT agent counts (~75) provided in the RFP? Are there external or non-County users (e.g., partners, contractors, public users) expected to access the platform?</w:t>
      </w:r>
    </w:p>
    <w:p w14:paraId="0D37371B" w14:textId="77777777" w:rsidR="002C536A" w:rsidRPr="002C536A" w:rsidRDefault="002C536A" w:rsidP="002C536A">
      <w:pPr>
        <w:jc w:val="both"/>
        <w:rPr>
          <w:szCs w:val="20"/>
        </w:rPr>
      </w:pPr>
    </w:p>
    <w:p w14:paraId="1A49BA23" w14:textId="77777777" w:rsidR="002C536A" w:rsidRPr="002C536A" w:rsidRDefault="002C536A" w:rsidP="002C536A">
      <w:pPr>
        <w:jc w:val="both"/>
        <w:rPr>
          <w:szCs w:val="20"/>
        </w:rPr>
      </w:pPr>
      <w:r w:rsidRPr="002C536A">
        <w:rPr>
          <w:szCs w:val="20"/>
        </w:rPr>
        <w:t>28a.) These estimates are accurate. External access will be minimal and limited to select vendors supporting ticket resolution.</w:t>
      </w:r>
    </w:p>
    <w:p w14:paraId="19769474" w14:textId="77777777" w:rsidR="002C536A" w:rsidRPr="002C536A" w:rsidRDefault="002C536A" w:rsidP="002C536A">
      <w:pPr>
        <w:jc w:val="both"/>
        <w:rPr>
          <w:szCs w:val="20"/>
        </w:rPr>
      </w:pPr>
    </w:p>
    <w:p w14:paraId="7529E168" w14:textId="77777777" w:rsidR="002C536A" w:rsidRPr="002C536A" w:rsidRDefault="002C536A" w:rsidP="002C536A">
      <w:pPr>
        <w:jc w:val="both"/>
        <w:rPr>
          <w:szCs w:val="20"/>
        </w:rPr>
      </w:pPr>
      <w:r w:rsidRPr="002C536A">
        <w:rPr>
          <w:szCs w:val="20"/>
        </w:rPr>
        <w:t xml:space="preserve">29.) What systems will serve as the primary sources for data migration (e.g., Cherwell, spreadsheets, email)? </w:t>
      </w:r>
    </w:p>
    <w:p w14:paraId="4516C8EC" w14:textId="77777777" w:rsidR="00C22CBA" w:rsidRDefault="00C22CBA" w:rsidP="002C536A">
      <w:pPr>
        <w:jc w:val="both"/>
        <w:rPr>
          <w:szCs w:val="20"/>
        </w:rPr>
      </w:pPr>
    </w:p>
    <w:p w14:paraId="62B9469E" w14:textId="2CBC0BA0" w:rsidR="002C536A" w:rsidRPr="002C536A" w:rsidRDefault="002C536A" w:rsidP="002C536A">
      <w:pPr>
        <w:jc w:val="both"/>
        <w:rPr>
          <w:szCs w:val="20"/>
        </w:rPr>
      </w:pPr>
      <w:r w:rsidRPr="002C536A">
        <w:rPr>
          <w:szCs w:val="20"/>
        </w:rPr>
        <w:t>29a.) Hardware asset data will be exported via spreadsheet from the current system.</w:t>
      </w:r>
    </w:p>
    <w:p w14:paraId="6EEE1E75" w14:textId="77777777" w:rsidR="00C22CBA" w:rsidRDefault="00C22CBA" w:rsidP="002C536A">
      <w:pPr>
        <w:jc w:val="both"/>
        <w:rPr>
          <w:szCs w:val="20"/>
        </w:rPr>
      </w:pPr>
    </w:p>
    <w:p w14:paraId="78D714B4" w14:textId="1626F0BC" w:rsidR="002C536A" w:rsidRPr="002C536A" w:rsidRDefault="002C536A" w:rsidP="002C536A">
      <w:pPr>
        <w:jc w:val="both"/>
        <w:rPr>
          <w:szCs w:val="20"/>
        </w:rPr>
      </w:pPr>
      <w:r w:rsidRPr="002C536A">
        <w:rPr>
          <w:szCs w:val="20"/>
        </w:rPr>
        <w:t xml:space="preserve">30.) What scope of historical data is required for migration (e.g., active records only vs. full historical dataset)? </w:t>
      </w:r>
    </w:p>
    <w:p w14:paraId="6E424083" w14:textId="77777777" w:rsidR="002C536A" w:rsidRPr="002C536A" w:rsidRDefault="002C536A" w:rsidP="002C536A">
      <w:pPr>
        <w:jc w:val="both"/>
        <w:rPr>
          <w:szCs w:val="20"/>
        </w:rPr>
      </w:pPr>
    </w:p>
    <w:p w14:paraId="7EB1DCFE" w14:textId="77777777" w:rsidR="002C536A" w:rsidRPr="002C536A" w:rsidRDefault="002C536A" w:rsidP="002C536A">
      <w:pPr>
        <w:jc w:val="both"/>
        <w:rPr>
          <w:szCs w:val="20"/>
        </w:rPr>
      </w:pPr>
      <w:r w:rsidRPr="002C536A">
        <w:rPr>
          <w:szCs w:val="20"/>
        </w:rPr>
        <w:t>30a.) No historical ticket or CI migration. Approximately 8,000 assets will be imported.</w:t>
      </w:r>
    </w:p>
    <w:p w14:paraId="087802C6" w14:textId="77777777" w:rsidR="002C536A" w:rsidRPr="002C536A" w:rsidRDefault="002C536A" w:rsidP="002C536A">
      <w:pPr>
        <w:jc w:val="both"/>
        <w:rPr>
          <w:szCs w:val="20"/>
        </w:rPr>
      </w:pPr>
    </w:p>
    <w:p w14:paraId="7F0F1B33" w14:textId="77777777" w:rsidR="002C536A" w:rsidRPr="002C536A" w:rsidRDefault="002C536A" w:rsidP="002C536A">
      <w:pPr>
        <w:jc w:val="both"/>
        <w:rPr>
          <w:szCs w:val="20"/>
        </w:rPr>
      </w:pPr>
      <w:r w:rsidRPr="002C536A">
        <w:rPr>
          <w:szCs w:val="20"/>
        </w:rPr>
        <w:t>31.) Are there known data quality issues (e.g., duplicate or incomplete CI records) that vendors should account for during migration?</w:t>
      </w:r>
    </w:p>
    <w:p w14:paraId="0193795A" w14:textId="77777777" w:rsidR="002C536A" w:rsidRPr="002C536A" w:rsidRDefault="002C536A" w:rsidP="002C536A">
      <w:pPr>
        <w:jc w:val="both"/>
        <w:rPr>
          <w:szCs w:val="20"/>
        </w:rPr>
      </w:pPr>
    </w:p>
    <w:p w14:paraId="11A3350F" w14:textId="77777777" w:rsidR="002C536A" w:rsidRPr="002C536A" w:rsidRDefault="002C536A" w:rsidP="002C536A">
      <w:pPr>
        <w:jc w:val="both"/>
        <w:rPr>
          <w:szCs w:val="20"/>
        </w:rPr>
      </w:pPr>
      <w:r w:rsidRPr="002C536A">
        <w:rPr>
          <w:szCs w:val="20"/>
        </w:rPr>
        <w:t>31a.) No known data quality issues exist for hardware assets.</w:t>
      </w:r>
    </w:p>
    <w:p w14:paraId="3D373F3E" w14:textId="77777777" w:rsidR="002C536A" w:rsidRPr="002C536A" w:rsidRDefault="002C536A" w:rsidP="002C536A">
      <w:pPr>
        <w:jc w:val="both"/>
        <w:rPr>
          <w:szCs w:val="20"/>
        </w:rPr>
      </w:pPr>
    </w:p>
    <w:p w14:paraId="0B81F4BF" w14:textId="77777777" w:rsidR="002C536A" w:rsidRPr="002C536A" w:rsidRDefault="002C536A" w:rsidP="002C536A">
      <w:pPr>
        <w:jc w:val="both"/>
        <w:rPr>
          <w:szCs w:val="20"/>
        </w:rPr>
      </w:pPr>
      <w:r w:rsidRPr="002C536A">
        <w:rPr>
          <w:szCs w:val="20"/>
        </w:rPr>
        <w:t xml:space="preserve">32.) Beyond Cortex XSIAM, what additional security or monitoring tools must be integrated with the ITSM platform? </w:t>
      </w:r>
    </w:p>
    <w:p w14:paraId="1396FCA3" w14:textId="77777777" w:rsidR="002C536A" w:rsidRPr="002C536A" w:rsidRDefault="002C536A" w:rsidP="002C536A">
      <w:pPr>
        <w:jc w:val="both"/>
        <w:rPr>
          <w:szCs w:val="20"/>
        </w:rPr>
      </w:pPr>
    </w:p>
    <w:p w14:paraId="2266A400" w14:textId="77777777" w:rsidR="002C536A" w:rsidRPr="002C536A" w:rsidRDefault="002C536A" w:rsidP="002C536A">
      <w:pPr>
        <w:jc w:val="both"/>
        <w:rPr>
          <w:szCs w:val="20"/>
        </w:rPr>
      </w:pPr>
      <w:r w:rsidRPr="002C536A">
        <w:rPr>
          <w:szCs w:val="20"/>
        </w:rPr>
        <w:t>32a.) Refer to Section II, Subsection 2.12.</w:t>
      </w:r>
    </w:p>
    <w:p w14:paraId="18A8851B" w14:textId="77777777" w:rsidR="00E152A1" w:rsidRDefault="00E152A1" w:rsidP="002C536A">
      <w:pPr>
        <w:jc w:val="both"/>
        <w:rPr>
          <w:szCs w:val="20"/>
        </w:rPr>
      </w:pPr>
    </w:p>
    <w:p w14:paraId="56AE62F9" w14:textId="2EC3628D" w:rsidR="002C536A" w:rsidRPr="00693401" w:rsidRDefault="002C536A" w:rsidP="002C536A">
      <w:pPr>
        <w:jc w:val="both"/>
        <w:rPr>
          <w:szCs w:val="20"/>
        </w:rPr>
      </w:pPr>
      <w:r w:rsidRPr="00693401">
        <w:rPr>
          <w:szCs w:val="20"/>
        </w:rPr>
        <w:t xml:space="preserve">33.) Should integrations with security tools support bidirectional communication (e.g., ticket updates closing or modifying alerts), or is alert-to-ticket creation sufficient? </w:t>
      </w:r>
    </w:p>
    <w:p w14:paraId="7B17D587" w14:textId="77777777" w:rsidR="002C536A" w:rsidRPr="00693401" w:rsidRDefault="002C536A" w:rsidP="002C536A">
      <w:pPr>
        <w:jc w:val="both"/>
        <w:rPr>
          <w:szCs w:val="20"/>
        </w:rPr>
      </w:pPr>
    </w:p>
    <w:p w14:paraId="5C678B89" w14:textId="56CC8127" w:rsidR="002C536A" w:rsidRPr="002C536A" w:rsidRDefault="002C536A" w:rsidP="002C536A">
      <w:pPr>
        <w:jc w:val="both"/>
        <w:rPr>
          <w:szCs w:val="20"/>
        </w:rPr>
      </w:pPr>
      <w:r w:rsidRPr="00693401">
        <w:rPr>
          <w:szCs w:val="20"/>
        </w:rPr>
        <w:t xml:space="preserve">33a.) </w:t>
      </w:r>
      <w:r w:rsidR="00693401" w:rsidRPr="00693401">
        <w:rPr>
          <w:szCs w:val="20"/>
        </w:rPr>
        <w:t>Yes.  See answer to 24a.  Please provide information on the capabilities and cost of each option. </w:t>
      </w:r>
    </w:p>
    <w:p w14:paraId="0B60EB67" w14:textId="77777777" w:rsidR="002C536A" w:rsidRPr="002C536A" w:rsidRDefault="002C536A" w:rsidP="002C536A">
      <w:pPr>
        <w:jc w:val="both"/>
        <w:rPr>
          <w:szCs w:val="20"/>
        </w:rPr>
      </w:pPr>
    </w:p>
    <w:p w14:paraId="20337FB9" w14:textId="77777777" w:rsidR="002C536A" w:rsidRPr="002C536A" w:rsidRDefault="002C536A" w:rsidP="002C536A">
      <w:pPr>
        <w:jc w:val="both"/>
        <w:rPr>
          <w:szCs w:val="20"/>
        </w:rPr>
      </w:pPr>
      <w:r w:rsidRPr="002C536A">
        <w:rPr>
          <w:szCs w:val="20"/>
        </w:rPr>
        <w:t>34.) Are there requirements to restrict visibility of certain incidents (e.g., security-related) from general IT service desk users?</w:t>
      </w:r>
    </w:p>
    <w:p w14:paraId="72B7A39C" w14:textId="77777777" w:rsidR="002C536A" w:rsidRPr="002C536A" w:rsidRDefault="002C536A" w:rsidP="002C536A">
      <w:pPr>
        <w:jc w:val="both"/>
        <w:rPr>
          <w:szCs w:val="20"/>
        </w:rPr>
      </w:pPr>
    </w:p>
    <w:p w14:paraId="0A0C9BD9" w14:textId="77777777" w:rsidR="002C536A" w:rsidRPr="002C536A" w:rsidRDefault="002C536A" w:rsidP="002C536A">
      <w:pPr>
        <w:jc w:val="both"/>
        <w:rPr>
          <w:szCs w:val="20"/>
        </w:rPr>
      </w:pPr>
      <w:r w:rsidRPr="002C536A">
        <w:rPr>
          <w:szCs w:val="20"/>
        </w:rPr>
        <w:t>34a.) No restrictions on incident visibility are required. However, catalog item access may be restricted by role.</w:t>
      </w:r>
    </w:p>
    <w:p w14:paraId="20C39732" w14:textId="77777777" w:rsidR="002C536A" w:rsidRPr="002C536A" w:rsidRDefault="002C536A" w:rsidP="002C536A">
      <w:pPr>
        <w:jc w:val="both"/>
        <w:rPr>
          <w:szCs w:val="20"/>
        </w:rPr>
      </w:pPr>
    </w:p>
    <w:p w14:paraId="0A8C17F5" w14:textId="77777777" w:rsidR="002C536A" w:rsidRPr="002C536A" w:rsidRDefault="002C536A" w:rsidP="002C536A">
      <w:pPr>
        <w:jc w:val="both"/>
        <w:rPr>
          <w:szCs w:val="20"/>
        </w:rPr>
      </w:pPr>
      <w:r w:rsidRPr="002C536A">
        <w:rPr>
          <w:szCs w:val="20"/>
        </w:rPr>
        <w:t xml:space="preserve">35.) What is the current maturity level of the County’s CMDB, and what gaps should be prioritized for improvement? </w:t>
      </w:r>
    </w:p>
    <w:p w14:paraId="3B7FCDB9" w14:textId="77777777" w:rsidR="002C536A" w:rsidRPr="002C536A" w:rsidRDefault="002C536A" w:rsidP="002C536A">
      <w:pPr>
        <w:jc w:val="both"/>
        <w:rPr>
          <w:szCs w:val="20"/>
        </w:rPr>
      </w:pPr>
    </w:p>
    <w:p w14:paraId="31040321" w14:textId="77777777" w:rsidR="002C536A" w:rsidRPr="002C536A" w:rsidRDefault="002C536A" w:rsidP="002C536A">
      <w:pPr>
        <w:jc w:val="both"/>
        <w:rPr>
          <w:szCs w:val="20"/>
        </w:rPr>
      </w:pPr>
      <w:r w:rsidRPr="002C536A">
        <w:rPr>
          <w:szCs w:val="20"/>
        </w:rPr>
        <w:t>35a.) CMDB maturity is low. Initial service mapping will focus on Tier 1 applications, followed by training for County staff.</w:t>
      </w:r>
    </w:p>
    <w:p w14:paraId="01F8E96D" w14:textId="77777777" w:rsidR="002C536A" w:rsidRPr="002C536A" w:rsidRDefault="002C536A" w:rsidP="002C536A">
      <w:pPr>
        <w:jc w:val="both"/>
        <w:rPr>
          <w:szCs w:val="20"/>
        </w:rPr>
      </w:pPr>
    </w:p>
    <w:p w14:paraId="451FA54F" w14:textId="77777777" w:rsidR="002C536A" w:rsidRPr="002C536A" w:rsidRDefault="002C536A" w:rsidP="002C536A">
      <w:pPr>
        <w:jc w:val="both"/>
        <w:rPr>
          <w:szCs w:val="20"/>
        </w:rPr>
      </w:pPr>
      <w:r w:rsidRPr="002C536A">
        <w:rPr>
          <w:szCs w:val="20"/>
        </w:rPr>
        <w:t xml:space="preserve">36.) Which systems are considered authoritative sources for configuration items (CIs) and asset data? </w:t>
      </w:r>
    </w:p>
    <w:p w14:paraId="6A158FB5" w14:textId="77777777" w:rsidR="002C536A" w:rsidRPr="002C536A" w:rsidRDefault="002C536A" w:rsidP="002C536A">
      <w:pPr>
        <w:jc w:val="both"/>
        <w:rPr>
          <w:szCs w:val="20"/>
        </w:rPr>
      </w:pPr>
    </w:p>
    <w:p w14:paraId="5836F296" w14:textId="77777777" w:rsidR="002C536A" w:rsidRPr="002C536A" w:rsidRDefault="002C536A" w:rsidP="002C536A">
      <w:pPr>
        <w:jc w:val="both"/>
        <w:rPr>
          <w:szCs w:val="20"/>
        </w:rPr>
      </w:pPr>
      <w:r w:rsidRPr="002C536A">
        <w:rPr>
          <w:szCs w:val="20"/>
        </w:rPr>
        <w:t>36a.) Refer to Section II, Subsection 2.12.</w:t>
      </w:r>
    </w:p>
    <w:p w14:paraId="6E984BB9" w14:textId="77777777" w:rsidR="00E152A1" w:rsidRDefault="00E152A1" w:rsidP="002C536A">
      <w:pPr>
        <w:jc w:val="both"/>
        <w:rPr>
          <w:szCs w:val="20"/>
        </w:rPr>
      </w:pPr>
    </w:p>
    <w:p w14:paraId="4F054A8B" w14:textId="14071409" w:rsidR="002C536A" w:rsidRPr="002C536A" w:rsidRDefault="002C536A" w:rsidP="002C536A">
      <w:pPr>
        <w:jc w:val="both"/>
        <w:rPr>
          <w:szCs w:val="20"/>
        </w:rPr>
      </w:pPr>
      <w:r w:rsidRPr="002C536A">
        <w:rPr>
          <w:szCs w:val="20"/>
        </w:rPr>
        <w:t>37.) What level of service mapping is expected at go-live versus phased in over time?</w:t>
      </w:r>
    </w:p>
    <w:p w14:paraId="19099F79" w14:textId="77777777" w:rsidR="002C536A" w:rsidRPr="002C536A" w:rsidRDefault="002C536A" w:rsidP="002C536A">
      <w:pPr>
        <w:jc w:val="both"/>
        <w:rPr>
          <w:szCs w:val="20"/>
        </w:rPr>
      </w:pPr>
    </w:p>
    <w:p w14:paraId="2137AACB" w14:textId="77777777" w:rsidR="002C536A" w:rsidRPr="002C536A" w:rsidRDefault="002C536A" w:rsidP="002C536A">
      <w:pPr>
        <w:jc w:val="both"/>
        <w:rPr>
          <w:szCs w:val="20"/>
        </w:rPr>
      </w:pPr>
      <w:r w:rsidRPr="002C536A">
        <w:rPr>
          <w:szCs w:val="20"/>
        </w:rPr>
        <w:t>37a.) Initial focus is Tier 1 service mapping, followed by phased expansion.</w:t>
      </w:r>
    </w:p>
    <w:p w14:paraId="6F9FEC4F" w14:textId="77777777" w:rsidR="002C536A" w:rsidRPr="002C536A" w:rsidRDefault="002C536A" w:rsidP="002C536A">
      <w:pPr>
        <w:jc w:val="both"/>
        <w:rPr>
          <w:szCs w:val="20"/>
        </w:rPr>
      </w:pPr>
    </w:p>
    <w:p w14:paraId="6539863D" w14:textId="77777777" w:rsidR="002C536A" w:rsidRPr="002C536A" w:rsidRDefault="002C536A" w:rsidP="002C536A">
      <w:pPr>
        <w:jc w:val="both"/>
        <w:rPr>
          <w:szCs w:val="20"/>
        </w:rPr>
      </w:pPr>
      <w:r w:rsidRPr="002C536A">
        <w:rPr>
          <w:szCs w:val="20"/>
        </w:rPr>
        <w:t xml:space="preserve">38.) Are there expectations for event correlation or deduplication to prevent multiple alerts from generating duplicate tickets? </w:t>
      </w:r>
    </w:p>
    <w:p w14:paraId="6ADFAF98" w14:textId="77777777" w:rsidR="002C536A" w:rsidRPr="002C536A" w:rsidRDefault="002C536A" w:rsidP="002C536A">
      <w:pPr>
        <w:jc w:val="both"/>
        <w:rPr>
          <w:szCs w:val="20"/>
        </w:rPr>
      </w:pPr>
    </w:p>
    <w:p w14:paraId="22604777" w14:textId="3C1C3F3D" w:rsidR="002C536A" w:rsidRPr="002C536A" w:rsidRDefault="002C536A" w:rsidP="002C536A">
      <w:pPr>
        <w:jc w:val="both"/>
        <w:rPr>
          <w:szCs w:val="20"/>
        </w:rPr>
      </w:pPr>
      <w:r w:rsidRPr="002C536A">
        <w:rPr>
          <w:szCs w:val="20"/>
        </w:rPr>
        <w:t xml:space="preserve">38a.) Not </w:t>
      </w:r>
      <w:r w:rsidR="00E152A1" w:rsidRPr="002C536A">
        <w:rPr>
          <w:szCs w:val="20"/>
        </w:rPr>
        <w:t>required but</w:t>
      </w:r>
      <w:r w:rsidRPr="002C536A">
        <w:rPr>
          <w:szCs w:val="20"/>
        </w:rPr>
        <w:t xml:space="preserve"> considered beneficial.</w:t>
      </w:r>
    </w:p>
    <w:p w14:paraId="62A273C6" w14:textId="77777777" w:rsidR="002C536A" w:rsidRPr="002C536A" w:rsidRDefault="002C536A" w:rsidP="002C536A">
      <w:pPr>
        <w:jc w:val="both"/>
        <w:rPr>
          <w:szCs w:val="20"/>
        </w:rPr>
      </w:pPr>
    </w:p>
    <w:p w14:paraId="0D406114" w14:textId="77777777" w:rsidR="002C536A" w:rsidRPr="002C536A" w:rsidRDefault="002C536A" w:rsidP="002C536A">
      <w:pPr>
        <w:jc w:val="both"/>
        <w:rPr>
          <w:szCs w:val="20"/>
        </w:rPr>
      </w:pPr>
      <w:r w:rsidRPr="002C536A">
        <w:rPr>
          <w:szCs w:val="20"/>
        </w:rPr>
        <w:t xml:space="preserve">39.) Should the platform support automated remediation actions (e.g., script execution, service restarts) as part of incident or event handling? </w:t>
      </w:r>
    </w:p>
    <w:p w14:paraId="79D8F030" w14:textId="77777777" w:rsidR="002C536A" w:rsidRPr="002C536A" w:rsidRDefault="002C536A" w:rsidP="002C536A">
      <w:pPr>
        <w:jc w:val="both"/>
        <w:rPr>
          <w:szCs w:val="20"/>
        </w:rPr>
      </w:pPr>
    </w:p>
    <w:p w14:paraId="12835CEC" w14:textId="77777777" w:rsidR="002C536A" w:rsidRPr="002C536A" w:rsidRDefault="002C536A" w:rsidP="002C536A">
      <w:pPr>
        <w:jc w:val="both"/>
        <w:rPr>
          <w:szCs w:val="20"/>
        </w:rPr>
      </w:pPr>
      <w:r w:rsidRPr="002C536A">
        <w:rPr>
          <w:szCs w:val="20"/>
        </w:rPr>
        <w:lastRenderedPageBreak/>
        <w:t>39a.) Automated remediation is not required. Automation for assignment and workflow triggering is preferred.</w:t>
      </w:r>
    </w:p>
    <w:p w14:paraId="54908A66" w14:textId="77777777" w:rsidR="002C536A" w:rsidRPr="002C536A" w:rsidRDefault="002C536A" w:rsidP="002C536A">
      <w:pPr>
        <w:jc w:val="both"/>
        <w:rPr>
          <w:szCs w:val="20"/>
        </w:rPr>
      </w:pPr>
    </w:p>
    <w:p w14:paraId="481A3B87" w14:textId="77777777" w:rsidR="002C536A" w:rsidRPr="002C536A" w:rsidRDefault="002C536A" w:rsidP="002C536A">
      <w:pPr>
        <w:jc w:val="both"/>
        <w:rPr>
          <w:szCs w:val="20"/>
        </w:rPr>
      </w:pPr>
      <w:r w:rsidRPr="002C536A">
        <w:rPr>
          <w:szCs w:val="20"/>
        </w:rPr>
        <w:t>40.) Are existing automation processes (e.g., PowerShell-based workflows) expected to be retained, integrated, or replaced?</w:t>
      </w:r>
    </w:p>
    <w:p w14:paraId="316A8708" w14:textId="77777777" w:rsidR="002C536A" w:rsidRPr="002C536A" w:rsidRDefault="002C536A" w:rsidP="002C536A">
      <w:pPr>
        <w:jc w:val="both"/>
        <w:rPr>
          <w:szCs w:val="20"/>
        </w:rPr>
      </w:pPr>
    </w:p>
    <w:p w14:paraId="5ECB0157" w14:textId="77777777" w:rsidR="002C536A" w:rsidRPr="002C536A" w:rsidRDefault="002C536A" w:rsidP="002C536A">
      <w:pPr>
        <w:jc w:val="both"/>
        <w:rPr>
          <w:szCs w:val="20"/>
        </w:rPr>
      </w:pPr>
      <w:r w:rsidRPr="002C536A">
        <w:rPr>
          <w:szCs w:val="20"/>
        </w:rPr>
        <w:t>40a.) Existing automation should be retained or integrated where necessary.</w:t>
      </w:r>
    </w:p>
    <w:p w14:paraId="2CFF52BA" w14:textId="77777777" w:rsidR="002C536A" w:rsidRPr="002C536A" w:rsidRDefault="002C536A" w:rsidP="002C536A">
      <w:pPr>
        <w:jc w:val="both"/>
        <w:rPr>
          <w:szCs w:val="20"/>
        </w:rPr>
      </w:pPr>
    </w:p>
    <w:p w14:paraId="5A158787" w14:textId="77777777" w:rsidR="002C536A" w:rsidRPr="002C536A" w:rsidRDefault="002C536A" w:rsidP="002C536A">
      <w:pPr>
        <w:jc w:val="both"/>
        <w:rPr>
          <w:szCs w:val="20"/>
        </w:rPr>
      </w:pPr>
      <w:r w:rsidRPr="002C536A">
        <w:rPr>
          <w:szCs w:val="20"/>
        </w:rPr>
        <w:t>41.) Which AI-driven capabilities are considered essential for initial implementation (e.g., knowledge suggestions, ticket summarization, intelligent routing)? Are there governance or approval requirements for AI-generated recommendations or actions?</w:t>
      </w:r>
    </w:p>
    <w:p w14:paraId="06FD3DB5" w14:textId="77777777" w:rsidR="002C536A" w:rsidRPr="002C536A" w:rsidRDefault="002C536A" w:rsidP="002C536A">
      <w:pPr>
        <w:jc w:val="both"/>
        <w:rPr>
          <w:szCs w:val="20"/>
        </w:rPr>
      </w:pPr>
    </w:p>
    <w:p w14:paraId="3C34FF4D" w14:textId="77777777" w:rsidR="002C536A" w:rsidRPr="002C536A" w:rsidRDefault="002C536A" w:rsidP="002C536A">
      <w:pPr>
        <w:jc w:val="both"/>
        <w:rPr>
          <w:szCs w:val="20"/>
        </w:rPr>
      </w:pPr>
      <w:r w:rsidRPr="002C536A">
        <w:rPr>
          <w:szCs w:val="20"/>
        </w:rPr>
        <w:t>41a.) Capabilities will be evaluated comparatively. Governance is in place.</w:t>
      </w:r>
    </w:p>
    <w:p w14:paraId="58330FCD" w14:textId="77777777" w:rsidR="002C536A" w:rsidRPr="002C536A" w:rsidRDefault="002C536A" w:rsidP="002C536A">
      <w:pPr>
        <w:jc w:val="both"/>
        <w:rPr>
          <w:szCs w:val="20"/>
        </w:rPr>
      </w:pPr>
    </w:p>
    <w:p w14:paraId="39F21BB7" w14:textId="77777777" w:rsidR="002C536A" w:rsidRPr="002C536A" w:rsidRDefault="002C536A" w:rsidP="002C536A">
      <w:pPr>
        <w:jc w:val="both"/>
        <w:rPr>
          <w:szCs w:val="20"/>
        </w:rPr>
      </w:pPr>
      <w:r w:rsidRPr="002C536A">
        <w:rPr>
          <w:szCs w:val="20"/>
        </w:rPr>
        <w:t>42.) Beyond MTTR, CSAT, and change success rate, what additional KPIs are most important to County leadership for Day 1 reporting?</w:t>
      </w:r>
    </w:p>
    <w:p w14:paraId="181E1912" w14:textId="77777777" w:rsidR="002C536A" w:rsidRPr="002C536A" w:rsidRDefault="002C536A" w:rsidP="002C536A">
      <w:pPr>
        <w:jc w:val="both"/>
        <w:rPr>
          <w:szCs w:val="20"/>
        </w:rPr>
      </w:pPr>
    </w:p>
    <w:p w14:paraId="55B475FE" w14:textId="77777777" w:rsidR="002C536A" w:rsidRPr="002C536A" w:rsidRDefault="002C536A" w:rsidP="002C536A">
      <w:pPr>
        <w:jc w:val="both"/>
        <w:rPr>
          <w:szCs w:val="20"/>
        </w:rPr>
      </w:pPr>
      <w:r w:rsidRPr="002C536A">
        <w:rPr>
          <w:szCs w:val="20"/>
        </w:rPr>
        <w:t>42a.) Reporting capabilities will be evaluated across proposals.</w:t>
      </w:r>
    </w:p>
    <w:p w14:paraId="071F82CB" w14:textId="77777777" w:rsidR="002C536A" w:rsidRPr="002C536A" w:rsidRDefault="002C536A" w:rsidP="002C536A">
      <w:pPr>
        <w:jc w:val="both"/>
        <w:rPr>
          <w:szCs w:val="20"/>
        </w:rPr>
      </w:pPr>
    </w:p>
    <w:p w14:paraId="5EE96057" w14:textId="77777777" w:rsidR="002C536A" w:rsidRPr="002C536A" w:rsidRDefault="002C536A" w:rsidP="002C536A">
      <w:pPr>
        <w:jc w:val="both"/>
        <w:rPr>
          <w:szCs w:val="20"/>
        </w:rPr>
      </w:pPr>
      <w:r w:rsidRPr="002C536A">
        <w:rPr>
          <w:szCs w:val="20"/>
        </w:rPr>
        <w:t>43.) What is the County’s preferred post-implementation support model (e.g., fully County-managed, vendor-supported, or hybrid)?</w:t>
      </w:r>
    </w:p>
    <w:p w14:paraId="3A21C518" w14:textId="77777777" w:rsidR="002C536A" w:rsidRPr="002C536A" w:rsidRDefault="002C536A" w:rsidP="002C536A">
      <w:pPr>
        <w:jc w:val="both"/>
        <w:rPr>
          <w:szCs w:val="20"/>
        </w:rPr>
      </w:pPr>
    </w:p>
    <w:p w14:paraId="3C92FB3E" w14:textId="77777777" w:rsidR="002C536A" w:rsidRPr="002C536A" w:rsidRDefault="002C536A" w:rsidP="002C536A">
      <w:pPr>
        <w:jc w:val="both"/>
        <w:rPr>
          <w:szCs w:val="20"/>
        </w:rPr>
      </w:pPr>
      <w:r w:rsidRPr="002C536A">
        <w:rPr>
          <w:szCs w:val="20"/>
        </w:rPr>
        <w:t>43a.) The County prefers a County-managed model with vendor support included in licensing.</w:t>
      </w:r>
    </w:p>
    <w:p w14:paraId="6DBD44F9" w14:textId="77777777" w:rsidR="002C536A" w:rsidRPr="002C536A" w:rsidRDefault="002C536A" w:rsidP="002C536A">
      <w:pPr>
        <w:jc w:val="both"/>
        <w:rPr>
          <w:szCs w:val="20"/>
        </w:rPr>
      </w:pPr>
    </w:p>
    <w:p w14:paraId="110C014A" w14:textId="77777777" w:rsidR="002C536A" w:rsidRPr="00DD1BBE" w:rsidRDefault="002C536A" w:rsidP="002C536A">
      <w:pPr>
        <w:jc w:val="both"/>
        <w:rPr>
          <w:szCs w:val="20"/>
        </w:rPr>
      </w:pPr>
      <w:r w:rsidRPr="00DD1BBE">
        <w:rPr>
          <w:szCs w:val="20"/>
        </w:rPr>
        <w:t>44.) Does the County have a preference for prime contractor structure (software provider vs. implementation partner), or will proposals led by authorized partners/resellers be evaluated equivalently to direct software vendor submissions? Additionally, should the proposing entity be the contracting party for both software and implementation if submitted jointly?</w:t>
      </w:r>
    </w:p>
    <w:p w14:paraId="149A3F0A" w14:textId="77777777" w:rsidR="002C536A" w:rsidRPr="00DD1BBE" w:rsidRDefault="002C536A" w:rsidP="002C536A">
      <w:pPr>
        <w:jc w:val="both"/>
        <w:rPr>
          <w:szCs w:val="20"/>
        </w:rPr>
      </w:pPr>
    </w:p>
    <w:p w14:paraId="7C711D39" w14:textId="50779E29" w:rsidR="002C536A" w:rsidRPr="00DD1BBE" w:rsidRDefault="002C536A" w:rsidP="002C536A">
      <w:pPr>
        <w:jc w:val="both"/>
        <w:rPr>
          <w:szCs w:val="20"/>
        </w:rPr>
      </w:pPr>
      <w:r w:rsidRPr="00DD1BBE">
        <w:rPr>
          <w:szCs w:val="20"/>
        </w:rPr>
        <w:t xml:space="preserve">44a.) Separate contracts </w:t>
      </w:r>
      <w:r w:rsidR="00DD1BBE" w:rsidRPr="00DD1BBE">
        <w:rPr>
          <w:szCs w:val="20"/>
        </w:rPr>
        <w:t>may be executed if it is in the best interests of the County</w:t>
      </w:r>
      <w:r w:rsidRPr="00DD1BBE">
        <w:rPr>
          <w:szCs w:val="20"/>
        </w:rPr>
        <w:t>.</w:t>
      </w:r>
    </w:p>
    <w:p w14:paraId="1A7B158F" w14:textId="77777777" w:rsidR="002C536A" w:rsidRPr="00DD1BBE" w:rsidRDefault="002C536A" w:rsidP="002C536A">
      <w:pPr>
        <w:jc w:val="both"/>
        <w:rPr>
          <w:szCs w:val="20"/>
        </w:rPr>
      </w:pPr>
    </w:p>
    <w:p w14:paraId="7EF6E08B" w14:textId="77777777" w:rsidR="002C536A" w:rsidRPr="00DD1BBE" w:rsidRDefault="002C536A" w:rsidP="002C536A">
      <w:pPr>
        <w:jc w:val="both"/>
        <w:rPr>
          <w:szCs w:val="20"/>
        </w:rPr>
      </w:pPr>
      <w:r w:rsidRPr="00DD1BBE">
        <w:rPr>
          <w:szCs w:val="20"/>
        </w:rPr>
        <w:t>45.) Does the County intend to award a single contract encompassing both the ITSM platform and implementation services, or does the County anticipate the possibility of separate awards for software and implementation?</w:t>
      </w:r>
    </w:p>
    <w:p w14:paraId="60112D47" w14:textId="77777777" w:rsidR="002C536A" w:rsidRPr="00DD1BBE" w:rsidRDefault="002C536A" w:rsidP="002C536A">
      <w:pPr>
        <w:jc w:val="both"/>
        <w:rPr>
          <w:szCs w:val="20"/>
        </w:rPr>
      </w:pPr>
    </w:p>
    <w:p w14:paraId="0E02F581" w14:textId="77777777" w:rsidR="002C536A" w:rsidRPr="002C536A" w:rsidRDefault="002C536A" w:rsidP="002C536A">
      <w:pPr>
        <w:jc w:val="both"/>
        <w:rPr>
          <w:szCs w:val="20"/>
        </w:rPr>
      </w:pPr>
      <w:r w:rsidRPr="00DD1BBE">
        <w:rPr>
          <w:szCs w:val="20"/>
        </w:rPr>
        <w:t>45a.) The County may issue separate or combined awards.</w:t>
      </w:r>
    </w:p>
    <w:p w14:paraId="2291213E" w14:textId="77777777" w:rsidR="002C536A" w:rsidRPr="002C536A" w:rsidRDefault="002C536A" w:rsidP="002C536A">
      <w:pPr>
        <w:jc w:val="both"/>
        <w:rPr>
          <w:szCs w:val="20"/>
        </w:rPr>
      </w:pPr>
    </w:p>
    <w:p w14:paraId="34B51706" w14:textId="77777777" w:rsidR="002C536A" w:rsidRPr="002C536A" w:rsidRDefault="002C536A" w:rsidP="002C536A">
      <w:pPr>
        <w:jc w:val="both"/>
        <w:rPr>
          <w:szCs w:val="20"/>
        </w:rPr>
      </w:pPr>
      <w:r w:rsidRPr="002C536A">
        <w:rPr>
          <w:szCs w:val="20"/>
        </w:rPr>
        <w:t>46.) If the County elects to award to a software provider without an implementation partner, how does the County intend to procure implementation services (e.g., separate solicitation, use of internal resources, or post-award partner engagement)?</w:t>
      </w:r>
    </w:p>
    <w:p w14:paraId="2241104E" w14:textId="77777777" w:rsidR="002C536A" w:rsidRPr="002C536A" w:rsidRDefault="002C536A" w:rsidP="002C536A">
      <w:pPr>
        <w:jc w:val="both"/>
        <w:rPr>
          <w:szCs w:val="20"/>
        </w:rPr>
      </w:pPr>
    </w:p>
    <w:p w14:paraId="351B52FC" w14:textId="77777777" w:rsidR="002C536A" w:rsidRPr="002C536A" w:rsidRDefault="002C536A" w:rsidP="002C536A">
      <w:pPr>
        <w:jc w:val="both"/>
        <w:rPr>
          <w:szCs w:val="20"/>
        </w:rPr>
      </w:pPr>
      <w:r w:rsidRPr="002C536A">
        <w:rPr>
          <w:szCs w:val="20"/>
        </w:rPr>
        <w:t>46a.) Implementation services would be procured through a separate solicitation.</w:t>
      </w:r>
    </w:p>
    <w:p w14:paraId="744B4E6F" w14:textId="77777777" w:rsidR="002C536A" w:rsidRPr="002C536A" w:rsidRDefault="002C536A" w:rsidP="002C536A">
      <w:pPr>
        <w:jc w:val="both"/>
        <w:rPr>
          <w:szCs w:val="20"/>
        </w:rPr>
      </w:pPr>
    </w:p>
    <w:p w14:paraId="080CDDB5" w14:textId="77777777" w:rsidR="002C536A" w:rsidRPr="002C536A" w:rsidRDefault="002C536A" w:rsidP="002C536A">
      <w:pPr>
        <w:jc w:val="both"/>
        <w:rPr>
          <w:szCs w:val="20"/>
        </w:rPr>
      </w:pPr>
      <w:r w:rsidRPr="002C536A">
        <w:rPr>
          <w:szCs w:val="20"/>
        </w:rPr>
        <w:t>47.) Can the County confirm its current ITSM platform and any primary drivers for seeking a new solution (e.g., cost, functionality gaps, administrative complexity, or user experience)?</w:t>
      </w:r>
    </w:p>
    <w:p w14:paraId="70A21316" w14:textId="77777777" w:rsidR="002C536A" w:rsidRPr="002C536A" w:rsidRDefault="002C536A" w:rsidP="002C536A">
      <w:pPr>
        <w:jc w:val="both"/>
        <w:rPr>
          <w:szCs w:val="20"/>
        </w:rPr>
      </w:pPr>
    </w:p>
    <w:p w14:paraId="14C324E3" w14:textId="77777777" w:rsidR="002C536A" w:rsidRPr="002C536A" w:rsidRDefault="002C536A" w:rsidP="002C536A">
      <w:pPr>
        <w:jc w:val="both"/>
        <w:rPr>
          <w:szCs w:val="20"/>
        </w:rPr>
      </w:pPr>
      <w:r w:rsidRPr="002C536A">
        <w:rPr>
          <w:szCs w:val="20"/>
        </w:rPr>
        <w:t>47a.) Drivers include cost stability, reduced complexity, and expanded functionality.</w:t>
      </w:r>
    </w:p>
    <w:p w14:paraId="1D6ACF8A" w14:textId="77777777" w:rsidR="002C536A" w:rsidRPr="002C536A" w:rsidRDefault="002C536A" w:rsidP="002C536A">
      <w:pPr>
        <w:jc w:val="both"/>
        <w:rPr>
          <w:szCs w:val="20"/>
        </w:rPr>
      </w:pPr>
    </w:p>
    <w:p w14:paraId="25A8A804" w14:textId="77777777" w:rsidR="002C536A" w:rsidRPr="002C536A" w:rsidRDefault="002C536A" w:rsidP="002C536A">
      <w:pPr>
        <w:jc w:val="both"/>
        <w:rPr>
          <w:szCs w:val="20"/>
        </w:rPr>
      </w:pPr>
      <w:r w:rsidRPr="002C536A">
        <w:rPr>
          <w:szCs w:val="20"/>
        </w:rPr>
        <w:t>48.) What is the expected scope of data migration from the current ITSM platform (e.g., incidents, requests, CMDB, knowledge articles), and are there any known data quality challenges that vendors should account for?</w:t>
      </w:r>
    </w:p>
    <w:p w14:paraId="524274D9" w14:textId="77777777" w:rsidR="002C536A" w:rsidRPr="002C536A" w:rsidRDefault="002C536A" w:rsidP="002C536A">
      <w:pPr>
        <w:jc w:val="both"/>
        <w:rPr>
          <w:szCs w:val="20"/>
        </w:rPr>
      </w:pPr>
    </w:p>
    <w:p w14:paraId="5A89890A" w14:textId="77777777" w:rsidR="002C536A" w:rsidRPr="002C536A" w:rsidRDefault="002C536A" w:rsidP="002C536A">
      <w:pPr>
        <w:jc w:val="both"/>
        <w:rPr>
          <w:szCs w:val="20"/>
        </w:rPr>
      </w:pPr>
      <w:r w:rsidRPr="002C536A">
        <w:rPr>
          <w:szCs w:val="20"/>
        </w:rPr>
        <w:t>48a.) No ticket or CI migration. Approximately 8,000 assets will be imported.</w:t>
      </w:r>
    </w:p>
    <w:p w14:paraId="695B2729" w14:textId="77777777" w:rsidR="002C536A" w:rsidRPr="002C536A" w:rsidRDefault="002C536A" w:rsidP="002C536A">
      <w:pPr>
        <w:jc w:val="both"/>
        <w:rPr>
          <w:szCs w:val="20"/>
        </w:rPr>
      </w:pPr>
    </w:p>
    <w:p w14:paraId="68FA4AA0" w14:textId="77777777" w:rsidR="002C536A" w:rsidRPr="002C536A" w:rsidRDefault="002C536A" w:rsidP="002C536A">
      <w:pPr>
        <w:jc w:val="both"/>
        <w:rPr>
          <w:szCs w:val="20"/>
        </w:rPr>
      </w:pPr>
      <w:r w:rsidRPr="002C536A">
        <w:rPr>
          <w:szCs w:val="20"/>
        </w:rPr>
        <w:t>49.) Is the timing of this procurement aligned with an existing ITSM platform contract or licensing renewal milestone?</w:t>
      </w:r>
    </w:p>
    <w:p w14:paraId="650DCA31" w14:textId="77777777" w:rsidR="002C536A" w:rsidRPr="002C536A" w:rsidRDefault="002C536A" w:rsidP="002C536A">
      <w:pPr>
        <w:jc w:val="both"/>
        <w:rPr>
          <w:szCs w:val="20"/>
        </w:rPr>
      </w:pPr>
    </w:p>
    <w:p w14:paraId="5D12B37C" w14:textId="77777777" w:rsidR="002C536A" w:rsidRPr="002C536A" w:rsidRDefault="002C536A" w:rsidP="002C536A">
      <w:pPr>
        <w:jc w:val="both"/>
        <w:rPr>
          <w:szCs w:val="20"/>
        </w:rPr>
      </w:pPr>
      <w:r w:rsidRPr="002C536A">
        <w:rPr>
          <w:szCs w:val="20"/>
        </w:rPr>
        <w:t>49a.) No.</w:t>
      </w:r>
    </w:p>
    <w:p w14:paraId="317C754A" w14:textId="77777777" w:rsidR="002C536A" w:rsidRPr="002C536A" w:rsidRDefault="002C536A" w:rsidP="002C536A">
      <w:pPr>
        <w:jc w:val="both"/>
        <w:rPr>
          <w:szCs w:val="20"/>
        </w:rPr>
      </w:pPr>
    </w:p>
    <w:p w14:paraId="0EAC582D" w14:textId="77777777" w:rsidR="002C536A" w:rsidRPr="002C536A" w:rsidRDefault="002C536A" w:rsidP="002C536A">
      <w:pPr>
        <w:jc w:val="both"/>
        <w:rPr>
          <w:szCs w:val="20"/>
        </w:rPr>
      </w:pPr>
      <w:r w:rsidRPr="002C536A">
        <w:rPr>
          <w:szCs w:val="20"/>
        </w:rPr>
        <w:t xml:space="preserve">50.) Can the County provide estimated user counts segmented by role (e.g., IT agents, approvers, etc.) for the in-scope ITSM capabilities outlined in this RFP? </w:t>
      </w:r>
    </w:p>
    <w:p w14:paraId="04BF63FC" w14:textId="77777777" w:rsidR="002C536A" w:rsidRPr="002C536A" w:rsidRDefault="002C536A" w:rsidP="002C536A">
      <w:pPr>
        <w:jc w:val="both"/>
        <w:rPr>
          <w:szCs w:val="20"/>
        </w:rPr>
      </w:pPr>
    </w:p>
    <w:p w14:paraId="3D6B5F69" w14:textId="77777777" w:rsidR="002C536A" w:rsidRPr="002C536A" w:rsidRDefault="002C536A" w:rsidP="002C536A">
      <w:pPr>
        <w:jc w:val="both"/>
        <w:rPr>
          <w:szCs w:val="20"/>
        </w:rPr>
      </w:pPr>
      <w:r w:rsidRPr="002C536A">
        <w:rPr>
          <w:szCs w:val="20"/>
        </w:rPr>
        <w:t>50a.) Refer to Section II, Subsection 2.</w:t>
      </w:r>
    </w:p>
    <w:p w14:paraId="5B382712" w14:textId="77777777" w:rsidR="002C536A" w:rsidRPr="002C536A" w:rsidRDefault="002C536A" w:rsidP="002C536A">
      <w:pPr>
        <w:jc w:val="both"/>
        <w:rPr>
          <w:szCs w:val="20"/>
        </w:rPr>
      </w:pPr>
    </w:p>
    <w:p w14:paraId="44B91FCD" w14:textId="77777777" w:rsidR="00E152A1" w:rsidRDefault="00E152A1" w:rsidP="002C536A">
      <w:pPr>
        <w:jc w:val="both"/>
        <w:rPr>
          <w:szCs w:val="20"/>
        </w:rPr>
      </w:pPr>
    </w:p>
    <w:p w14:paraId="31BBA7EB" w14:textId="77777777" w:rsidR="00E152A1" w:rsidRDefault="00E152A1" w:rsidP="002C536A">
      <w:pPr>
        <w:jc w:val="both"/>
        <w:rPr>
          <w:szCs w:val="20"/>
        </w:rPr>
      </w:pPr>
    </w:p>
    <w:p w14:paraId="143FB4E9" w14:textId="0D05C74E" w:rsidR="002C536A" w:rsidRPr="002C536A" w:rsidRDefault="002C536A" w:rsidP="002C536A">
      <w:pPr>
        <w:jc w:val="both"/>
        <w:rPr>
          <w:szCs w:val="20"/>
        </w:rPr>
      </w:pPr>
      <w:r w:rsidRPr="002C536A">
        <w:rPr>
          <w:szCs w:val="20"/>
        </w:rPr>
        <w:t xml:space="preserve">51.) Can the County provide estimated user populations specifically associated with Hardware Asset Management (e.g., inventory/stockroom managers, asset administrators) and Software Asset Management (e.g., license or procurement managers), as well as anticipated usage across departments, to support accurate scoping and licensing?" </w:t>
      </w:r>
    </w:p>
    <w:p w14:paraId="6B0BFA2D" w14:textId="77777777" w:rsidR="002C536A" w:rsidRPr="002C536A" w:rsidRDefault="002C536A" w:rsidP="002C536A">
      <w:pPr>
        <w:jc w:val="both"/>
        <w:rPr>
          <w:szCs w:val="20"/>
        </w:rPr>
      </w:pPr>
    </w:p>
    <w:p w14:paraId="45897EA4" w14:textId="77777777" w:rsidR="002C536A" w:rsidRPr="002C536A" w:rsidRDefault="002C536A" w:rsidP="002C536A">
      <w:pPr>
        <w:jc w:val="both"/>
        <w:rPr>
          <w:szCs w:val="20"/>
        </w:rPr>
      </w:pPr>
      <w:r w:rsidRPr="002C536A">
        <w:rPr>
          <w:szCs w:val="20"/>
        </w:rPr>
        <w:t xml:space="preserve">51a.) Refer to Section II, Subsection 2 in the RFP for the anticipating license count needs. We need roughly 60 non-IT individuals to have read-only access to their specific stockroom. We will need roughly three IT individuals to have access to be software asset managers and asset administrators. </w:t>
      </w:r>
    </w:p>
    <w:p w14:paraId="46CC41CE" w14:textId="77777777" w:rsidR="002C536A" w:rsidRPr="002C536A" w:rsidRDefault="002C536A" w:rsidP="002C536A">
      <w:pPr>
        <w:jc w:val="both"/>
        <w:rPr>
          <w:szCs w:val="20"/>
        </w:rPr>
      </w:pPr>
    </w:p>
    <w:p w14:paraId="250548B7" w14:textId="77777777" w:rsidR="002C536A" w:rsidRPr="002C536A" w:rsidRDefault="002C536A" w:rsidP="002C536A">
      <w:pPr>
        <w:jc w:val="both"/>
        <w:rPr>
          <w:szCs w:val="20"/>
        </w:rPr>
      </w:pPr>
      <w:r w:rsidRPr="002C536A">
        <w:rPr>
          <w:szCs w:val="20"/>
        </w:rPr>
        <w:t>52.) Additionally, can the County provide estimated user populations for the capabilities identified as out of scope (e.g., Project Portfolio Management (PPM), Project Scheduling, Idea Management/Project Intake, Resource Management, Field Service Management, and Enterprise Resource Management (ERP)) to help inform optional or future-state considerations?</w:t>
      </w:r>
    </w:p>
    <w:p w14:paraId="56C355E4" w14:textId="77777777" w:rsidR="002C536A" w:rsidRPr="002C536A" w:rsidRDefault="002C536A" w:rsidP="002C536A">
      <w:pPr>
        <w:jc w:val="both"/>
        <w:rPr>
          <w:szCs w:val="20"/>
        </w:rPr>
      </w:pPr>
    </w:p>
    <w:p w14:paraId="1EC2FBA0" w14:textId="77777777" w:rsidR="002C536A" w:rsidRPr="002C536A" w:rsidRDefault="002C536A" w:rsidP="002C536A">
      <w:pPr>
        <w:jc w:val="both"/>
        <w:rPr>
          <w:szCs w:val="20"/>
        </w:rPr>
      </w:pPr>
      <w:r w:rsidRPr="002C536A">
        <w:rPr>
          <w:szCs w:val="20"/>
        </w:rPr>
        <w:t>52a.) We are not considering these as future-state considerations for our ITSM solution.</w:t>
      </w:r>
    </w:p>
    <w:p w14:paraId="393BDCE7" w14:textId="77777777" w:rsidR="002C536A" w:rsidRPr="002C536A" w:rsidRDefault="002C536A" w:rsidP="002C536A">
      <w:pPr>
        <w:jc w:val="both"/>
        <w:rPr>
          <w:szCs w:val="20"/>
        </w:rPr>
      </w:pPr>
    </w:p>
    <w:p w14:paraId="4896511A" w14:textId="77777777" w:rsidR="002C536A" w:rsidRPr="002C536A" w:rsidRDefault="002C536A" w:rsidP="002C536A">
      <w:pPr>
        <w:jc w:val="both"/>
        <w:rPr>
          <w:szCs w:val="20"/>
        </w:rPr>
      </w:pPr>
      <w:r w:rsidRPr="002C536A">
        <w:rPr>
          <w:szCs w:val="20"/>
        </w:rPr>
        <w:t>53.) Beyond the anticipated contract award date, can the County provide expected target timelines for key milestones such as project kickoff, initial go-live (e.g., core ITSM capabilities), and full implementation completion?</w:t>
      </w:r>
    </w:p>
    <w:p w14:paraId="49B21B5A" w14:textId="77777777" w:rsidR="002C536A" w:rsidRPr="002C536A" w:rsidRDefault="002C536A" w:rsidP="002C536A">
      <w:pPr>
        <w:jc w:val="both"/>
        <w:rPr>
          <w:szCs w:val="20"/>
        </w:rPr>
      </w:pPr>
    </w:p>
    <w:p w14:paraId="50D01B6B" w14:textId="359FC622" w:rsidR="002C536A" w:rsidRPr="002C536A" w:rsidRDefault="002C536A" w:rsidP="002C536A">
      <w:pPr>
        <w:jc w:val="both"/>
        <w:rPr>
          <w:szCs w:val="20"/>
        </w:rPr>
      </w:pPr>
      <w:r w:rsidRPr="002C536A">
        <w:rPr>
          <w:szCs w:val="20"/>
        </w:rPr>
        <w:t>53a.) No</w:t>
      </w:r>
      <w:r w:rsidR="00D102E2">
        <w:rPr>
          <w:szCs w:val="20"/>
        </w:rPr>
        <w:t>.</w:t>
      </w:r>
    </w:p>
    <w:p w14:paraId="5AB8BBE6" w14:textId="77777777" w:rsidR="002C536A" w:rsidRPr="002C536A" w:rsidRDefault="002C536A" w:rsidP="002C536A">
      <w:pPr>
        <w:jc w:val="both"/>
        <w:rPr>
          <w:szCs w:val="20"/>
        </w:rPr>
      </w:pPr>
    </w:p>
    <w:p w14:paraId="7C0D5333" w14:textId="77777777" w:rsidR="002C536A" w:rsidRPr="002C536A" w:rsidRDefault="002C536A" w:rsidP="002C536A">
      <w:pPr>
        <w:jc w:val="both"/>
        <w:rPr>
          <w:szCs w:val="20"/>
        </w:rPr>
      </w:pPr>
      <w:r w:rsidRPr="002C536A">
        <w:rPr>
          <w:szCs w:val="20"/>
        </w:rPr>
        <w:t>54.) Can the County provide guidance on any budgetary expectations, cost constraints, or target total cost of ownership considerations that vendors should be aware of when proposing solutions?</w:t>
      </w:r>
    </w:p>
    <w:p w14:paraId="263DB3E8" w14:textId="77777777" w:rsidR="002C536A" w:rsidRPr="002C536A" w:rsidRDefault="002C536A" w:rsidP="002C536A">
      <w:pPr>
        <w:jc w:val="both"/>
        <w:rPr>
          <w:szCs w:val="20"/>
        </w:rPr>
      </w:pPr>
    </w:p>
    <w:p w14:paraId="282B7FCF" w14:textId="4D80D2B5" w:rsidR="002C536A" w:rsidRPr="002C536A" w:rsidRDefault="002C536A" w:rsidP="002C536A">
      <w:pPr>
        <w:jc w:val="both"/>
        <w:rPr>
          <w:szCs w:val="20"/>
        </w:rPr>
      </w:pPr>
      <w:r w:rsidRPr="002C536A">
        <w:rPr>
          <w:szCs w:val="20"/>
        </w:rPr>
        <w:t>54a.) No</w:t>
      </w:r>
      <w:r w:rsidR="00D102E2">
        <w:rPr>
          <w:szCs w:val="20"/>
        </w:rPr>
        <w:t>.</w:t>
      </w:r>
    </w:p>
    <w:p w14:paraId="27D2E857" w14:textId="77777777" w:rsidR="002C536A" w:rsidRPr="002C536A" w:rsidRDefault="002C536A" w:rsidP="002C536A">
      <w:pPr>
        <w:jc w:val="both"/>
        <w:rPr>
          <w:szCs w:val="20"/>
        </w:rPr>
      </w:pPr>
    </w:p>
    <w:p w14:paraId="612817A9" w14:textId="77777777" w:rsidR="002C536A" w:rsidRPr="002C536A" w:rsidRDefault="002C536A" w:rsidP="002C536A">
      <w:pPr>
        <w:jc w:val="both"/>
        <w:rPr>
          <w:szCs w:val="20"/>
        </w:rPr>
      </w:pPr>
      <w:r w:rsidRPr="002C536A">
        <w:rPr>
          <w:szCs w:val="20"/>
        </w:rPr>
        <w:t>55.) Page 13 of the RFP states “Provide response without reference to El Paso County logo or company logo in one PDF document.” Should the six Response Forms, Response Matrices, and Pricing Forms be integrated into the “one PDF document?” Or can they be submitted as individual files, in addition to the main response document?</w:t>
      </w:r>
    </w:p>
    <w:p w14:paraId="5A20A83A" w14:textId="77777777" w:rsidR="002C536A" w:rsidRPr="002C536A" w:rsidRDefault="002C536A" w:rsidP="002C536A">
      <w:pPr>
        <w:jc w:val="both"/>
        <w:rPr>
          <w:szCs w:val="20"/>
        </w:rPr>
      </w:pPr>
    </w:p>
    <w:p w14:paraId="31E2A03F" w14:textId="77777777" w:rsidR="002C536A" w:rsidRPr="002C536A" w:rsidRDefault="002C536A" w:rsidP="002C536A">
      <w:pPr>
        <w:jc w:val="both"/>
        <w:rPr>
          <w:szCs w:val="20"/>
        </w:rPr>
      </w:pPr>
      <w:r w:rsidRPr="002C536A">
        <w:rPr>
          <w:szCs w:val="20"/>
        </w:rPr>
        <w:t xml:space="preserve">55a.) Attachments with distinct signature lines should be submitted separately. Required main RFP documents can be submitted together in one PDF. Required main RFP documents and all technical attachment forms will need to be submitted in first digital envelope for technical submittals. Pricing forms will need to be submitted in separate digital envelope for pricing submittals. </w:t>
      </w:r>
    </w:p>
    <w:p w14:paraId="5E2A6F4B" w14:textId="77777777" w:rsidR="002C536A" w:rsidRPr="002C536A" w:rsidRDefault="002C536A" w:rsidP="002C536A">
      <w:pPr>
        <w:jc w:val="both"/>
        <w:rPr>
          <w:szCs w:val="20"/>
        </w:rPr>
      </w:pPr>
    </w:p>
    <w:p w14:paraId="1CFC8B5B" w14:textId="77777777" w:rsidR="002C536A" w:rsidRPr="002C536A" w:rsidRDefault="002C536A" w:rsidP="002C536A">
      <w:pPr>
        <w:jc w:val="both"/>
        <w:rPr>
          <w:szCs w:val="20"/>
        </w:rPr>
      </w:pPr>
      <w:r w:rsidRPr="002C536A">
        <w:rPr>
          <w:szCs w:val="20"/>
        </w:rPr>
        <w:t>56.) Both the Software Provider Response Form and the Implementation Partner Response Form require references. If our solution covers both provision and implementation, are we required to provide references in both documents? Can we use some of the same references if applicable?</w:t>
      </w:r>
    </w:p>
    <w:p w14:paraId="1F7AE63F" w14:textId="77777777" w:rsidR="002C536A" w:rsidRPr="002C536A" w:rsidRDefault="002C536A" w:rsidP="002C536A">
      <w:pPr>
        <w:jc w:val="both"/>
        <w:rPr>
          <w:szCs w:val="20"/>
        </w:rPr>
      </w:pPr>
    </w:p>
    <w:p w14:paraId="48DFBD9A" w14:textId="622037C1" w:rsidR="002C536A" w:rsidRPr="002C536A" w:rsidRDefault="002C536A" w:rsidP="002C536A">
      <w:pPr>
        <w:jc w:val="both"/>
        <w:rPr>
          <w:szCs w:val="20"/>
        </w:rPr>
      </w:pPr>
      <w:r w:rsidRPr="002C536A">
        <w:rPr>
          <w:szCs w:val="20"/>
        </w:rPr>
        <w:t>56a.) Yes</w:t>
      </w:r>
      <w:r w:rsidR="00D102E2">
        <w:rPr>
          <w:szCs w:val="20"/>
        </w:rPr>
        <w:t>.</w:t>
      </w:r>
    </w:p>
    <w:p w14:paraId="4A79980F" w14:textId="77777777" w:rsidR="002C536A" w:rsidRPr="002C536A" w:rsidRDefault="002C536A" w:rsidP="002C536A">
      <w:pPr>
        <w:jc w:val="both"/>
        <w:rPr>
          <w:szCs w:val="20"/>
        </w:rPr>
      </w:pPr>
    </w:p>
    <w:p w14:paraId="35CB4C7E" w14:textId="77777777" w:rsidR="002C536A" w:rsidRPr="002C536A" w:rsidRDefault="002C536A" w:rsidP="002C536A">
      <w:pPr>
        <w:jc w:val="both"/>
        <w:rPr>
          <w:szCs w:val="20"/>
        </w:rPr>
      </w:pPr>
      <w:r w:rsidRPr="002C536A">
        <w:rPr>
          <w:szCs w:val="20"/>
        </w:rPr>
        <w:t>57.) The RFP identifies a broad set of capabilities (Incident, Request, Knowledge, Portal, Change, HAM, Integrations, Discovery, CMDB, Problem, Service Mapping, and SAM). Please confirm whether the County expects full implementation of all listed capabilities at initial go-live, or if a phased approach with prioritized early deliverables and subsequent enhancements is acceptable.</w:t>
      </w:r>
    </w:p>
    <w:p w14:paraId="53425DD5" w14:textId="77777777" w:rsidR="002C536A" w:rsidRPr="002C536A" w:rsidRDefault="002C536A" w:rsidP="002C536A">
      <w:pPr>
        <w:jc w:val="both"/>
        <w:rPr>
          <w:szCs w:val="20"/>
        </w:rPr>
      </w:pPr>
    </w:p>
    <w:p w14:paraId="341688F9" w14:textId="77777777" w:rsidR="002C536A" w:rsidRPr="002C536A" w:rsidRDefault="002C536A" w:rsidP="002C536A">
      <w:pPr>
        <w:jc w:val="both"/>
        <w:rPr>
          <w:szCs w:val="20"/>
        </w:rPr>
      </w:pPr>
      <w:r w:rsidRPr="002C536A">
        <w:rPr>
          <w:szCs w:val="20"/>
        </w:rPr>
        <w:t>57a.) A phased implementation approach is expected.</w:t>
      </w:r>
    </w:p>
    <w:p w14:paraId="5F919511" w14:textId="77777777" w:rsidR="002C536A" w:rsidRPr="002C536A" w:rsidRDefault="002C536A" w:rsidP="002C536A">
      <w:pPr>
        <w:jc w:val="both"/>
        <w:rPr>
          <w:szCs w:val="20"/>
        </w:rPr>
      </w:pPr>
    </w:p>
    <w:p w14:paraId="6F109A7E" w14:textId="77777777" w:rsidR="002C536A" w:rsidRPr="002C536A" w:rsidRDefault="002C536A" w:rsidP="002C536A">
      <w:pPr>
        <w:jc w:val="both"/>
        <w:rPr>
          <w:szCs w:val="20"/>
        </w:rPr>
      </w:pPr>
      <w:r w:rsidRPr="002C536A">
        <w:rPr>
          <w:szCs w:val="20"/>
        </w:rPr>
        <w:t>58.) What is your current ServiceNow architecture (single instance / multi-instance / domain separation)?</w:t>
      </w:r>
    </w:p>
    <w:p w14:paraId="6B03D47F" w14:textId="77777777" w:rsidR="002C536A" w:rsidRPr="002C536A" w:rsidRDefault="002C536A" w:rsidP="002C536A">
      <w:pPr>
        <w:jc w:val="both"/>
        <w:rPr>
          <w:szCs w:val="20"/>
        </w:rPr>
      </w:pPr>
    </w:p>
    <w:p w14:paraId="0CFC0EBD" w14:textId="77777777" w:rsidR="002C536A" w:rsidRPr="002C536A" w:rsidRDefault="002C536A" w:rsidP="002C536A">
      <w:pPr>
        <w:jc w:val="both"/>
        <w:rPr>
          <w:szCs w:val="20"/>
        </w:rPr>
      </w:pPr>
      <w:r w:rsidRPr="002C536A">
        <w:rPr>
          <w:szCs w:val="20"/>
        </w:rPr>
        <w:t>58a.) Single instance for three environments. No domain separation.</w:t>
      </w:r>
    </w:p>
    <w:p w14:paraId="3CCE3337" w14:textId="77777777" w:rsidR="002C536A" w:rsidRPr="002C536A" w:rsidRDefault="002C536A" w:rsidP="002C536A">
      <w:pPr>
        <w:jc w:val="both"/>
        <w:rPr>
          <w:szCs w:val="20"/>
        </w:rPr>
      </w:pPr>
    </w:p>
    <w:p w14:paraId="4D8F948E" w14:textId="77777777" w:rsidR="002C536A" w:rsidRPr="002C536A" w:rsidRDefault="002C536A" w:rsidP="002C536A">
      <w:pPr>
        <w:jc w:val="both"/>
        <w:rPr>
          <w:szCs w:val="20"/>
        </w:rPr>
      </w:pPr>
      <w:r w:rsidRPr="002C536A">
        <w:rPr>
          <w:szCs w:val="20"/>
        </w:rPr>
        <w:t>59.) How are you managing environmental strategy (Dev, Test, Prod, Sub-prod)?</w:t>
      </w:r>
    </w:p>
    <w:p w14:paraId="1842E1AE" w14:textId="77777777" w:rsidR="002C536A" w:rsidRPr="002C536A" w:rsidRDefault="002C536A" w:rsidP="002C536A">
      <w:pPr>
        <w:jc w:val="both"/>
        <w:rPr>
          <w:szCs w:val="20"/>
        </w:rPr>
      </w:pPr>
    </w:p>
    <w:p w14:paraId="58D89EBC" w14:textId="77777777" w:rsidR="002C536A" w:rsidRPr="002C536A" w:rsidRDefault="002C536A" w:rsidP="002C536A">
      <w:pPr>
        <w:jc w:val="both"/>
        <w:rPr>
          <w:szCs w:val="20"/>
        </w:rPr>
      </w:pPr>
      <w:r w:rsidRPr="002C536A">
        <w:rPr>
          <w:szCs w:val="20"/>
        </w:rPr>
        <w:t>59a.) One environment for development, one for testing and a production environment.</w:t>
      </w:r>
    </w:p>
    <w:p w14:paraId="094E79ED" w14:textId="77777777" w:rsidR="002C536A" w:rsidRPr="002C536A" w:rsidRDefault="002C536A" w:rsidP="002C536A">
      <w:pPr>
        <w:jc w:val="both"/>
        <w:rPr>
          <w:szCs w:val="20"/>
        </w:rPr>
      </w:pPr>
    </w:p>
    <w:p w14:paraId="22A83498" w14:textId="77777777" w:rsidR="002C536A" w:rsidRPr="002C536A" w:rsidRDefault="002C536A" w:rsidP="002C536A">
      <w:pPr>
        <w:jc w:val="both"/>
        <w:rPr>
          <w:szCs w:val="20"/>
        </w:rPr>
      </w:pPr>
      <w:r w:rsidRPr="002C536A">
        <w:rPr>
          <w:szCs w:val="20"/>
        </w:rPr>
        <w:lastRenderedPageBreak/>
        <w:t>60.) You are currently on Quebec release—what is your upgrade roadmap (Rome → San Diego → beyond)?</w:t>
      </w:r>
    </w:p>
    <w:p w14:paraId="29F6673D" w14:textId="77777777" w:rsidR="002C536A" w:rsidRPr="002C536A" w:rsidRDefault="002C536A" w:rsidP="002C536A">
      <w:pPr>
        <w:jc w:val="both"/>
        <w:rPr>
          <w:szCs w:val="20"/>
        </w:rPr>
      </w:pPr>
    </w:p>
    <w:p w14:paraId="6CE35597" w14:textId="77777777" w:rsidR="002C536A" w:rsidRPr="002C536A" w:rsidRDefault="002C536A" w:rsidP="002C536A">
      <w:pPr>
        <w:jc w:val="both"/>
        <w:rPr>
          <w:szCs w:val="20"/>
        </w:rPr>
      </w:pPr>
      <w:r w:rsidRPr="002C536A">
        <w:rPr>
          <w:szCs w:val="20"/>
        </w:rPr>
        <w:t>60a.) We are currently on Zurich.</w:t>
      </w:r>
    </w:p>
    <w:p w14:paraId="6857782A" w14:textId="77777777" w:rsidR="002C536A" w:rsidRPr="002C536A" w:rsidRDefault="002C536A" w:rsidP="002C536A">
      <w:pPr>
        <w:jc w:val="both"/>
        <w:rPr>
          <w:szCs w:val="20"/>
        </w:rPr>
      </w:pPr>
    </w:p>
    <w:p w14:paraId="7EA9DC43" w14:textId="77777777" w:rsidR="002C536A" w:rsidRPr="002C536A" w:rsidRDefault="002C536A" w:rsidP="002C536A">
      <w:pPr>
        <w:jc w:val="both"/>
        <w:rPr>
          <w:szCs w:val="20"/>
        </w:rPr>
      </w:pPr>
      <w:r w:rsidRPr="002C536A">
        <w:rPr>
          <w:szCs w:val="20"/>
        </w:rPr>
        <w:t>61.) What governance exists, for instance, upgrades and regression testing</w:t>
      </w:r>
    </w:p>
    <w:p w14:paraId="557403F4" w14:textId="77777777" w:rsidR="002C536A" w:rsidRPr="002C536A" w:rsidRDefault="002C536A" w:rsidP="002C536A">
      <w:pPr>
        <w:jc w:val="both"/>
        <w:rPr>
          <w:szCs w:val="20"/>
        </w:rPr>
      </w:pPr>
    </w:p>
    <w:p w14:paraId="5EC88D2B" w14:textId="77777777" w:rsidR="002C536A" w:rsidRPr="002C536A" w:rsidRDefault="002C536A" w:rsidP="002C536A">
      <w:pPr>
        <w:jc w:val="both"/>
        <w:rPr>
          <w:szCs w:val="20"/>
        </w:rPr>
      </w:pPr>
      <w:r w:rsidRPr="002C536A">
        <w:rPr>
          <w:szCs w:val="20"/>
        </w:rPr>
        <w:t xml:space="preserve">61a.) We do have an ITSM governance board to review significant changes.  We rely on governance approval and project management to plan and implement upgrades. We regression test what we consider high risk functionality including customizations, critical catalog items and all ticket types. </w:t>
      </w:r>
    </w:p>
    <w:p w14:paraId="4EDC892E" w14:textId="77777777" w:rsidR="002C536A" w:rsidRPr="002C536A" w:rsidRDefault="002C536A" w:rsidP="002C536A">
      <w:pPr>
        <w:jc w:val="both"/>
        <w:rPr>
          <w:szCs w:val="20"/>
        </w:rPr>
      </w:pPr>
    </w:p>
    <w:p w14:paraId="7D878C63" w14:textId="77777777" w:rsidR="002C536A" w:rsidRPr="002C536A" w:rsidRDefault="002C536A" w:rsidP="002C536A">
      <w:pPr>
        <w:jc w:val="both"/>
        <w:rPr>
          <w:szCs w:val="20"/>
        </w:rPr>
      </w:pPr>
      <w:r w:rsidRPr="002C536A">
        <w:rPr>
          <w:szCs w:val="20"/>
        </w:rPr>
        <w:t>62.) How do you ensure ADA compliance and security controls within ServiceNow?</w:t>
      </w:r>
    </w:p>
    <w:p w14:paraId="5421BAA2" w14:textId="77777777" w:rsidR="002C536A" w:rsidRPr="002C536A" w:rsidRDefault="002C536A" w:rsidP="002C536A">
      <w:pPr>
        <w:jc w:val="both"/>
        <w:rPr>
          <w:szCs w:val="20"/>
        </w:rPr>
      </w:pPr>
    </w:p>
    <w:p w14:paraId="2D01BEAE" w14:textId="0A037C7F" w:rsidR="002C536A" w:rsidRPr="002C536A" w:rsidRDefault="002C536A" w:rsidP="002C536A">
      <w:pPr>
        <w:jc w:val="both"/>
        <w:rPr>
          <w:szCs w:val="20"/>
        </w:rPr>
      </w:pPr>
      <w:r w:rsidRPr="002C536A">
        <w:rPr>
          <w:szCs w:val="20"/>
        </w:rPr>
        <w:t xml:space="preserve">62a.) We rely on </w:t>
      </w:r>
      <w:r w:rsidR="00D102E2" w:rsidRPr="002C536A">
        <w:rPr>
          <w:szCs w:val="20"/>
        </w:rPr>
        <w:t>out-of-the-box</w:t>
      </w:r>
      <w:r w:rsidRPr="002C536A">
        <w:rPr>
          <w:szCs w:val="20"/>
        </w:rPr>
        <w:t xml:space="preserve"> security compliance within ServiceNow.</w:t>
      </w:r>
    </w:p>
    <w:p w14:paraId="36FCED48" w14:textId="77777777" w:rsidR="002C536A" w:rsidRPr="002C536A" w:rsidRDefault="002C536A" w:rsidP="002C536A">
      <w:pPr>
        <w:jc w:val="both"/>
        <w:rPr>
          <w:szCs w:val="20"/>
        </w:rPr>
      </w:pPr>
    </w:p>
    <w:p w14:paraId="2027B55B" w14:textId="77777777" w:rsidR="002C536A" w:rsidRPr="002C536A" w:rsidRDefault="002C536A" w:rsidP="002C536A">
      <w:pPr>
        <w:jc w:val="both"/>
        <w:rPr>
          <w:szCs w:val="20"/>
        </w:rPr>
      </w:pPr>
      <w:r w:rsidRPr="002C536A">
        <w:rPr>
          <w:szCs w:val="20"/>
        </w:rPr>
        <w:t>63.) What is the current Ticket volume of Incidents and Requests?</w:t>
      </w:r>
    </w:p>
    <w:p w14:paraId="2E652180" w14:textId="77777777" w:rsidR="002C536A" w:rsidRPr="002C536A" w:rsidRDefault="002C536A" w:rsidP="002C536A">
      <w:pPr>
        <w:jc w:val="both"/>
        <w:rPr>
          <w:szCs w:val="20"/>
        </w:rPr>
      </w:pPr>
    </w:p>
    <w:p w14:paraId="78C3033D" w14:textId="77777777" w:rsidR="002C536A" w:rsidRPr="002C536A" w:rsidRDefault="002C536A" w:rsidP="002C536A">
      <w:pPr>
        <w:jc w:val="both"/>
        <w:rPr>
          <w:szCs w:val="20"/>
        </w:rPr>
      </w:pPr>
      <w:r w:rsidRPr="002C536A">
        <w:rPr>
          <w:szCs w:val="20"/>
        </w:rPr>
        <w:t>63a.) Refer to Section II, Subsection 2 in the RFP.</w:t>
      </w:r>
    </w:p>
    <w:p w14:paraId="6C602FE5" w14:textId="77777777" w:rsidR="002C536A" w:rsidRPr="002C536A" w:rsidRDefault="002C536A" w:rsidP="002C536A">
      <w:pPr>
        <w:jc w:val="both"/>
        <w:rPr>
          <w:szCs w:val="20"/>
        </w:rPr>
      </w:pPr>
    </w:p>
    <w:p w14:paraId="411A6465" w14:textId="77777777" w:rsidR="002C536A" w:rsidRPr="002C536A" w:rsidRDefault="002C536A" w:rsidP="002C536A">
      <w:pPr>
        <w:jc w:val="both"/>
        <w:rPr>
          <w:szCs w:val="20"/>
        </w:rPr>
      </w:pPr>
      <w:r w:rsidRPr="002C536A">
        <w:rPr>
          <w:szCs w:val="20"/>
        </w:rPr>
        <w:t>64.) Please provide additional detail regarding current CMDB maturity and expectations for initial implementation, including approximate number of configuration items (CIs), key CI classes, and whether service mapping is expected for all services at go-live or as a phased capability.</w:t>
      </w:r>
    </w:p>
    <w:p w14:paraId="2C8A4871" w14:textId="77777777" w:rsidR="002C536A" w:rsidRPr="002C536A" w:rsidRDefault="002C536A" w:rsidP="002C536A">
      <w:pPr>
        <w:jc w:val="both"/>
        <w:rPr>
          <w:szCs w:val="20"/>
        </w:rPr>
      </w:pPr>
    </w:p>
    <w:p w14:paraId="5009D10B" w14:textId="77777777" w:rsidR="002C536A" w:rsidRPr="002C536A" w:rsidRDefault="002C536A" w:rsidP="002C536A">
      <w:pPr>
        <w:jc w:val="both"/>
        <w:rPr>
          <w:szCs w:val="20"/>
        </w:rPr>
      </w:pPr>
      <w:r w:rsidRPr="002C536A">
        <w:rPr>
          <w:szCs w:val="20"/>
        </w:rPr>
        <w:t>64a.) Please refer to section two In-Scope ITSM Capabilities for the approximate number of CIs. CMDB maturity is low. Initial service mapping will focus on Tier 1 applications, followed by training for County staff.</w:t>
      </w:r>
    </w:p>
    <w:p w14:paraId="23A58377" w14:textId="77777777" w:rsidR="002C536A" w:rsidRPr="002C536A" w:rsidRDefault="002C536A" w:rsidP="002C536A">
      <w:pPr>
        <w:jc w:val="both"/>
        <w:rPr>
          <w:szCs w:val="20"/>
        </w:rPr>
      </w:pPr>
    </w:p>
    <w:p w14:paraId="1FB1385C" w14:textId="77777777" w:rsidR="002C536A" w:rsidRPr="002C536A" w:rsidRDefault="002C536A" w:rsidP="002C536A">
      <w:pPr>
        <w:jc w:val="both"/>
        <w:rPr>
          <w:szCs w:val="20"/>
        </w:rPr>
      </w:pPr>
      <w:r w:rsidRPr="002C536A">
        <w:rPr>
          <w:szCs w:val="20"/>
        </w:rPr>
        <w:t>65.) The RFP references integrations with systems such as Microsoft Intune, Entra ID (Azure AD), Cisco Catalyst Center, and OpManager. Please clarify which integrations are required for initial implementation versus later phases, and whether API access, documentation, and test environments will be made available to the selected vendor.</w:t>
      </w:r>
    </w:p>
    <w:p w14:paraId="6CCBE9E0" w14:textId="77777777" w:rsidR="002C536A" w:rsidRPr="002C536A" w:rsidRDefault="002C536A" w:rsidP="002C536A">
      <w:pPr>
        <w:jc w:val="both"/>
        <w:rPr>
          <w:szCs w:val="20"/>
        </w:rPr>
      </w:pPr>
    </w:p>
    <w:p w14:paraId="65D82903" w14:textId="77777777" w:rsidR="002C536A" w:rsidRPr="002C536A" w:rsidRDefault="002C536A" w:rsidP="002C536A">
      <w:pPr>
        <w:jc w:val="both"/>
        <w:rPr>
          <w:szCs w:val="20"/>
        </w:rPr>
      </w:pPr>
      <w:r w:rsidRPr="002C536A">
        <w:rPr>
          <w:szCs w:val="20"/>
        </w:rPr>
        <w:t>65a.) Section II, Subsection 7 lists the implementation priorities for this effort. We are comfortable going live with our existing maturity of integration and above on that list. Our existing integrations include email notifications creating tickets from multiple sources and automated provisioning of active directory accounts. We will have a TEST environment for the ITSM solution, we do not have TEST environments for our current integrations.</w:t>
      </w:r>
    </w:p>
    <w:p w14:paraId="30AA54FF" w14:textId="77777777" w:rsidR="002C536A" w:rsidRPr="002C536A" w:rsidRDefault="002C536A" w:rsidP="002C536A">
      <w:pPr>
        <w:jc w:val="both"/>
        <w:rPr>
          <w:szCs w:val="20"/>
        </w:rPr>
      </w:pPr>
    </w:p>
    <w:p w14:paraId="118B8C9D" w14:textId="77777777" w:rsidR="002C536A" w:rsidRPr="002C536A" w:rsidRDefault="002C536A" w:rsidP="002C536A">
      <w:pPr>
        <w:jc w:val="both"/>
        <w:rPr>
          <w:szCs w:val="20"/>
        </w:rPr>
      </w:pPr>
      <w:r w:rsidRPr="002C536A">
        <w:rPr>
          <w:szCs w:val="20"/>
        </w:rPr>
        <w:t>66.) The RFP emphasizes a right-sized, mid-sized, and efficient implementation. Please confirm the County’s expectations regarding use of out-of-the-box functionality versus custom development, and whether proposals that prioritize configuration over customization will be viewed more favorably.</w:t>
      </w:r>
    </w:p>
    <w:p w14:paraId="319E0B93" w14:textId="77777777" w:rsidR="002C536A" w:rsidRPr="002C536A" w:rsidRDefault="002C536A" w:rsidP="002C536A">
      <w:pPr>
        <w:jc w:val="both"/>
        <w:rPr>
          <w:szCs w:val="20"/>
        </w:rPr>
      </w:pPr>
    </w:p>
    <w:p w14:paraId="172EC425" w14:textId="77777777" w:rsidR="002C536A" w:rsidRPr="002C536A" w:rsidRDefault="002C536A" w:rsidP="002C536A">
      <w:pPr>
        <w:jc w:val="both"/>
        <w:rPr>
          <w:szCs w:val="20"/>
        </w:rPr>
      </w:pPr>
      <w:r w:rsidRPr="002C536A">
        <w:rPr>
          <w:szCs w:val="20"/>
        </w:rPr>
        <w:t>66a.) Yes, proposals prioritizing configuration over customization is preferred.</w:t>
      </w:r>
    </w:p>
    <w:p w14:paraId="78278CB0" w14:textId="77777777" w:rsidR="002C536A" w:rsidRPr="002C536A" w:rsidRDefault="002C536A" w:rsidP="002C536A">
      <w:pPr>
        <w:jc w:val="both"/>
        <w:rPr>
          <w:szCs w:val="20"/>
        </w:rPr>
      </w:pPr>
    </w:p>
    <w:p w14:paraId="204D468F" w14:textId="77777777" w:rsidR="002C536A" w:rsidRPr="002C536A" w:rsidRDefault="002C536A" w:rsidP="002C536A">
      <w:pPr>
        <w:jc w:val="both"/>
        <w:rPr>
          <w:szCs w:val="20"/>
        </w:rPr>
      </w:pPr>
      <w:r w:rsidRPr="002C536A">
        <w:rPr>
          <w:szCs w:val="20"/>
        </w:rPr>
        <w:t>67.) The RFP includes multiple AI use cases (e.g., summarization, knowledge generation, conversational support). Please clarify whether AI capabilities are expected to be included in the base solution for full scoring, or may be proposed as optional features. Additionally, what level of maturity or adoption does the County expect at initial implementation.</w:t>
      </w:r>
    </w:p>
    <w:p w14:paraId="4F9890EC" w14:textId="77777777" w:rsidR="002C536A" w:rsidRPr="002C536A" w:rsidRDefault="002C536A" w:rsidP="002C536A">
      <w:pPr>
        <w:jc w:val="both"/>
        <w:rPr>
          <w:szCs w:val="20"/>
        </w:rPr>
      </w:pPr>
    </w:p>
    <w:p w14:paraId="2AFC97AF" w14:textId="77777777" w:rsidR="002C536A" w:rsidRPr="002C536A" w:rsidRDefault="002C536A" w:rsidP="002C536A">
      <w:pPr>
        <w:jc w:val="both"/>
        <w:rPr>
          <w:szCs w:val="20"/>
        </w:rPr>
      </w:pPr>
      <w:r w:rsidRPr="002C536A">
        <w:rPr>
          <w:szCs w:val="20"/>
        </w:rPr>
        <w:t>67a.) Scoring is based on full capabilities for each platform. Please provide transparent licensing and cost information for all features and capabilities.</w:t>
      </w:r>
    </w:p>
    <w:p w14:paraId="3753E845" w14:textId="77777777" w:rsidR="002C536A" w:rsidRPr="002C536A" w:rsidRDefault="002C536A" w:rsidP="002C536A">
      <w:pPr>
        <w:jc w:val="both"/>
        <w:rPr>
          <w:szCs w:val="20"/>
        </w:rPr>
      </w:pPr>
    </w:p>
    <w:p w14:paraId="290274C9" w14:textId="77777777" w:rsidR="002C536A" w:rsidRPr="002C536A" w:rsidRDefault="002C536A" w:rsidP="002C536A">
      <w:pPr>
        <w:jc w:val="both"/>
        <w:rPr>
          <w:szCs w:val="20"/>
        </w:rPr>
      </w:pPr>
      <w:r w:rsidRPr="002C536A">
        <w:rPr>
          <w:szCs w:val="20"/>
        </w:rPr>
        <w:t>68.) Please list any constraints related to budgets or resources.</w:t>
      </w:r>
    </w:p>
    <w:p w14:paraId="5E471511" w14:textId="77777777" w:rsidR="002C536A" w:rsidRPr="002C536A" w:rsidRDefault="002C536A" w:rsidP="002C536A">
      <w:pPr>
        <w:jc w:val="both"/>
        <w:rPr>
          <w:szCs w:val="20"/>
        </w:rPr>
      </w:pPr>
    </w:p>
    <w:p w14:paraId="6800030B" w14:textId="35564D63" w:rsidR="002C536A" w:rsidRPr="002C536A" w:rsidRDefault="002C536A" w:rsidP="002C536A">
      <w:pPr>
        <w:jc w:val="both"/>
        <w:rPr>
          <w:szCs w:val="20"/>
        </w:rPr>
      </w:pPr>
      <w:r w:rsidRPr="002C536A">
        <w:rPr>
          <w:szCs w:val="20"/>
        </w:rPr>
        <w:t xml:space="preserve">68a.) </w:t>
      </w:r>
      <w:r w:rsidR="00D102E2">
        <w:rPr>
          <w:szCs w:val="20"/>
        </w:rPr>
        <w:t xml:space="preserve">Budget will not be disclosed as part of this solicitation. </w:t>
      </w:r>
      <w:r w:rsidRPr="002C536A">
        <w:rPr>
          <w:szCs w:val="20"/>
        </w:rPr>
        <w:t>We currently have 2.5 employees dedicated to this implementation.</w:t>
      </w:r>
    </w:p>
    <w:p w14:paraId="63819CFA" w14:textId="77777777" w:rsidR="002C536A" w:rsidRPr="002C536A" w:rsidRDefault="002C536A" w:rsidP="002C536A">
      <w:pPr>
        <w:jc w:val="both"/>
        <w:rPr>
          <w:szCs w:val="20"/>
        </w:rPr>
      </w:pPr>
    </w:p>
    <w:p w14:paraId="7E7016CE" w14:textId="77777777" w:rsidR="002C536A" w:rsidRPr="002C536A" w:rsidRDefault="002C536A" w:rsidP="002C536A">
      <w:pPr>
        <w:jc w:val="both"/>
        <w:rPr>
          <w:szCs w:val="20"/>
        </w:rPr>
      </w:pPr>
      <w:r w:rsidRPr="002C536A">
        <w:rPr>
          <w:szCs w:val="20"/>
        </w:rPr>
        <w:t xml:space="preserve">69.) Should the resources for the implementation project be onshore, offshore, or a blended model? </w:t>
      </w:r>
    </w:p>
    <w:p w14:paraId="2D27E3EF" w14:textId="77777777" w:rsidR="002C536A" w:rsidRPr="002C536A" w:rsidRDefault="002C536A" w:rsidP="002C536A">
      <w:pPr>
        <w:jc w:val="both"/>
        <w:rPr>
          <w:szCs w:val="20"/>
        </w:rPr>
      </w:pPr>
    </w:p>
    <w:p w14:paraId="6E600E7B" w14:textId="77777777" w:rsidR="002C536A" w:rsidRPr="002C536A" w:rsidRDefault="002C536A" w:rsidP="002C536A">
      <w:pPr>
        <w:jc w:val="both"/>
        <w:rPr>
          <w:szCs w:val="20"/>
        </w:rPr>
      </w:pPr>
      <w:r w:rsidRPr="002C536A">
        <w:rPr>
          <w:szCs w:val="20"/>
        </w:rPr>
        <w:t>69a.) Can be blended. Resources must support 8:00 AM to 5:00 PM Mountain Time.</w:t>
      </w:r>
    </w:p>
    <w:p w14:paraId="76186989" w14:textId="77777777" w:rsidR="002C536A" w:rsidRPr="002C536A" w:rsidRDefault="002C536A" w:rsidP="002C536A">
      <w:pPr>
        <w:jc w:val="both"/>
        <w:rPr>
          <w:szCs w:val="20"/>
        </w:rPr>
      </w:pPr>
      <w:r w:rsidRPr="002C536A">
        <w:rPr>
          <w:szCs w:val="20"/>
        </w:rPr>
        <w:t>70.) Are there different user roles or license types (e.g., admin, end-user) that need to be considered?</w:t>
      </w:r>
    </w:p>
    <w:p w14:paraId="2195997E" w14:textId="77777777" w:rsidR="002C536A" w:rsidRPr="002C536A" w:rsidRDefault="002C536A" w:rsidP="002C536A">
      <w:pPr>
        <w:jc w:val="both"/>
        <w:rPr>
          <w:szCs w:val="20"/>
        </w:rPr>
      </w:pPr>
    </w:p>
    <w:p w14:paraId="032E3FD5" w14:textId="77777777" w:rsidR="002C536A" w:rsidRPr="002C536A" w:rsidRDefault="002C536A" w:rsidP="002C536A">
      <w:pPr>
        <w:jc w:val="both"/>
        <w:rPr>
          <w:szCs w:val="20"/>
        </w:rPr>
      </w:pPr>
      <w:r w:rsidRPr="002C536A">
        <w:rPr>
          <w:szCs w:val="20"/>
        </w:rPr>
        <w:lastRenderedPageBreak/>
        <w:t>70a.) Refer to Section II Subsection 2 in the RFP.</w:t>
      </w:r>
    </w:p>
    <w:p w14:paraId="205385AE" w14:textId="77777777" w:rsidR="002C536A" w:rsidRDefault="002C536A" w:rsidP="002C536A">
      <w:pPr>
        <w:jc w:val="both"/>
        <w:rPr>
          <w:szCs w:val="20"/>
        </w:rPr>
      </w:pPr>
    </w:p>
    <w:p w14:paraId="1FEB76B5" w14:textId="77777777" w:rsidR="00894515" w:rsidRPr="002C536A" w:rsidRDefault="00894515" w:rsidP="002C536A">
      <w:pPr>
        <w:jc w:val="both"/>
        <w:rPr>
          <w:szCs w:val="20"/>
        </w:rPr>
      </w:pPr>
    </w:p>
    <w:p w14:paraId="3F3C19A3" w14:textId="77777777" w:rsidR="002C536A" w:rsidRPr="002C536A" w:rsidRDefault="002C536A" w:rsidP="002C536A">
      <w:pPr>
        <w:jc w:val="both"/>
        <w:rPr>
          <w:szCs w:val="20"/>
        </w:rPr>
      </w:pPr>
      <w:r w:rsidRPr="002C536A">
        <w:rPr>
          <w:szCs w:val="20"/>
        </w:rPr>
        <w:t xml:space="preserve">71.) Are there any existing documentation or resources available to support the discovery process? </w:t>
      </w:r>
    </w:p>
    <w:p w14:paraId="7FB0603F" w14:textId="77777777" w:rsidR="002C536A" w:rsidRPr="002C536A" w:rsidRDefault="002C536A" w:rsidP="002C536A">
      <w:pPr>
        <w:jc w:val="both"/>
        <w:rPr>
          <w:szCs w:val="20"/>
        </w:rPr>
      </w:pPr>
    </w:p>
    <w:p w14:paraId="2C694F84" w14:textId="77777777" w:rsidR="002C536A" w:rsidRPr="002C536A" w:rsidRDefault="002C536A" w:rsidP="002C536A">
      <w:pPr>
        <w:jc w:val="both"/>
        <w:rPr>
          <w:szCs w:val="20"/>
        </w:rPr>
      </w:pPr>
      <w:r w:rsidRPr="002C536A">
        <w:rPr>
          <w:szCs w:val="20"/>
        </w:rPr>
        <w:t>71a.) Documentation and historical configuration artifacts will be available.</w:t>
      </w:r>
    </w:p>
    <w:p w14:paraId="5F1C53E4" w14:textId="77777777" w:rsidR="002C536A" w:rsidRPr="002C536A" w:rsidRDefault="002C536A" w:rsidP="002C536A">
      <w:pPr>
        <w:jc w:val="both"/>
        <w:rPr>
          <w:szCs w:val="20"/>
        </w:rPr>
      </w:pPr>
    </w:p>
    <w:p w14:paraId="5CCB42F8" w14:textId="77777777" w:rsidR="002C536A" w:rsidRPr="002C536A" w:rsidRDefault="002C536A" w:rsidP="002C536A">
      <w:pPr>
        <w:jc w:val="both"/>
        <w:rPr>
          <w:szCs w:val="20"/>
        </w:rPr>
      </w:pPr>
      <w:r w:rsidRPr="002C536A">
        <w:rPr>
          <w:szCs w:val="20"/>
        </w:rPr>
        <w:t xml:space="preserve">72.) What type of data needs to be migrated from Legacy to the new SaaS system? a. Will current case data be included in the migration? If not, how will this data be handled? b. Are there any specific data formats, structures, or volumes that need to be considered? c. Are there any data cleansing or transformation requirements before migration? </w:t>
      </w:r>
    </w:p>
    <w:p w14:paraId="7CD50892" w14:textId="77777777" w:rsidR="002C536A" w:rsidRPr="002C536A" w:rsidRDefault="002C536A" w:rsidP="002C536A">
      <w:pPr>
        <w:jc w:val="both"/>
        <w:rPr>
          <w:szCs w:val="20"/>
        </w:rPr>
      </w:pPr>
    </w:p>
    <w:p w14:paraId="13B6B923" w14:textId="77777777" w:rsidR="002C536A" w:rsidRPr="002C536A" w:rsidRDefault="002C536A" w:rsidP="002C536A">
      <w:pPr>
        <w:jc w:val="both"/>
        <w:rPr>
          <w:szCs w:val="20"/>
        </w:rPr>
      </w:pPr>
      <w:r w:rsidRPr="002C536A">
        <w:rPr>
          <w:szCs w:val="20"/>
        </w:rPr>
        <w:t>72a.) We are not looking to migrate any old tickets or CI’s. We would like to import 8,000 assets for our current system. We do not expect any significant data transformation will be required.</w:t>
      </w:r>
    </w:p>
    <w:p w14:paraId="63E91D00" w14:textId="77777777" w:rsidR="002C536A" w:rsidRPr="002C536A" w:rsidRDefault="002C536A" w:rsidP="002C536A">
      <w:pPr>
        <w:jc w:val="both"/>
        <w:rPr>
          <w:szCs w:val="20"/>
        </w:rPr>
      </w:pPr>
    </w:p>
    <w:p w14:paraId="010A6611" w14:textId="77777777" w:rsidR="002C536A" w:rsidRPr="002C536A" w:rsidRDefault="002C536A" w:rsidP="002C536A">
      <w:pPr>
        <w:jc w:val="both"/>
        <w:rPr>
          <w:szCs w:val="20"/>
        </w:rPr>
      </w:pPr>
      <w:r w:rsidRPr="002C536A">
        <w:rPr>
          <w:szCs w:val="20"/>
        </w:rPr>
        <w:t xml:space="preserve">73.) Are there any unique asset management requirements (e.g., lifecycle tracking, compliance)? a. Are there any specific timelines or deadlines for completing the data migration? b. Are there any existing tools or resources available to support the migration process? </w:t>
      </w:r>
    </w:p>
    <w:p w14:paraId="06FA3E38" w14:textId="77777777" w:rsidR="002C536A" w:rsidRPr="002C536A" w:rsidRDefault="002C536A" w:rsidP="002C536A">
      <w:pPr>
        <w:jc w:val="both"/>
        <w:rPr>
          <w:szCs w:val="20"/>
        </w:rPr>
      </w:pPr>
    </w:p>
    <w:p w14:paraId="4931ABFB" w14:textId="77777777" w:rsidR="002C536A" w:rsidRPr="002C536A" w:rsidRDefault="002C536A" w:rsidP="002C536A">
      <w:pPr>
        <w:jc w:val="both"/>
        <w:rPr>
          <w:szCs w:val="20"/>
        </w:rPr>
      </w:pPr>
      <w:r w:rsidRPr="002C536A">
        <w:rPr>
          <w:szCs w:val="20"/>
        </w:rPr>
        <w:t>73a.) The County does not plan to migrate historical tickets or configuration items. Approximately 8,000 assets will be imported. Minimal data transformation is expected.</w:t>
      </w:r>
    </w:p>
    <w:p w14:paraId="119FA606" w14:textId="77777777" w:rsidR="002C536A" w:rsidRPr="002C536A" w:rsidRDefault="002C536A" w:rsidP="002C536A">
      <w:pPr>
        <w:jc w:val="both"/>
        <w:rPr>
          <w:szCs w:val="20"/>
        </w:rPr>
      </w:pPr>
    </w:p>
    <w:p w14:paraId="34B0EA47" w14:textId="77777777" w:rsidR="002C536A" w:rsidRPr="002C536A" w:rsidRDefault="002C536A" w:rsidP="002C536A">
      <w:pPr>
        <w:jc w:val="both"/>
        <w:rPr>
          <w:szCs w:val="20"/>
        </w:rPr>
      </w:pPr>
      <w:r w:rsidRPr="002C536A">
        <w:rPr>
          <w:szCs w:val="20"/>
        </w:rPr>
        <w:t xml:space="preserve">74.)  What level of involvement is expected from the client’s team during the migration? </w:t>
      </w:r>
    </w:p>
    <w:p w14:paraId="0218852E" w14:textId="77777777" w:rsidR="002C536A" w:rsidRPr="002C536A" w:rsidRDefault="002C536A" w:rsidP="002C536A">
      <w:pPr>
        <w:jc w:val="both"/>
        <w:rPr>
          <w:szCs w:val="20"/>
        </w:rPr>
      </w:pPr>
    </w:p>
    <w:p w14:paraId="01B9F1F5" w14:textId="77777777" w:rsidR="002C536A" w:rsidRPr="002C536A" w:rsidRDefault="002C536A" w:rsidP="002C536A">
      <w:pPr>
        <w:jc w:val="both"/>
        <w:rPr>
          <w:szCs w:val="20"/>
        </w:rPr>
      </w:pPr>
      <w:r w:rsidRPr="002C536A">
        <w:rPr>
          <w:szCs w:val="20"/>
        </w:rPr>
        <w:t>74a.) Roles and responsibilities will be defined with the selected vendor.</w:t>
      </w:r>
    </w:p>
    <w:p w14:paraId="5583F8FB" w14:textId="77777777" w:rsidR="002C536A" w:rsidRPr="002C536A" w:rsidRDefault="002C536A" w:rsidP="002C536A">
      <w:pPr>
        <w:jc w:val="both"/>
        <w:rPr>
          <w:szCs w:val="20"/>
        </w:rPr>
      </w:pPr>
    </w:p>
    <w:p w14:paraId="42F38FC4" w14:textId="77777777" w:rsidR="002C536A" w:rsidRPr="002C536A" w:rsidRDefault="002C536A" w:rsidP="002C536A">
      <w:pPr>
        <w:jc w:val="both"/>
        <w:rPr>
          <w:szCs w:val="20"/>
        </w:rPr>
      </w:pPr>
      <w:r w:rsidRPr="002C536A">
        <w:rPr>
          <w:szCs w:val="20"/>
        </w:rPr>
        <w:t xml:space="preserve">75.) Are there any existing constraints or challenges that the vendor should be aware of? </w:t>
      </w:r>
    </w:p>
    <w:p w14:paraId="14DF3B8E" w14:textId="77777777" w:rsidR="002C536A" w:rsidRPr="002C536A" w:rsidRDefault="002C536A" w:rsidP="002C536A">
      <w:pPr>
        <w:jc w:val="both"/>
        <w:rPr>
          <w:szCs w:val="20"/>
        </w:rPr>
      </w:pPr>
    </w:p>
    <w:p w14:paraId="52FC78E6" w14:textId="77777777" w:rsidR="002C536A" w:rsidRPr="002C536A" w:rsidRDefault="002C536A" w:rsidP="002C536A">
      <w:pPr>
        <w:jc w:val="both"/>
        <w:rPr>
          <w:szCs w:val="20"/>
        </w:rPr>
      </w:pPr>
      <w:r w:rsidRPr="002C536A">
        <w:rPr>
          <w:szCs w:val="20"/>
        </w:rPr>
        <w:t>75a.) Drivers to move away from ServiceNow include cost stability, reduced complexity, and expanded functionality.</w:t>
      </w:r>
    </w:p>
    <w:p w14:paraId="3AB6DFE1" w14:textId="77777777" w:rsidR="002C536A" w:rsidRPr="002C536A" w:rsidRDefault="002C536A" w:rsidP="002C536A">
      <w:pPr>
        <w:jc w:val="both"/>
        <w:rPr>
          <w:szCs w:val="20"/>
        </w:rPr>
      </w:pPr>
    </w:p>
    <w:p w14:paraId="14B789CA" w14:textId="77777777" w:rsidR="002C536A" w:rsidRPr="002C536A" w:rsidRDefault="002C536A" w:rsidP="002C536A">
      <w:pPr>
        <w:jc w:val="both"/>
        <w:rPr>
          <w:szCs w:val="20"/>
        </w:rPr>
      </w:pPr>
      <w:r w:rsidRPr="002C536A">
        <w:rPr>
          <w:szCs w:val="20"/>
        </w:rPr>
        <w:t xml:space="preserve">76.) Are there any specific reporting or analytics requirements? </w:t>
      </w:r>
    </w:p>
    <w:p w14:paraId="602DD60F" w14:textId="77777777" w:rsidR="002C536A" w:rsidRPr="002C536A" w:rsidRDefault="002C536A" w:rsidP="002C536A">
      <w:pPr>
        <w:jc w:val="both"/>
        <w:rPr>
          <w:szCs w:val="20"/>
        </w:rPr>
      </w:pPr>
    </w:p>
    <w:p w14:paraId="5979E8D2" w14:textId="77777777" w:rsidR="002C536A" w:rsidRPr="002C536A" w:rsidRDefault="002C536A" w:rsidP="002C536A">
      <w:pPr>
        <w:jc w:val="both"/>
        <w:rPr>
          <w:szCs w:val="20"/>
        </w:rPr>
      </w:pPr>
      <w:r w:rsidRPr="002C536A">
        <w:rPr>
          <w:szCs w:val="20"/>
        </w:rPr>
        <w:t>76a.) Only those stated in the RFP.</w:t>
      </w:r>
    </w:p>
    <w:p w14:paraId="34E5A54B" w14:textId="77777777" w:rsidR="002C536A" w:rsidRPr="002C536A" w:rsidRDefault="002C536A" w:rsidP="002C536A">
      <w:pPr>
        <w:jc w:val="both"/>
        <w:rPr>
          <w:szCs w:val="20"/>
        </w:rPr>
      </w:pPr>
    </w:p>
    <w:p w14:paraId="69030263" w14:textId="77777777" w:rsidR="002C536A" w:rsidRPr="002C536A" w:rsidRDefault="002C536A" w:rsidP="002C536A">
      <w:pPr>
        <w:jc w:val="both"/>
        <w:rPr>
          <w:szCs w:val="20"/>
        </w:rPr>
      </w:pPr>
      <w:r w:rsidRPr="002C536A">
        <w:rPr>
          <w:szCs w:val="20"/>
        </w:rPr>
        <w:t xml:space="preserve">77.) What are the client’s expectations for ongoing support and maintenance? a. Is there a preference for onshore, offshore, or hybrid support models? </w:t>
      </w:r>
    </w:p>
    <w:p w14:paraId="337F8F7E" w14:textId="77777777" w:rsidR="002C536A" w:rsidRPr="002C536A" w:rsidRDefault="002C536A" w:rsidP="002C536A">
      <w:pPr>
        <w:jc w:val="both"/>
        <w:rPr>
          <w:szCs w:val="20"/>
        </w:rPr>
      </w:pPr>
    </w:p>
    <w:p w14:paraId="3FB0B475" w14:textId="77777777" w:rsidR="002C536A" w:rsidRPr="002C536A" w:rsidRDefault="002C536A" w:rsidP="002C536A">
      <w:pPr>
        <w:jc w:val="both"/>
        <w:rPr>
          <w:szCs w:val="20"/>
        </w:rPr>
      </w:pPr>
      <w:r w:rsidRPr="002C536A">
        <w:rPr>
          <w:szCs w:val="20"/>
        </w:rPr>
        <w:t>77a.) County-managed with vendor support included.</w:t>
      </w:r>
    </w:p>
    <w:p w14:paraId="7907C49E" w14:textId="77777777" w:rsidR="002C536A" w:rsidRPr="002C536A" w:rsidRDefault="002C536A" w:rsidP="002C536A">
      <w:pPr>
        <w:jc w:val="both"/>
        <w:rPr>
          <w:szCs w:val="20"/>
        </w:rPr>
      </w:pPr>
    </w:p>
    <w:p w14:paraId="3A0ED29E" w14:textId="77777777" w:rsidR="002C536A" w:rsidRPr="002C536A" w:rsidRDefault="002C536A" w:rsidP="002C536A">
      <w:pPr>
        <w:jc w:val="both"/>
        <w:rPr>
          <w:szCs w:val="20"/>
        </w:rPr>
      </w:pPr>
      <w:r w:rsidRPr="002C536A">
        <w:rPr>
          <w:szCs w:val="20"/>
        </w:rPr>
        <w:t xml:space="preserve">78.) Are there any specific ITIL processes that the client wants to prioritize? </w:t>
      </w:r>
    </w:p>
    <w:p w14:paraId="65B2BC8E" w14:textId="77777777" w:rsidR="002C536A" w:rsidRPr="002C536A" w:rsidRDefault="002C536A" w:rsidP="002C536A">
      <w:pPr>
        <w:jc w:val="both"/>
        <w:rPr>
          <w:szCs w:val="20"/>
        </w:rPr>
      </w:pPr>
    </w:p>
    <w:p w14:paraId="14F88687" w14:textId="77777777" w:rsidR="002C536A" w:rsidRPr="002C536A" w:rsidRDefault="002C536A" w:rsidP="002C536A">
      <w:pPr>
        <w:jc w:val="both"/>
        <w:rPr>
          <w:szCs w:val="20"/>
        </w:rPr>
      </w:pPr>
      <w:r w:rsidRPr="002C536A">
        <w:rPr>
          <w:szCs w:val="20"/>
        </w:rPr>
        <w:t>78a.) Refer to Section II, Subsection 7 in the RFP.</w:t>
      </w:r>
    </w:p>
    <w:p w14:paraId="1D4DB4F3" w14:textId="77777777" w:rsidR="002C536A" w:rsidRPr="002C536A" w:rsidRDefault="002C536A" w:rsidP="002C536A">
      <w:pPr>
        <w:jc w:val="both"/>
        <w:rPr>
          <w:szCs w:val="20"/>
        </w:rPr>
      </w:pPr>
    </w:p>
    <w:p w14:paraId="492381D4" w14:textId="77777777" w:rsidR="002C536A" w:rsidRPr="002C536A" w:rsidRDefault="002C536A" w:rsidP="002C536A">
      <w:pPr>
        <w:jc w:val="both"/>
        <w:rPr>
          <w:szCs w:val="20"/>
        </w:rPr>
      </w:pPr>
      <w:r w:rsidRPr="002C536A">
        <w:rPr>
          <w:szCs w:val="20"/>
        </w:rPr>
        <w:t xml:space="preserve">79.) What is the County's current ITSM platform, and what are the primary reasons for replacing or considering a new one? </w:t>
      </w:r>
    </w:p>
    <w:p w14:paraId="72387AA7" w14:textId="77777777" w:rsidR="002C536A" w:rsidRPr="002C536A" w:rsidRDefault="002C536A" w:rsidP="002C536A">
      <w:pPr>
        <w:jc w:val="both"/>
        <w:rPr>
          <w:szCs w:val="20"/>
        </w:rPr>
      </w:pPr>
    </w:p>
    <w:p w14:paraId="7BC6544C" w14:textId="77777777" w:rsidR="002C536A" w:rsidRPr="002C536A" w:rsidRDefault="002C536A" w:rsidP="002C536A">
      <w:pPr>
        <w:jc w:val="both"/>
        <w:rPr>
          <w:szCs w:val="20"/>
        </w:rPr>
      </w:pPr>
      <w:r w:rsidRPr="002C536A">
        <w:rPr>
          <w:szCs w:val="20"/>
        </w:rPr>
        <w:t>79a.) We currently use ServiceNow. Drivers to move away from ServiceNow include cost stability, reduced complexity, and expanded functionality.</w:t>
      </w:r>
    </w:p>
    <w:p w14:paraId="56CC7B73" w14:textId="77777777" w:rsidR="002C536A" w:rsidRPr="002C536A" w:rsidRDefault="002C536A" w:rsidP="002C536A">
      <w:pPr>
        <w:jc w:val="both"/>
        <w:rPr>
          <w:szCs w:val="20"/>
        </w:rPr>
      </w:pPr>
    </w:p>
    <w:p w14:paraId="7DA8C73D" w14:textId="77777777" w:rsidR="002C536A" w:rsidRPr="002C536A" w:rsidRDefault="002C536A" w:rsidP="002C536A">
      <w:pPr>
        <w:jc w:val="both"/>
        <w:rPr>
          <w:szCs w:val="20"/>
        </w:rPr>
      </w:pPr>
      <w:r w:rsidRPr="002C536A">
        <w:rPr>
          <w:szCs w:val="20"/>
        </w:rPr>
        <w:t xml:space="preserve">80.) What is the budget range or not-to-exceed ceiling for licensing and implementation? </w:t>
      </w:r>
    </w:p>
    <w:p w14:paraId="4EF0658C" w14:textId="77777777" w:rsidR="002C536A" w:rsidRPr="002C536A" w:rsidRDefault="002C536A" w:rsidP="002C536A">
      <w:pPr>
        <w:jc w:val="both"/>
        <w:rPr>
          <w:szCs w:val="20"/>
        </w:rPr>
      </w:pPr>
    </w:p>
    <w:p w14:paraId="77748565" w14:textId="60DC8DD4" w:rsidR="002C536A" w:rsidRPr="002C536A" w:rsidRDefault="002C536A" w:rsidP="002C536A">
      <w:pPr>
        <w:jc w:val="both"/>
        <w:rPr>
          <w:szCs w:val="20"/>
        </w:rPr>
      </w:pPr>
      <w:r w:rsidRPr="002C536A">
        <w:rPr>
          <w:szCs w:val="20"/>
        </w:rPr>
        <w:t xml:space="preserve">80a.) </w:t>
      </w:r>
      <w:r w:rsidR="00894515">
        <w:rPr>
          <w:szCs w:val="20"/>
        </w:rPr>
        <w:t>Budget will not be disclosed as part of this solicitation</w:t>
      </w:r>
      <w:r w:rsidRPr="002C536A">
        <w:rPr>
          <w:szCs w:val="20"/>
        </w:rPr>
        <w:t>.</w:t>
      </w:r>
    </w:p>
    <w:p w14:paraId="4C2E7637" w14:textId="77777777" w:rsidR="002C536A" w:rsidRPr="002C536A" w:rsidRDefault="002C536A" w:rsidP="002C536A">
      <w:pPr>
        <w:jc w:val="both"/>
        <w:rPr>
          <w:szCs w:val="20"/>
        </w:rPr>
      </w:pPr>
    </w:p>
    <w:p w14:paraId="2D7A0601" w14:textId="77777777" w:rsidR="002C536A" w:rsidRPr="002C536A" w:rsidRDefault="002C536A" w:rsidP="002C536A">
      <w:pPr>
        <w:jc w:val="both"/>
        <w:rPr>
          <w:szCs w:val="20"/>
        </w:rPr>
      </w:pPr>
      <w:r w:rsidRPr="002C536A">
        <w:rPr>
          <w:szCs w:val="20"/>
        </w:rPr>
        <w:t xml:space="preserve">81.) Is this a net-new implementation or a migration? If migration, what data (historical tickets, CMDB, assets) must be carried over? </w:t>
      </w:r>
    </w:p>
    <w:p w14:paraId="3D452F07" w14:textId="77777777" w:rsidR="002C536A" w:rsidRPr="002C536A" w:rsidRDefault="002C536A" w:rsidP="002C536A">
      <w:pPr>
        <w:jc w:val="both"/>
        <w:rPr>
          <w:szCs w:val="20"/>
        </w:rPr>
      </w:pPr>
    </w:p>
    <w:p w14:paraId="2229F124" w14:textId="77777777" w:rsidR="002C536A" w:rsidRPr="002C536A" w:rsidRDefault="002C536A" w:rsidP="002C536A">
      <w:pPr>
        <w:jc w:val="both"/>
        <w:rPr>
          <w:szCs w:val="20"/>
        </w:rPr>
      </w:pPr>
      <w:r w:rsidRPr="002C536A">
        <w:rPr>
          <w:szCs w:val="20"/>
        </w:rPr>
        <w:t>81a.) No historical ticket or CI migration. Approximately 8,000 assets will be imported.</w:t>
      </w:r>
    </w:p>
    <w:p w14:paraId="3E14C480" w14:textId="77777777" w:rsidR="002C536A" w:rsidRPr="002C536A" w:rsidRDefault="002C536A" w:rsidP="002C536A">
      <w:pPr>
        <w:jc w:val="both"/>
        <w:rPr>
          <w:szCs w:val="20"/>
        </w:rPr>
      </w:pPr>
    </w:p>
    <w:p w14:paraId="3DC334D9" w14:textId="77777777" w:rsidR="002C536A" w:rsidRPr="002C536A" w:rsidRDefault="002C536A" w:rsidP="002C536A">
      <w:pPr>
        <w:jc w:val="both"/>
        <w:rPr>
          <w:szCs w:val="20"/>
        </w:rPr>
      </w:pPr>
      <w:r w:rsidRPr="002C536A">
        <w:rPr>
          <w:szCs w:val="20"/>
        </w:rPr>
        <w:lastRenderedPageBreak/>
        <w:t xml:space="preserve">82.) Of the 75 IT agents, how many are frontline service desk vs. specialized teams (network, security, desktop support, etc.)? </w:t>
      </w:r>
    </w:p>
    <w:p w14:paraId="04CF3437" w14:textId="77777777" w:rsidR="002C536A" w:rsidRPr="002C536A" w:rsidRDefault="002C536A" w:rsidP="002C536A">
      <w:pPr>
        <w:jc w:val="both"/>
        <w:rPr>
          <w:szCs w:val="20"/>
        </w:rPr>
      </w:pPr>
    </w:p>
    <w:p w14:paraId="1C12CB1E" w14:textId="77777777" w:rsidR="002C536A" w:rsidRPr="002C536A" w:rsidRDefault="002C536A" w:rsidP="002C536A">
      <w:pPr>
        <w:jc w:val="both"/>
        <w:rPr>
          <w:szCs w:val="20"/>
        </w:rPr>
      </w:pPr>
      <w:r w:rsidRPr="002C536A">
        <w:rPr>
          <w:szCs w:val="20"/>
        </w:rPr>
        <w:t>82a.) 12</w:t>
      </w:r>
    </w:p>
    <w:p w14:paraId="18070D07" w14:textId="77777777" w:rsidR="002C536A" w:rsidRPr="002C536A" w:rsidRDefault="002C536A" w:rsidP="002C536A">
      <w:pPr>
        <w:jc w:val="both"/>
        <w:rPr>
          <w:szCs w:val="20"/>
        </w:rPr>
      </w:pPr>
    </w:p>
    <w:p w14:paraId="618B71D3" w14:textId="77777777" w:rsidR="002C536A" w:rsidRPr="002C536A" w:rsidRDefault="002C536A" w:rsidP="002C536A">
      <w:pPr>
        <w:jc w:val="both"/>
        <w:rPr>
          <w:szCs w:val="20"/>
        </w:rPr>
      </w:pPr>
      <w:r w:rsidRPr="002C536A">
        <w:rPr>
          <w:szCs w:val="20"/>
        </w:rPr>
        <w:t>83.) Are the 60 non-IT approvers spread across all departments? Will they need full portal access or approval-only access?</w:t>
      </w:r>
    </w:p>
    <w:p w14:paraId="3D9A92E7" w14:textId="77777777" w:rsidR="002C536A" w:rsidRPr="002C536A" w:rsidRDefault="002C536A" w:rsidP="002C536A">
      <w:pPr>
        <w:jc w:val="both"/>
        <w:rPr>
          <w:szCs w:val="20"/>
        </w:rPr>
      </w:pPr>
    </w:p>
    <w:p w14:paraId="6E028D4B" w14:textId="77777777" w:rsidR="002C536A" w:rsidRPr="002C536A" w:rsidRDefault="002C536A" w:rsidP="002C536A">
      <w:pPr>
        <w:jc w:val="both"/>
        <w:rPr>
          <w:szCs w:val="20"/>
        </w:rPr>
      </w:pPr>
      <w:r w:rsidRPr="002C536A">
        <w:rPr>
          <w:szCs w:val="20"/>
        </w:rPr>
        <w:t xml:space="preserve">83a.) Yes, they will need access to the service portal. They also need access to approve, but not to fulfill tickets. </w:t>
      </w:r>
    </w:p>
    <w:p w14:paraId="72F36D3B" w14:textId="77777777" w:rsidR="002C536A" w:rsidRPr="002C536A" w:rsidRDefault="002C536A" w:rsidP="002C536A">
      <w:pPr>
        <w:jc w:val="both"/>
        <w:rPr>
          <w:szCs w:val="20"/>
        </w:rPr>
      </w:pPr>
    </w:p>
    <w:p w14:paraId="7FB25B5A" w14:textId="77777777" w:rsidR="002C536A" w:rsidRPr="002C536A" w:rsidRDefault="002C536A" w:rsidP="002C536A">
      <w:pPr>
        <w:jc w:val="both"/>
        <w:rPr>
          <w:szCs w:val="20"/>
        </w:rPr>
      </w:pPr>
      <w:r w:rsidRPr="002C536A">
        <w:rPr>
          <w:szCs w:val="20"/>
        </w:rPr>
        <w:t xml:space="preserve">84.) What is the total end-user population (employees submitting tickets), beyond just IT agents? </w:t>
      </w:r>
    </w:p>
    <w:p w14:paraId="786793B0" w14:textId="77777777" w:rsidR="002C536A" w:rsidRPr="002C536A" w:rsidRDefault="002C536A" w:rsidP="002C536A">
      <w:pPr>
        <w:jc w:val="both"/>
        <w:rPr>
          <w:szCs w:val="20"/>
        </w:rPr>
      </w:pPr>
    </w:p>
    <w:p w14:paraId="3899BADA" w14:textId="77777777" w:rsidR="002C536A" w:rsidRPr="002C536A" w:rsidRDefault="002C536A" w:rsidP="002C536A">
      <w:pPr>
        <w:jc w:val="both"/>
        <w:rPr>
          <w:szCs w:val="20"/>
        </w:rPr>
      </w:pPr>
      <w:r w:rsidRPr="002C536A">
        <w:rPr>
          <w:szCs w:val="20"/>
        </w:rPr>
        <w:t>84a.) Roughly 2,000.</w:t>
      </w:r>
    </w:p>
    <w:p w14:paraId="7CA21708" w14:textId="77777777" w:rsidR="002C536A" w:rsidRPr="002C536A" w:rsidRDefault="002C536A" w:rsidP="002C536A">
      <w:pPr>
        <w:jc w:val="both"/>
        <w:rPr>
          <w:szCs w:val="20"/>
        </w:rPr>
      </w:pPr>
    </w:p>
    <w:p w14:paraId="715A85F0" w14:textId="77777777" w:rsidR="002C536A" w:rsidRPr="002C536A" w:rsidRDefault="002C536A" w:rsidP="002C536A">
      <w:pPr>
        <w:jc w:val="both"/>
        <w:rPr>
          <w:szCs w:val="20"/>
        </w:rPr>
      </w:pPr>
      <w:r w:rsidRPr="002C536A">
        <w:rPr>
          <w:szCs w:val="20"/>
        </w:rPr>
        <w:t xml:space="preserve">85.) Are any users external (citizens, contractors, vendors) who would need guest/external portal access? </w:t>
      </w:r>
    </w:p>
    <w:p w14:paraId="38D14817" w14:textId="77777777" w:rsidR="002C536A" w:rsidRPr="002C536A" w:rsidRDefault="002C536A" w:rsidP="002C536A">
      <w:pPr>
        <w:jc w:val="both"/>
        <w:rPr>
          <w:szCs w:val="20"/>
        </w:rPr>
      </w:pPr>
    </w:p>
    <w:p w14:paraId="4FC77697" w14:textId="1F748AF0" w:rsidR="002C536A" w:rsidRPr="002C536A" w:rsidRDefault="002C536A" w:rsidP="002C536A">
      <w:pPr>
        <w:jc w:val="both"/>
        <w:rPr>
          <w:szCs w:val="20"/>
        </w:rPr>
      </w:pPr>
      <w:r w:rsidRPr="002C536A">
        <w:rPr>
          <w:szCs w:val="20"/>
        </w:rPr>
        <w:t>85a.) No</w:t>
      </w:r>
      <w:r w:rsidR="00205E8A">
        <w:rPr>
          <w:szCs w:val="20"/>
        </w:rPr>
        <w:t>.</w:t>
      </w:r>
    </w:p>
    <w:p w14:paraId="321D6FB3" w14:textId="77777777" w:rsidR="002C536A" w:rsidRPr="002C536A" w:rsidRDefault="002C536A" w:rsidP="002C536A">
      <w:pPr>
        <w:jc w:val="both"/>
        <w:rPr>
          <w:szCs w:val="20"/>
        </w:rPr>
      </w:pPr>
    </w:p>
    <w:p w14:paraId="2E52EEA2" w14:textId="77777777" w:rsidR="002C536A" w:rsidRPr="002C536A" w:rsidRDefault="002C536A" w:rsidP="002C536A">
      <w:pPr>
        <w:jc w:val="both"/>
        <w:rPr>
          <w:szCs w:val="20"/>
        </w:rPr>
      </w:pPr>
      <w:r w:rsidRPr="002C536A">
        <w:rPr>
          <w:szCs w:val="20"/>
        </w:rPr>
        <w:t xml:space="preserve">86.) Are there any additional integrations not listed that are under consideration (e.g., HR system for new hire workflows, telephony/CTI for call center, monitoring tools beyond OpManager)? </w:t>
      </w:r>
    </w:p>
    <w:p w14:paraId="3E999711" w14:textId="77777777" w:rsidR="002C536A" w:rsidRPr="002C536A" w:rsidRDefault="002C536A" w:rsidP="002C536A">
      <w:pPr>
        <w:jc w:val="both"/>
        <w:rPr>
          <w:szCs w:val="20"/>
        </w:rPr>
      </w:pPr>
    </w:p>
    <w:p w14:paraId="25453554" w14:textId="5502CD56" w:rsidR="002C536A" w:rsidRPr="002C536A" w:rsidRDefault="002C536A" w:rsidP="002C536A">
      <w:pPr>
        <w:jc w:val="both"/>
        <w:rPr>
          <w:szCs w:val="20"/>
        </w:rPr>
      </w:pPr>
      <w:r w:rsidRPr="002C536A">
        <w:rPr>
          <w:szCs w:val="20"/>
        </w:rPr>
        <w:t>86a.) No</w:t>
      </w:r>
      <w:r w:rsidR="00205E8A">
        <w:rPr>
          <w:szCs w:val="20"/>
        </w:rPr>
        <w:t>.</w:t>
      </w:r>
    </w:p>
    <w:p w14:paraId="6B1B9C4C" w14:textId="77777777" w:rsidR="002C536A" w:rsidRPr="002C536A" w:rsidRDefault="002C536A" w:rsidP="002C536A">
      <w:pPr>
        <w:jc w:val="both"/>
        <w:rPr>
          <w:szCs w:val="20"/>
        </w:rPr>
      </w:pPr>
    </w:p>
    <w:p w14:paraId="1D480613" w14:textId="77777777" w:rsidR="002C536A" w:rsidRPr="002C536A" w:rsidRDefault="002C536A" w:rsidP="002C536A">
      <w:pPr>
        <w:jc w:val="both"/>
        <w:rPr>
          <w:szCs w:val="20"/>
        </w:rPr>
      </w:pPr>
      <w:r w:rsidRPr="002C536A">
        <w:rPr>
          <w:szCs w:val="20"/>
        </w:rPr>
        <w:t xml:space="preserve">87.)  What is the approximate total number of CIs expected in scope (endpoints, servers, network devices, applications)? </w:t>
      </w:r>
    </w:p>
    <w:p w14:paraId="6F1DC11E" w14:textId="77777777" w:rsidR="002C536A" w:rsidRPr="002C536A" w:rsidRDefault="002C536A" w:rsidP="002C536A">
      <w:pPr>
        <w:jc w:val="both"/>
        <w:rPr>
          <w:szCs w:val="20"/>
        </w:rPr>
      </w:pPr>
    </w:p>
    <w:p w14:paraId="6386A145" w14:textId="77777777" w:rsidR="002C536A" w:rsidRPr="002C536A" w:rsidRDefault="002C536A" w:rsidP="002C536A">
      <w:pPr>
        <w:jc w:val="both"/>
        <w:rPr>
          <w:szCs w:val="20"/>
        </w:rPr>
      </w:pPr>
      <w:r w:rsidRPr="002C536A">
        <w:rPr>
          <w:szCs w:val="20"/>
        </w:rPr>
        <w:t>87a.) Refer to Section II, Subsection2 in the RFP.</w:t>
      </w:r>
    </w:p>
    <w:p w14:paraId="3EE5BA32" w14:textId="77777777" w:rsidR="002C536A" w:rsidRPr="002C536A" w:rsidRDefault="002C536A" w:rsidP="002C536A">
      <w:pPr>
        <w:jc w:val="both"/>
        <w:rPr>
          <w:szCs w:val="20"/>
        </w:rPr>
      </w:pPr>
    </w:p>
    <w:p w14:paraId="0E24D9BF" w14:textId="77777777" w:rsidR="002C536A" w:rsidRPr="002C536A" w:rsidRDefault="002C536A" w:rsidP="002C536A">
      <w:pPr>
        <w:jc w:val="both"/>
        <w:rPr>
          <w:szCs w:val="20"/>
        </w:rPr>
      </w:pPr>
      <w:r w:rsidRPr="002C536A">
        <w:rPr>
          <w:szCs w:val="20"/>
        </w:rPr>
        <w:t xml:space="preserve">88.) Which specific business services/applications should be modeled in the Service Map as a starting point? </w:t>
      </w:r>
    </w:p>
    <w:p w14:paraId="36C2361A" w14:textId="77777777" w:rsidR="002C536A" w:rsidRPr="002C536A" w:rsidRDefault="002C536A" w:rsidP="002C536A">
      <w:pPr>
        <w:jc w:val="both"/>
        <w:rPr>
          <w:szCs w:val="20"/>
        </w:rPr>
      </w:pPr>
    </w:p>
    <w:p w14:paraId="53A24262" w14:textId="77777777" w:rsidR="002C536A" w:rsidRPr="002C536A" w:rsidRDefault="002C536A" w:rsidP="002C536A">
      <w:pPr>
        <w:jc w:val="both"/>
        <w:rPr>
          <w:szCs w:val="20"/>
        </w:rPr>
      </w:pPr>
      <w:r w:rsidRPr="002C536A">
        <w:rPr>
          <w:szCs w:val="20"/>
        </w:rPr>
        <w:t>88a.) The vendor will configure initial service mapping for Tier 1 disaster recovery applications and train County staff to expand coverage.</w:t>
      </w:r>
    </w:p>
    <w:p w14:paraId="12D9999F" w14:textId="77777777" w:rsidR="002C536A" w:rsidRPr="002C536A" w:rsidRDefault="002C536A" w:rsidP="002C536A">
      <w:pPr>
        <w:jc w:val="both"/>
        <w:rPr>
          <w:szCs w:val="20"/>
        </w:rPr>
      </w:pPr>
    </w:p>
    <w:p w14:paraId="40E73171" w14:textId="77777777" w:rsidR="002C536A" w:rsidRPr="002C536A" w:rsidRDefault="002C536A" w:rsidP="002C536A">
      <w:pPr>
        <w:jc w:val="both"/>
        <w:rPr>
          <w:szCs w:val="20"/>
        </w:rPr>
      </w:pPr>
      <w:r w:rsidRPr="002C536A">
        <w:rPr>
          <w:szCs w:val="20"/>
        </w:rPr>
        <w:t xml:space="preserve">89.) Does the County have an existing CMDB today? If so, what is the data quality level, and is there an expectation to migrate it? </w:t>
      </w:r>
    </w:p>
    <w:p w14:paraId="00609D3D" w14:textId="77777777" w:rsidR="002C536A" w:rsidRPr="002C536A" w:rsidRDefault="002C536A" w:rsidP="002C536A">
      <w:pPr>
        <w:jc w:val="both"/>
        <w:rPr>
          <w:szCs w:val="20"/>
        </w:rPr>
      </w:pPr>
    </w:p>
    <w:p w14:paraId="157CD0D4" w14:textId="77777777" w:rsidR="002C536A" w:rsidRPr="002C536A" w:rsidRDefault="002C536A" w:rsidP="002C536A">
      <w:pPr>
        <w:jc w:val="both"/>
        <w:rPr>
          <w:szCs w:val="20"/>
        </w:rPr>
      </w:pPr>
      <w:r w:rsidRPr="002C536A">
        <w:rPr>
          <w:szCs w:val="20"/>
        </w:rPr>
        <w:t>89a.) Yes, we consider the maturity low with no discovery tools. All configuration is manual.</w:t>
      </w:r>
    </w:p>
    <w:p w14:paraId="70641A2C" w14:textId="77777777" w:rsidR="002C536A" w:rsidRPr="002C536A" w:rsidRDefault="002C536A" w:rsidP="002C536A">
      <w:pPr>
        <w:jc w:val="both"/>
        <w:rPr>
          <w:szCs w:val="20"/>
        </w:rPr>
      </w:pPr>
    </w:p>
    <w:p w14:paraId="4B4D0B4B" w14:textId="77777777" w:rsidR="002C536A" w:rsidRPr="002C536A" w:rsidRDefault="002C536A" w:rsidP="002C536A">
      <w:pPr>
        <w:jc w:val="both"/>
        <w:rPr>
          <w:szCs w:val="20"/>
        </w:rPr>
      </w:pPr>
      <w:r w:rsidRPr="002C536A">
        <w:rPr>
          <w:szCs w:val="20"/>
        </w:rPr>
        <w:t xml:space="preserve">90.) For the 30 virtual stockrooms (departments) are these purely logical groupings, or do some departments have physical receiving locations? </w:t>
      </w:r>
    </w:p>
    <w:p w14:paraId="65B70B4B" w14:textId="77777777" w:rsidR="002C536A" w:rsidRPr="002C536A" w:rsidRDefault="002C536A" w:rsidP="002C536A">
      <w:pPr>
        <w:jc w:val="both"/>
        <w:rPr>
          <w:szCs w:val="20"/>
        </w:rPr>
      </w:pPr>
    </w:p>
    <w:p w14:paraId="3A392E4A" w14:textId="77777777" w:rsidR="002C536A" w:rsidRPr="002C536A" w:rsidRDefault="002C536A" w:rsidP="002C536A">
      <w:pPr>
        <w:jc w:val="both"/>
        <w:rPr>
          <w:szCs w:val="20"/>
        </w:rPr>
      </w:pPr>
      <w:r w:rsidRPr="002C536A">
        <w:rPr>
          <w:szCs w:val="20"/>
        </w:rPr>
        <w:t>90a.) 2-3 departments have physical receiving locations.</w:t>
      </w:r>
    </w:p>
    <w:p w14:paraId="3EB191E4" w14:textId="77777777" w:rsidR="002C536A" w:rsidRPr="002C536A" w:rsidRDefault="002C536A" w:rsidP="002C536A">
      <w:pPr>
        <w:jc w:val="both"/>
        <w:rPr>
          <w:szCs w:val="20"/>
        </w:rPr>
      </w:pPr>
    </w:p>
    <w:p w14:paraId="3D36BCD5" w14:textId="77777777" w:rsidR="002C536A" w:rsidRPr="002C536A" w:rsidRDefault="002C536A" w:rsidP="002C536A">
      <w:pPr>
        <w:jc w:val="both"/>
        <w:rPr>
          <w:szCs w:val="20"/>
        </w:rPr>
      </w:pPr>
      <w:r w:rsidRPr="002C536A">
        <w:rPr>
          <w:szCs w:val="20"/>
        </w:rPr>
        <w:t xml:space="preserve">91.) Is barcode/QR scanning expected on mobile devices, or via dedicated scanners? </w:t>
      </w:r>
    </w:p>
    <w:p w14:paraId="77F70B85" w14:textId="77777777" w:rsidR="002C536A" w:rsidRPr="002C536A" w:rsidRDefault="002C536A" w:rsidP="002C536A">
      <w:pPr>
        <w:jc w:val="both"/>
        <w:rPr>
          <w:szCs w:val="20"/>
        </w:rPr>
      </w:pPr>
    </w:p>
    <w:p w14:paraId="5B81ECD8" w14:textId="7FBA05BA" w:rsidR="002C536A" w:rsidRPr="002C536A" w:rsidRDefault="002C536A" w:rsidP="002C536A">
      <w:pPr>
        <w:jc w:val="both"/>
        <w:rPr>
          <w:szCs w:val="20"/>
        </w:rPr>
      </w:pPr>
      <w:r w:rsidRPr="002C536A">
        <w:rPr>
          <w:szCs w:val="20"/>
        </w:rPr>
        <w:t>91a.) No</w:t>
      </w:r>
      <w:r w:rsidR="00205E8A">
        <w:rPr>
          <w:szCs w:val="20"/>
        </w:rPr>
        <w:t>.</w:t>
      </w:r>
    </w:p>
    <w:p w14:paraId="2267FA4E" w14:textId="77777777" w:rsidR="002C536A" w:rsidRPr="002C536A" w:rsidRDefault="002C536A" w:rsidP="002C536A">
      <w:pPr>
        <w:jc w:val="both"/>
        <w:rPr>
          <w:szCs w:val="20"/>
        </w:rPr>
      </w:pPr>
    </w:p>
    <w:p w14:paraId="09FA4207" w14:textId="77777777" w:rsidR="002C536A" w:rsidRPr="002C536A" w:rsidRDefault="002C536A" w:rsidP="002C536A">
      <w:pPr>
        <w:jc w:val="both"/>
        <w:rPr>
          <w:szCs w:val="20"/>
        </w:rPr>
      </w:pPr>
      <w:r w:rsidRPr="002C536A">
        <w:rPr>
          <w:szCs w:val="20"/>
        </w:rPr>
        <w:t xml:space="preserve">92.) Is the County open to AI features that require data to leave the County's environment (e.g., cloud-based LLMs), or is there a data sovereignty/privacy requirement that mandates on-premises or private AI? </w:t>
      </w:r>
    </w:p>
    <w:p w14:paraId="60C3C927" w14:textId="77777777" w:rsidR="002C536A" w:rsidRPr="002C536A" w:rsidRDefault="002C536A" w:rsidP="002C536A">
      <w:pPr>
        <w:jc w:val="both"/>
        <w:rPr>
          <w:szCs w:val="20"/>
        </w:rPr>
      </w:pPr>
    </w:p>
    <w:p w14:paraId="5208C95D" w14:textId="77777777" w:rsidR="002C536A" w:rsidRPr="002C536A" w:rsidRDefault="002C536A" w:rsidP="002C536A">
      <w:pPr>
        <w:jc w:val="both"/>
        <w:rPr>
          <w:szCs w:val="20"/>
        </w:rPr>
      </w:pPr>
      <w:r w:rsidRPr="002C536A">
        <w:rPr>
          <w:szCs w:val="20"/>
        </w:rPr>
        <w:t xml:space="preserve">92a.) This is dependent on the Terms and Conditions of the LLM. May need to be reviewed by the County Attorney and Cyber Security team. </w:t>
      </w:r>
    </w:p>
    <w:p w14:paraId="3621D9B7" w14:textId="77777777" w:rsidR="002C536A" w:rsidRPr="002C536A" w:rsidRDefault="002C536A" w:rsidP="002C536A">
      <w:pPr>
        <w:jc w:val="both"/>
        <w:rPr>
          <w:szCs w:val="20"/>
        </w:rPr>
      </w:pPr>
    </w:p>
    <w:p w14:paraId="4BAA0EA8" w14:textId="7A265CC8" w:rsidR="002C536A" w:rsidRPr="008230BE" w:rsidRDefault="002C536A" w:rsidP="002C536A">
      <w:pPr>
        <w:jc w:val="both"/>
        <w:rPr>
          <w:szCs w:val="20"/>
        </w:rPr>
      </w:pPr>
      <w:r w:rsidRPr="008230BE">
        <w:rPr>
          <w:szCs w:val="20"/>
        </w:rPr>
        <w:t>93.) Are there any existing AI governance policies that vendors must comply with?</w:t>
      </w:r>
    </w:p>
    <w:p w14:paraId="56012051" w14:textId="77777777" w:rsidR="002C536A" w:rsidRPr="008230BE" w:rsidRDefault="002C536A" w:rsidP="002C536A">
      <w:pPr>
        <w:jc w:val="both"/>
        <w:rPr>
          <w:szCs w:val="20"/>
        </w:rPr>
      </w:pPr>
    </w:p>
    <w:p w14:paraId="6C278774" w14:textId="77777777" w:rsidR="001D1253" w:rsidRPr="001D1253" w:rsidRDefault="002C536A" w:rsidP="001D1253">
      <w:pPr>
        <w:jc w:val="both"/>
        <w:rPr>
          <w:szCs w:val="20"/>
        </w:rPr>
      </w:pPr>
      <w:r w:rsidRPr="008230BE">
        <w:rPr>
          <w:szCs w:val="20"/>
        </w:rPr>
        <w:t>93a.)</w:t>
      </w:r>
      <w:r w:rsidR="001D1253">
        <w:rPr>
          <w:szCs w:val="20"/>
        </w:rPr>
        <w:t xml:space="preserve"> </w:t>
      </w:r>
      <w:r w:rsidR="001D1253" w:rsidRPr="001D1253">
        <w:rPr>
          <w:szCs w:val="20"/>
        </w:rPr>
        <w:t>Yes.  The tool will be assessed for security risk and AI risk, and must be approved to be implemented.  Please provide robust information on your security standard, data protection policies and practices, and AI security policies and protections.</w:t>
      </w:r>
    </w:p>
    <w:p w14:paraId="0441A2BD" w14:textId="4384634D" w:rsidR="002C536A" w:rsidRPr="002C536A" w:rsidRDefault="008230BE" w:rsidP="002C536A">
      <w:pPr>
        <w:jc w:val="both"/>
        <w:rPr>
          <w:szCs w:val="20"/>
        </w:rPr>
      </w:pPr>
      <w:r>
        <w:rPr>
          <w:szCs w:val="20"/>
        </w:rPr>
        <w:t xml:space="preserve"> </w:t>
      </w:r>
    </w:p>
    <w:p w14:paraId="650CE1EF" w14:textId="77777777" w:rsidR="002C536A" w:rsidRPr="002C536A" w:rsidRDefault="002C536A" w:rsidP="002C536A">
      <w:pPr>
        <w:jc w:val="both"/>
        <w:rPr>
          <w:szCs w:val="20"/>
        </w:rPr>
      </w:pPr>
    </w:p>
    <w:p w14:paraId="3A446D49" w14:textId="77777777" w:rsidR="002C536A" w:rsidRPr="002C536A" w:rsidRDefault="002C536A" w:rsidP="002C536A">
      <w:pPr>
        <w:jc w:val="both"/>
        <w:rPr>
          <w:szCs w:val="20"/>
        </w:rPr>
      </w:pPr>
      <w:r w:rsidRPr="002C536A">
        <w:rPr>
          <w:szCs w:val="20"/>
        </w:rPr>
        <w:t xml:space="preserve">94.) Beyond SOC 2 Type II, are there specific compliance frameworks required (FedRAMP, CJIS, HIPAA, StateRAMP)? </w:t>
      </w:r>
    </w:p>
    <w:p w14:paraId="6E214CBA" w14:textId="77777777" w:rsidR="002C536A" w:rsidRPr="002C536A" w:rsidRDefault="002C536A" w:rsidP="002C536A">
      <w:pPr>
        <w:jc w:val="both"/>
        <w:rPr>
          <w:szCs w:val="20"/>
        </w:rPr>
      </w:pPr>
    </w:p>
    <w:p w14:paraId="0E897927" w14:textId="5BA27CDD" w:rsidR="002C536A" w:rsidRDefault="002C536A" w:rsidP="002C536A">
      <w:pPr>
        <w:jc w:val="both"/>
        <w:rPr>
          <w:szCs w:val="20"/>
        </w:rPr>
      </w:pPr>
      <w:r w:rsidRPr="002C536A">
        <w:rPr>
          <w:szCs w:val="20"/>
        </w:rPr>
        <w:t>94a.) No</w:t>
      </w:r>
      <w:r w:rsidR="00A86C5C">
        <w:rPr>
          <w:szCs w:val="20"/>
        </w:rPr>
        <w:t>.</w:t>
      </w:r>
    </w:p>
    <w:p w14:paraId="3BDBF878" w14:textId="77777777" w:rsidR="00A86C5C" w:rsidRPr="002C536A" w:rsidRDefault="00A86C5C" w:rsidP="002C536A">
      <w:pPr>
        <w:jc w:val="both"/>
        <w:rPr>
          <w:szCs w:val="20"/>
        </w:rPr>
      </w:pPr>
    </w:p>
    <w:p w14:paraId="4AF99121" w14:textId="77777777" w:rsidR="002C536A" w:rsidRPr="002C536A" w:rsidRDefault="002C536A" w:rsidP="002C536A">
      <w:pPr>
        <w:jc w:val="both"/>
        <w:rPr>
          <w:szCs w:val="20"/>
        </w:rPr>
      </w:pPr>
    </w:p>
    <w:p w14:paraId="63416F29" w14:textId="77777777" w:rsidR="002C536A" w:rsidRPr="002C536A" w:rsidRDefault="002C536A" w:rsidP="002C536A">
      <w:pPr>
        <w:jc w:val="both"/>
        <w:rPr>
          <w:szCs w:val="20"/>
        </w:rPr>
      </w:pPr>
      <w:r w:rsidRPr="002C536A">
        <w:rPr>
          <w:szCs w:val="20"/>
        </w:rPr>
        <w:t xml:space="preserve">95.) Does the County require the platform to be hosted in a specific cloud region (e.g., US-only data residency)? </w:t>
      </w:r>
    </w:p>
    <w:p w14:paraId="60525F5E" w14:textId="77777777" w:rsidR="002C536A" w:rsidRPr="002C536A" w:rsidRDefault="002C536A" w:rsidP="002C536A">
      <w:pPr>
        <w:jc w:val="both"/>
        <w:rPr>
          <w:szCs w:val="20"/>
        </w:rPr>
      </w:pPr>
    </w:p>
    <w:p w14:paraId="5321936E" w14:textId="77777777" w:rsidR="002C536A" w:rsidRPr="002C536A" w:rsidRDefault="002C536A" w:rsidP="002C536A">
      <w:pPr>
        <w:jc w:val="both"/>
        <w:rPr>
          <w:szCs w:val="20"/>
        </w:rPr>
      </w:pPr>
      <w:r w:rsidRPr="002C536A">
        <w:rPr>
          <w:szCs w:val="20"/>
        </w:rPr>
        <w:t>95a.) Hosting must be within the United States.</w:t>
      </w:r>
    </w:p>
    <w:p w14:paraId="4A21CD95" w14:textId="77777777" w:rsidR="002C536A" w:rsidRPr="002C536A" w:rsidRDefault="002C536A" w:rsidP="002C536A">
      <w:pPr>
        <w:jc w:val="both"/>
        <w:rPr>
          <w:szCs w:val="20"/>
        </w:rPr>
      </w:pPr>
    </w:p>
    <w:p w14:paraId="0DD8B92E" w14:textId="77777777" w:rsidR="002C536A" w:rsidRPr="002C536A" w:rsidRDefault="002C536A" w:rsidP="002C536A">
      <w:pPr>
        <w:jc w:val="both"/>
        <w:rPr>
          <w:szCs w:val="20"/>
        </w:rPr>
      </w:pPr>
      <w:r w:rsidRPr="002C536A">
        <w:rPr>
          <w:szCs w:val="20"/>
        </w:rPr>
        <w:t xml:space="preserve">96.) What are the County's specific RPO/RTO expectations for disaster recovery? </w:t>
      </w:r>
    </w:p>
    <w:p w14:paraId="4E44CA57" w14:textId="77777777" w:rsidR="002C536A" w:rsidRPr="002C536A" w:rsidRDefault="002C536A" w:rsidP="002C536A">
      <w:pPr>
        <w:jc w:val="both"/>
        <w:rPr>
          <w:szCs w:val="20"/>
        </w:rPr>
      </w:pPr>
    </w:p>
    <w:p w14:paraId="40134106" w14:textId="77777777" w:rsidR="002C536A" w:rsidRPr="002C536A" w:rsidRDefault="002C536A" w:rsidP="002C536A">
      <w:pPr>
        <w:jc w:val="both"/>
        <w:rPr>
          <w:szCs w:val="20"/>
        </w:rPr>
      </w:pPr>
      <w:r w:rsidRPr="002C536A">
        <w:rPr>
          <w:szCs w:val="20"/>
        </w:rPr>
        <w:t>96a.) Will be evaluated per proposal.</w:t>
      </w:r>
    </w:p>
    <w:p w14:paraId="3DB25FB7" w14:textId="77777777" w:rsidR="002C536A" w:rsidRPr="002C536A" w:rsidRDefault="002C536A" w:rsidP="002C536A">
      <w:pPr>
        <w:jc w:val="both"/>
        <w:rPr>
          <w:szCs w:val="20"/>
        </w:rPr>
      </w:pPr>
    </w:p>
    <w:p w14:paraId="7F0ED5D4" w14:textId="77777777" w:rsidR="002C536A" w:rsidRPr="002C536A" w:rsidRDefault="002C536A" w:rsidP="002C536A">
      <w:pPr>
        <w:jc w:val="both"/>
        <w:rPr>
          <w:szCs w:val="20"/>
        </w:rPr>
      </w:pPr>
      <w:r w:rsidRPr="002C536A">
        <w:rPr>
          <w:szCs w:val="20"/>
        </w:rPr>
        <w:t>97.) Is multi-factor authentication (MFA) required for all user types, or just IT agents/admins?</w:t>
      </w:r>
    </w:p>
    <w:p w14:paraId="772E2ADC" w14:textId="77777777" w:rsidR="002C536A" w:rsidRPr="002C536A" w:rsidRDefault="002C536A" w:rsidP="002C536A">
      <w:pPr>
        <w:jc w:val="both"/>
        <w:rPr>
          <w:szCs w:val="20"/>
        </w:rPr>
      </w:pPr>
    </w:p>
    <w:p w14:paraId="412F3C13" w14:textId="77777777" w:rsidR="002C536A" w:rsidRPr="002C536A" w:rsidRDefault="002C536A" w:rsidP="002C536A">
      <w:pPr>
        <w:jc w:val="both"/>
        <w:rPr>
          <w:szCs w:val="20"/>
        </w:rPr>
      </w:pPr>
      <w:r w:rsidRPr="002C536A">
        <w:rPr>
          <w:szCs w:val="20"/>
        </w:rPr>
        <w:t>97a.) MFA required for all users via Azure.</w:t>
      </w:r>
    </w:p>
    <w:p w14:paraId="4C206C02" w14:textId="77777777" w:rsidR="002C536A" w:rsidRPr="002C536A" w:rsidRDefault="002C536A" w:rsidP="002C536A">
      <w:pPr>
        <w:jc w:val="both"/>
        <w:rPr>
          <w:szCs w:val="20"/>
        </w:rPr>
      </w:pPr>
    </w:p>
    <w:p w14:paraId="12DC7108" w14:textId="77777777" w:rsidR="002C536A" w:rsidRPr="002C536A" w:rsidRDefault="002C536A" w:rsidP="002C536A">
      <w:pPr>
        <w:jc w:val="both"/>
        <w:rPr>
          <w:szCs w:val="20"/>
        </w:rPr>
      </w:pPr>
      <w:r w:rsidRPr="002C536A">
        <w:rPr>
          <w:szCs w:val="20"/>
        </w:rPr>
        <w:t>98.) Are you currently using any ITSM tool? If yes, please share which tool is currently in use and what problem areas you are facing so we can address them effectively in our solution?</w:t>
      </w:r>
    </w:p>
    <w:p w14:paraId="2DE8ED64" w14:textId="77777777" w:rsidR="002C536A" w:rsidRPr="002C536A" w:rsidRDefault="002C536A" w:rsidP="002C536A">
      <w:pPr>
        <w:jc w:val="both"/>
        <w:rPr>
          <w:szCs w:val="20"/>
        </w:rPr>
      </w:pPr>
    </w:p>
    <w:p w14:paraId="5BE7D29E" w14:textId="77777777" w:rsidR="002C536A" w:rsidRPr="002C536A" w:rsidRDefault="002C536A" w:rsidP="002C536A">
      <w:pPr>
        <w:jc w:val="both"/>
        <w:rPr>
          <w:szCs w:val="20"/>
        </w:rPr>
      </w:pPr>
      <w:r w:rsidRPr="002C536A">
        <w:rPr>
          <w:szCs w:val="20"/>
        </w:rPr>
        <w:t>98a.) We currently use ServiceNow. Drivers to move away from ServiceNow include cost stability, reduced complexity, and expanded functionality.</w:t>
      </w:r>
    </w:p>
    <w:p w14:paraId="63CB7C4B" w14:textId="77777777" w:rsidR="002C536A" w:rsidRPr="002C536A" w:rsidRDefault="002C536A" w:rsidP="002C536A">
      <w:pPr>
        <w:jc w:val="both"/>
        <w:rPr>
          <w:szCs w:val="20"/>
        </w:rPr>
      </w:pPr>
    </w:p>
    <w:p w14:paraId="106C2230" w14:textId="77777777" w:rsidR="002C536A" w:rsidRPr="002C536A" w:rsidRDefault="002C536A" w:rsidP="002C536A">
      <w:pPr>
        <w:jc w:val="both"/>
        <w:rPr>
          <w:szCs w:val="20"/>
        </w:rPr>
      </w:pPr>
      <w:r w:rsidRPr="002C536A">
        <w:rPr>
          <w:szCs w:val="20"/>
        </w:rPr>
        <w:t>99.) Is data migration required? If yes, please specify the data type and volume to be migrated.</w:t>
      </w:r>
    </w:p>
    <w:p w14:paraId="1F685638" w14:textId="77777777" w:rsidR="002C536A" w:rsidRPr="002C536A" w:rsidRDefault="002C536A" w:rsidP="002C536A">
      <w:pPr>
        <w:jc w:val="both"/>
        <w:rPr>
          <w:szCs w:val="20"/>
        </w:rPr>
      </w:pPr>
    </w:p>
    <w:p w14:paraId="00C06077" w14:textId="77777777" w:rsidR="002C536A" w:rsidRPr="002C536A" w:rsidRDefault="002C536A" w:rsidP="002C536A">
      <w:pPr>
        <w:jc w:val="both"/>
        <w:rPr>
          <w:szCs w:val="20"/>
        </w:rPr>
      </w:pPr>
      <w:r w:rsidRPr="002C536A">
        <w:rPr>
          <w:szCs w:val="20"/>
        </w:rPr>
        <w:t>99a.) No historical ticket or CI migration. Approximately 8,000 assets will be imported.</w:t>
      </w:r>
    </w:p>
    <w:p w14:paraId="6F415898" w14:textId="77777777" w:rsidR="002C536A" w:rsidRPr="002C536A" w:rsidRDefault="002C536A" w:rsidP="002C536A">
      <w:pPr>
        <w:jc w:val="both"/>
        <w:rPr>
          <w:szCs w:val="20"/>
        </w:rPr>
      </w:pPr>
    </w:p>
    <w:p w14:paraId="38F0B53C" w14:textId="77777777" w:rsidR="002C536A" w:rsidRPr="002C536A" w:rsidRDefault="002C536A" w:rsidP="002C536A">
      <w:pPr>
        <w:jc w:val="both"/>
        <w:rPr>
          <w:szCs w:val="20"/>
        </w:rPr>
      </w:pPr>
      <w:r w:rsidRPr="002C536A">
        <w:rPr>
          <w:szCs w:val="20"/>
        </w:rPr>
        <w:t>100.) Is there any preferred implementation model from a project resource perspective? Remote, onsite, onshore in the US or a blend of these options etc.?</w:t>
      </w:r>
    </w:p>
    <w:p w14:paraId="0565811D" w14:textId="77777777" w:rsidR="002C536A" w:rsidRPr="002C536A" w:rsidRDefault="002C536A" w:rsidP="002C536A">
      <w:pPr>
        <w:jc w:val="both"/>
        <w:rPr>
          <w:szCs w:val="20"/>
        </w:rPr>
      </w:pPr>
    </w:p>
    <w:p w14:paraId="2216DF7F" w14:textId="77777777" w:rsidR="002C536A" w:rsidRPr="002C536A" w:rsidRDefault="002C536A" w:rsidP="002C536A">
      <w:pPr>
        <w:jc w:val="both"/>
        <w:rPr>
          <w:szCs w:val="20"/>
        </w:rPr>
      </w:pPr>
      <w:r w:rsidRPr="002C536A">
        <w:rPr>
          <w:szCs w:val="20"/>
        </w:rPr>
        <w:t>100a.) The County prefers onsite engagement for key phases such as kickoff, discovery, and go-live, but is open to a hybrid approach.</w:t>
      </w:r>
    </w:p>
    <w:p w14:paraId="6288DA2F" w14:textId="77777777" w:rsidR="002C536A" w:rsidRPr="002C536A" w:rsidRDefault="002C536A" w:rsidP="002C536A">
      <w:pPr>
        <w:jc w:val="both"/>
        <w:rPr>
          <w:szCs w:val="20"/>
        </w:rPr>
      </w:pPr>
    </w:p>
    <w:p w14:paraId="37272F1E" w14:textId="77777777" w:rsidR="002C536A" w:rsidRPr="002C536A" w:rsidRDefault="002C536A" w:rsidP="002C536A">
      <w:pPr>
        <w:jc w:val="both"/>
        <w:rPr>
          <w:szCs w:val="20"/>
        </w:rPr>
      </w:pPr>
      <w:r w:rsidRPr="002C536A">
        <w:rPr>
          <w:szCs w:val="20"/>
        </w:rPr>
        <w:t>101.) As mentioned in the ‘In-Scope ITSM Capabilities’ section, there are 60 non-IT approvers. Can you clarify if these users will actively work on the tickets (resolving, updating, or modifying) or only approve them?</w:t>
      </w:r>
    </w:p>
    <w:p w14:paraId="754756E8" w14:textId="77777777" w:rsidR="002C536A" w:rsidRPr="002C536A" w:rsidRDefault="002C536A" w:rsidP="002C536A">
      <w:pPr>
        <w:jc w:val="both"/>
        <w:rPr>
          <w:szCs w:val="20"/>
        </w:rPr>
      </w:pPr>
    </w:p>
    <w:p w14:paraId="4CDDE749" w14:textId="77777777" w:rsidR="002C536A" w:rsidRPr="002C536A" w:rsidRDefault="002C536A" w:rsidP="002C536A">
      <w:pPr>
        <w:jc w:val="both"/>
        <w:rPr>
          <w:szCs w:val="20"/>
        </w:rPr>
      </w:pPr>
      <w:r w:rsidRPr="002C536A">
        <w:rPr>
          <w:szCs w:val="20"/>
        </w:rPr>
        <w:t>101a.) These users will approve purchases or service requests on behalf of their department. They will not resolve, update, or modify tickets.</w:t>
      </w:r>
    </w:p>
    <w:p w14:paraId="77FEAFA9" w14:textId="77777777" w:rsidR="002C536A" w:rsidRPr="002C536A" w:rsidRDefault="002C536A" w:rsidP="002C536A">
      <w:pPr>
        <w:jc w:val="both"/>
        <w:rPr>
          <w:szCs w:val="20"/>
        </w:rPr>
      </w:pPr>
    </w:p>
    <w:p w14:paraId="00A5E5ED" w14:textId="77777777" w:rsidR="002C536A" w:rsidRPr="002C536A" w:rsidRDefault="002C536A" w:rsidP="002C536A">
      <w:pPr>
        <w:jc w:val="both"/>
        <w:rPr>
          <w:szCs w:val="20"/>
        </w:rPr>
      </w:pPr>
      <w:r w:rsidRPr="002C536A">
        <w:rPr>
          <w:szCs w:val="20"/>
        </w:rPr>
        <w:t>102.) What is the budget for this RFP?</w:t>
      </w:r>
    </w:p>
    <w:p w14:paraId="77726E91" w14:textId="77777777" w:rsidR="002C536A" w:rsidRPr="002C536A" w:rsidRDefault="002C536A" w:rsidP="002C536A">
      <w:pPr>
        <w:jc w:val="both"/>
        <w:rPr>
          <w:szCs w:val="20"/>
        </w:rPr>
      </w:pPr>
    </w:p>
    <w:p w14:paraId="7C0896BA" w14:textId="0A509A02" w:rsidR="002C536A" w:rsidRPr="002C536A" w:rsidRDefault="002C536A" w:rsidP="002C536A">
      <w:pPr>
        <w:jc w:val="both"/>
        <w:rPr>
          <w:szCs w:val="20"/>
        </w:rPr>
      </w:pPr>
      <w:r w:rsidRPr="002C536A">
        <w:rPr>
          <w:szCs w:val="20"/>
        </w:rPr>
        <w:t xml:space="preserve">102a.) Budget for this project will not be disclosed as part of this solicitation. </w:t>
      </w:r>
    </w:p>
    <w:p w14:paraId="708B5215" w14:textId="77777777" w:rsidR="002C536A" w:rsidRPr="002C536A" w:rsidRDefault="002C536A" w:rsidP="002C536A">
      <w:pPr>
        <w:jc w:val="both"/>
        <w:rPr>
          <w:szCs w:val="20"/>
        </w:rPr>
      </w:pPr>
    </w:p>
    <w:p w14:paraId="2BD8DADA" w14:textId="77777777" w:rsidR="002C536A" w:rsidRPr="002C536A" w:rsidRDefault="002C536A" w:rsidP="002C536A">
      <w:pPr>
        <w:jc w:val="both"/>
        <w:rPr>
          <w:szCs w:val="20"/>
        </w:rPr>
      </w:pPr>
      <w:r w:rsidRPr="002C536A">
        <w:rPr>
          <w:szCs w:val="20"/>
        </w:rPr>
        <w:t>103.) Can you please let us know the expected go-live date?</w:t>
      </w:r>
    </w:p>
    <w:p w14:paraId="3950B456" w14:textId="77777777" w:rsidR="002C536A" w:rsidRPr="002C536A" w:rsidRDefault="002C536A" w:rsidP="002C536A">
      <w:pPr>
        <w:jc w:val="both"/>
        <w:rPr>
          <w:szCs w:val="20"/>
        </w:rPr>
      </w:pPr>
    </w:p>
    <w:p w14:paraId="68232A98" w14:textId="77777777" w:rsidR="002C536A" w:rsidRPr="002C536A" w:rsidRDefault="002C536A" w:rsidP="002C536A">
      <w:pPr>
        <w:jc w:val="both"/>
        <w:rPr>
          <w:szCs w:val="20"/>
        </w:rPr>
      </w:pPr>
      <w:r w:rsidRPr="002C536A">
        <w:rPr>
          <w:szCs w:val="20"/>
        </w:rPr>
        <w:t>103a.) The go-live timeline will be developed collaboratively with the selected partner based on a realistic project schedule.</w:t>
      </w:r>
    </w:p>
    <w:p w14:paraId="282603E1" w14:textId="77777777" w:rsidR="002C536A" w:rsidRPr="002C536A" w:rsidRDefault="002C536A" w:rsidP="002C536A">
      <w:pPr>
        <w:jc w:val="both"/>
        <w:rPr>
          <w:szCs w:val="20"/>
        </w:rPr>
      </w:pPr>
    </w:p>
    <w:p w14:paraId="556F8F7A" w14:textId="77777777" w:rsidR="002C536A" w:rsidRPr="002C536A" w:rsidRDefault="002C536A" w:rsidP="002C536A">
      <w:pPr>
        <w:jc w:val="both"/>
        <w:rPr>
          <w:szCs w:val="20"/>
        </w:rPr>
      </w:pPr>
      <w:r w:rsidRPr="002C536A">
        <w:rPr>
          <w:szCs w:val="20"/>
        </w:rPr>
        <w:t>104.) Can the County confirm whether all required forms, exhibits, and technical response must be combined into a single PDF file, excluding pricing forms?</w:t>
      </w:r>
    </w:p>
    <w:p w14:paraId="33E012C3" w14:textId="77777777" w:rsidR="002C536A" w:rsidRPr="002C536A" w:rsidRDefault="002C536A" w:rsidP="002C536A">
      <w:pPr>
        <w:jc w:val="both"/>
        <w:rPr>
          <w:szCs w:val="20"/>
        </w:rPr>
      </w:pPr>
    </w:p>
    <w:p w14:paraId="363C9BB5" w14:textId="77777777" w:rsidR="002C536A" w:rsidRPr="002C536A" w:rsidRDefault="002C536A" w:rsidP="002C536A">
      <w:pPr>
        <w:jc w:val="both"/>
        <w:rPr>
          <w:szCs w:val="20"/>
        </w:rPr>
      </w:pPr>
      <w:r w:rsidRPr="002C536A">
        <w:rPr>
          <w:szCs w:val="20"/>
        </w:rPr>
        <w:t xml:space="preserve">104a.) Required forms and technical evaluation response forms can be combined into one PDF or submitted separately. Pricing forms will need to be submitted in second digital envelope. </w:t>
      </w:r>
    </w:p>
    <w:p w14:paraId="4E2E3290" w14:textId="77777777" w:rsidR="002C536A" w:rsidRPr="002C536A" w:rsidRDefault="002C536A" w:rsidP="002C536A">
      <w:pPr>
        <w:jc w:val="both"/>
        <w:rPr>
          <w:szCs w:val="20"/>
        </w:rPr>
      </w:pPr>
    </w:p>
    <w:p w14:paraId="5D56A6E9" w14:textId="77777777" w:rsidR="002C536A" w:rsidRPr="002C536A" w:rsidRDefault="002C536A" w:rsidP="002C536A">
      <w:pPr>
        <w:jc w:val="both"/>
        <w:rPr>
          <w:szCs w:val="20"/>
        </w:rPr>
      </w:pPr>
      <w:r w:rsidRPr="002C536A">
        <w:rPr>
          <w:szCs w:val="20"/>
        </w:rPr>
        <w:t>105.) Do the required forms, exhibits, and attachments count toward the 50-page limit, or is the limit applicable only to the narrative response?</w:t>
      </w:r>
    </w:p>
    <w:p w14:paraId="604E285C" w14:textId="77777777" w:rsidR="002C536A" w:rsidRPr="002C536A" w:rsidRDefault="002C536A" w:rsidP="002C536A">
      <w:pPr>
        <w:jc w:val="both"/>
        <w:rPr>
          <w:szCs w:val="20"/>
        </w:rPr>
      </w:pPr>
    </w:p>
    <w:p w14:paraId="316F4AF5" w14:textId="77777777" w:rsidR="002C536A" w:rsidRPr="002C536A" w:rsidRDefault="002C536A" w:rsidP="002C536A">
      <w:pPr>
        <w:jc w:val="both"/>
        <w:rPr>
          <w:szCs w:val="20"/>
        </w:rPr>
      </w:pPr>
      <w:r w:rsidRPr="002C536A">
        <w:rPr>
          <w:szCs w:val="20"/>
        </w:rPr>
        <w:lastRenderedPageBreak/>
        <w:t xml:space="preserve">105a.) Required forms, exhibits, and attachments will not count towards the total page limit. </w:t>
      </w:r>
    </w:p>
    <w:p w14:paraId="159B644F" w14:textId="77777777" w:rsidR="002C536A" w:rsidRPr="002C536A" w:rsidRDefault="002C536A" w:rsidP="002C536A">
      <w:pPr>
        <w:jc w:val="both"/>
        <w:rPr>
          <w:szCs w:val="20"/>
        </w:rPr>
      </w:pPr>
    </w:p>
    <w:p w14:paraId="0563F33C" w14:textId="77777777" w:rsidR="002C536A" w:rsidRPr="002C536A" w:rsidRDefault="002C536A" w:rsidP="002C536A">
      <w:pPr>
        <w:jc w:val="both"/>
        <w:rPr>
          <w:szCs w:val="20"/>
        </w:rPr>
      </w:pPr>
      <w:r w:rsidRPr="002C536A">
        <w:rPr>
          <w:szCs w:val="20"/>
        </w:rPr>
        <w:t>106.) Can implementation partners submit a proposal independently without including Software Provider forms or documentation?</w:t>
      </w:r>
    </w:p>
    <w:p w14:paraId="6676F1AD" w14:textId="77777777" w:rsidR="002C536A" w:rsidRPr="002C536A" w:rsidRDefault="002C536A" w:rsidP="002C536A">
      <w:pPr>
        <w:jc w:val="both"/>
        <w:rPr>
          <w:szCs w:val="20"/>
        </w:rPr>
      </w:pPr>
    </w:p>
    <w:p w14:paraId="7C22727B" w14:textId="77777777" w:rsidR="002C536A" w:rsidRPr="002C536A" w:rsidRDefault="002C536A" w:rsidP="002C536A">
      <w:pPr>
        <w:jc w:val="both"/>
        <w:rPr>
          <w:szCs w:val="20"/>
        </w:rPr>
      </w:pPr>
      <w:r w:rsidRPr="002C536A">
        <w:rPr>
          <w:szCs w:val="20"/>
        </w:rPr>
        <w:t>106a.) Yes</w:t>
      </w:r>
    </w:p>
    <w:p w14:paraId="508EC375" w14:textId="77777777" w:rsidR="002C536A" w:rsidRPr="002C536A" w:rsidRDefault="002C536A" w:rsidP="002C536A">
      <w:pPr>
        <w:jc w:val="both"/>
        <w:rPr>
          <w:szCs w:val="20"/>
        </w:rPr>
      </w:pPr>
    </w:p>
    <w:p w14:paraId="0FED3334" w14:textId="77777777" w:rsidR="002C536A" w:rsidRPr="002C536A" w:rsidRDefault="002C536A" w:rsidP="002C536A">
      <w:pPr>
        <w:jc w:val="both"/>
        <w:rPr>
          <w:szCs w:val="20"/>
        </w:rPr>
      </w:pPr>
      <w:r w:rsidRPr="002C536A">
        <w:rPr>
          <w:szCs w:val="20"/>
        </w:rPr>
        <w:t>107.) The solicitation includes both Software Provider and Implementation Partner forms. In the case of separate submissions, can the County confirm that each party is required to complete only the forms applicable to their role, and that implementation partners are not required to submit Software Provider forms (and vice versa)?</w:t>
      </w:r>
    </w:p>
    <w:p w14:paraId="19D2013F" w14:textId="77777777" w:rsidR="002C536A" w:rsidRPr="002C536A" w:rsidRDefault="002C536A" w:rsidP="002C536A">
      <w:pPr>
        <w:jc w:val="both"/>
        <w:rPr>
          <w:szCs w:val="20"/>
        </w:rPr>
      </w:pPr>
    </w:p>
    <w:p w14:paraId="28869FEF" w14:textId="77777777" w:rsidR="002C536A" w:rsidRPr="002C536A" w:rsidRDefault="002C536A" w:rsidP="002C536A">
      <w:pPr>
        <w:jc w:val="both"/>
        <w:rPr>
          <w:szCs w:val="20"/>
        </w:rPr>
      </w:pPr>
      <w:r w:rsidRPr="002C536A">
        <w:rPr>
          <w:szCs w:val="20"/>
        </w:rPr>
        <w:t>107a.) Yes. Each party should complete only the forms applicable to its role. If submitted jointly, each will be evaluated independently.</w:t>
      </w:r>
    </w:p>
    <w:p w14:paraId="4FB269B1" w14:textId="77777777" w:rsidR="002C536A" w:rsidRPr="002C536A" w:rsidRDefault="002C536A" w:rsidP="002C536A">
      <w:pPr>
        <w:jc w:val="both"/>
        <w:rPr>
          <w:szCs w:val="20"/>
        </w:rPr>
      </w:pPr>
    </w:p>
    <w:p w14:paraId="0A8D8B4A" w14:textId="77777777" w:rsidR="002C536A" w:rsidRPr="002C536A" w:rsidRDefault="002C536A" w:rsidP="002C536A">
      <w:pPr>
        <w:jc w:val="both"/>
        <w:rPr>
          <w:szCs w:val="20"/>
        </w:rPr>
      </w:pPr>
      <w:r w:rsidRPr="002C536A">
        <w:rPr>
          <w:szCs w:val="20"/>
        </w:rPr>
        <w:t>108.) In the Proof of Concept (POC) evaluation criteria, the term ‘erase/config effort’ is referenced. Could the County please clarify what is meant by ‘erase’ in this context, and confirm whether this refers to ease of configuration (Reference: POC Evaluation section)</w:t>
      </w:r>
    </w:p>
    <w:p w14:paraId="73253D24" w14:textId="77777777" w:rsidR="002C536A" w:rsidRPr="002C536A" w:rsidRDefault="002C536A" w:rsidP="002C536A">
      <w:pPr>
        <w:jc w:val="both"/>
        <w:rPr>
          <w:szCs w:val="20"/>
        </w:rPr>
      </w:pPr>
    </w:p>
    <w:p w14:paraId="76A7952C" w14:textId="77777777" w:rsidR="002C536A" w:rsidRPr="002C536A" w:rsidRDefault="002C536A" w:rsidP="002C536A">
      <w:pPr>
        <w:jc w:val="both"/>
        <w:rPr>
          <w:szCs w:val="20"/>
        </w:rPr>
      </w:pPr>
      <w:r w:rsidRPr="002C536A">
        <w:rPr>
          <w:szCs w:val="20"/>
        </w:rPr>
        <w:t>108a.) This refers to modifying or replacing out-of-the-box functionality to meet requirements. Solutions that achieve requirements through configuration without scripting are preferred.</w:t>
      </w:r>
    </w:p>
    <w:p w14:paraId="6477594A" w14:textId="77777777" w:rsidR="002C536A" w:rsidRPr="002C536A" w:rsidRDefault="002C536A" w:rsidP="002C536A">
      <w:pPr>
        <w:jc w:val="both"/>
        <w:rPr>
          <w:szCs w:val="20"/>
        </w:rPr>
      </w:pPr>
    </w:p>
    <w:p w14:paraId="51A95F6C" w14:textId="77777777" w:rsidR="002C536A" w:rsidRPr="002C536A" w:rsidRDefault="002C536A" w:rsidP="002C536A">
      <w:pPr>
        <w:jc w:val="both"/>
        <w:rPr>
          <w:szCs w:val="20"/>
        </w:rPr>
      </w:pPr>
      <w:r w:rsidRPr="002C536A">
        <w:rPr>
          <w:szCs w:val="20"/>
        </w:rPr>
        <w:t>109.) The RFP requires submission of the response in a single PDF document. In the case of a joint submission (Software Provider and Implementation Partner), can the County confirm whether all forms and attachments from both parties should be combined into one consolidated PDF, or if separate PDFs/attachments are acceptable for each party’s documentation?</w:t>
      </w:r>
    </w:p>
    <w:p w14:paraId="69BE8F85" w14:textId="77777777" w:rsidR="002C536A" w:rsidRPr="002C536A" w:rsidRDefault="002C536A" w:rsidP="002C536A">
      <w:pPr>
        <w:jc w:val="both"/>
        <w:rPr>
          <w:szCs w:val="20"/>
        </w:rPr>
      </w:pPr>
    </w:p>
    <w:p w14:paraId="4E94C0A0" w14:textId="62FF8A27" w:rsidR="002C536A" w:rsidRPr="002C536A" w:rsidRDefault="002C536A" w:rsidP="002C536A">
      <w:pPr>
        <w:jc w:val="both"/>
        <w:rPr>
          <w:szCs w:val="20"/>
        </w:rPr>
      </w:pPr>
      <w:r w:rsidRPr="002C536A">
        <w:rPr>
          <w:szCs w:val="20"/>
        </w:rPr>
        <w:t xml:space="preserve">109a.) The only documents that will need to be separate are the pricing forms, which will need to be submitted on their own in the second digital envelope. </w:t>
      </w:r>
    </w:p>
    <w:p w14:paraId="3BAE95C3" w14:textId="77777777" w:rsidR="002C536A" w:rsidRPr="002C536A" w:rsidRDefault="002C536A" w:rsidP="002C536A">
      <w:pPr>
        <w:jc w:val="both"/>
        <w:rPr>
          <w:szCs w:val="20"/>
        </w:rPr>
      </w:pPr>
    </w:p>
    <w:p w14:paraId="33B4394D" w14:textId="77777777" w:rsidR="002C536A" w:rsidRPr="002C536A" w:rsidRDefault="002C536A" w:rsidP="002C536A">
      <w:pPr>
        <w:jc w:val="both"/>
        <w:rPr>
          <w:szCs w:val="20"/>
        </w:rPr>
      </w:pPr>
      <w:r w:rsidRPr="002C536A">
        <w:rPr>
          <w:szCs w:val="20"/>
        </w:rPr>
        <w:t>110.) Should the Implementation Partner Response Matrix be submitted in its native Excel format, converted to PDF within the main proposal, or both?</w:t>
      </w:r>
    </w:p>
    <w:p w14:paraId="2407022F" w14:textId="77777777" w:rsidR="002C536A" w:rsidRPr="002C536A" w:rsidRDefault="002C536A" w:rsidP="002C536A">
      <w:pPr>
        <w:jc w:val="both"/>
        <w:rPr>
          <w:szCs w:val="20"/>
        </w:rPr>
      </w:pPr>
    </w:p>
    <w:p w14:paraId="3BEB9C4B" w14:textId="77777777" w:rsidR="002C536A" w:rsidRPr="002C536A" w:rsidRDefault="002C536A" w:rsidP="002C536A">
      <w:pPr>
        <w:jc w:val="both"/>
        <w:rPr>
          <w:szCs w:val="20"/>
        </w:rPr>
      </w:pPr>
      <w:r w:rsidRPr="002C536A">
        <w:rPr>
          <w:szCs w:val="20"/>
        </w:rPr>
        <w:t>110a.) Native excel is fine.</w:t>
      </w:r>
    </w:p>
    <w:p w14:paraId="58D7AD34" w14:textId="77777777" w:rsidR="002C536A" w:rsidRPr="002C536A" w:rsidRDefault="002C536A" w:rsidP="002C536A">
      <w:pPr>
        <w:jc w:val="both"/>
        <w:rPr>
          <w:szCs w:val="20"/>
        </w:rPr>
      </w:pPr>
    </w:p>
    <w:p w14:paraId="651C9A6D" w14:textId="77777777" w:rsidR="002C536A" w:rsidRPr="002C536A" w:rsidRDefault="002C536A" w:rsidP="002C536A">
      <w:pPr>
        <w:jc w:val="both"/>
        <w:rPr>
          <w:szCs w:val="20"/>
        </w:rPr>
      </w:pPr>
      <w:r w:rsidRPr="002C536A">
        <w:rPr>
          <w:szCs w:val="20"/>
        </w:rPr>
        <w:t>111.) The RFP lists a number of in-use and planned integrations such as Microsoft Entra ID, Intune, Microsoft 365, AD, Cisco Catalyst Center, OpManager, Cortex XSIAM, email triggers, and PowerShell or MID Server automations. Can you confirm which of these integrations are required for initial go-live and which can be delivered in later phases?</w:t>
      </w:r>
    </w:p>
    <w:p w14:paraId="155D2F14" w14:textId="77777777" w:rsidR="002C536A" w:rsidRPr="002C536A" w:rsidRDefault="002C536A" w:rsidP="002C536A">
      <w:pPr>
        <w:jc w:val="both"/>
        <w:rPr>
          <w:szCs w:val="20"/>
        </w:rPr>
      </w:pPr>
    </w:p>
    <w:p w14:paraId="32E3BFD3" w14:textId="77777777" w:rsidR="002C536A" w:rsidRPr="002C536A" w:rsidRDefault="002C536A" w:rsidP="002C536A">
      <w:pPr>
        <w:jc w:val="both"/>
        <w:rPr>
          <w:szCs w:val="20"/>
        </w:rPr>
      </w:pPr>
      <w:r w:rsidRPr="002C536A">
        <w:rPr>
          <w:szCs w:val="20"/>
        </w:rPr>
        <w:t>111a.) Section 7, Subsection 3 outlines implementation priorities. The County is comfortable going live with current integration maturity. Existing integrations include email-to-ticket creation and automated Active Directory account provisioning.</w:t>
      </w:r>
    </w:p>
    <w:p w14:paraId="6642C5E9" w14:textId="77777777" w:rsidR="002C536A" w:rsidRPr="002C536A" w:rsidRDefault="002C536A" w:rsidP="002C536A">
      <w:pPr>
        <w:jc w:val="both"/>
        <w:rPr>
          <w:szCs w:val="20"/>
        </w:rPr>
      </w:pPr>
    </w:p>
    <w:p w14:paraId="2AAF67B1" w14:textId="027F68A3" w:rsidR="002C536A" w:rsidRPr="002C536A" w:rsidRDefault="002C536A" w:rsidP="002C536A">
      <w:pPr>
        <w:jc w:val="both"/>
        <w:rPr>
          <w:szCs w:val="20"/>
        </w:rPr>
      </w:pPr>
      <w:r w:rsidRPr="002C536A">
        <w:rPr>
          <w:szCs w:val="20"/>
        </w:rPr>
        <w:t>112.) For the integrations listed in the RFP, is the County expecting only prebuilt platform connectors where available, or is API-based integration acceptable where a certified connector is not available, provided security and support requirements are met</w:t>
      </w:r>
      <w:r w:rsidR="00A373F4">
        <w:rPr>
          <w:szCs w:val="20"/>
        </w:rPr>
        <w:t>?</w:t>
      </w:r>
    </w:p>
    <w:p w14:paraId="2629C84B" w14:textId="77777777" w:rsidR="002C536A" w:rsidRPr="002C536A" w:rsidRDefault="002C536A" w:rsidP="002C536A">
      <w:pPr>
        <w:jc w:val="both"/>
        <w:rPr>
          <w:szCs w:val="20"/>
        </w:rPr>
      </w:pPr>
    </w:p>
    <w:p w14:paraId="2BF5BAAA" w14:textId="60A6B18E" w:rsidR="002C536A" w:rsidRPr="002C536A" w:rsidRDefault="002C536A" w:rsidP="002C536A">
      <w:pPr>
        <w:jc w:val="both"/>
        <w:rPr>
          <w:szCs w:val="20"/>
        </w:rPr>
      </w:pPr>
      <w:r w:rsidRPr="002C536A">
        <w:rPr>
          <w:szCs w:val="20"/>
        </w:rPr>
        <w:t>112a.) Yes</w:t>
      </w:r>
      <w:r w:rsidR="00BF1467">
        <w:rPr>
          <w:szCs w:val="20"/>
        </w:rPr>
        <w:t>.</w:t>
      </w:r>
    </w:p>
    <w:p w14:paraId="0D06E84C" w14:textId="77777777" w:rsidR="002C536A" w:rsidRPr="002C536A" w:rsidRDefault="002C536A" w:rsidP="002C536A">
      <w:pPr>
        <w:jc w:val="both"/>
        <w:rPr>
          <w:szCs w:val="20"/>
        </w:rPr>
      </w:pPr>
    </w:p>
    <w:p w14:paraId="5D0A6B99" w14:textId="77777777" w:rsidR="002C536A" w:rsidRPr="002C536A" w:rsidRDefault="002C536A" w:rsidP="002C536A">
      <w:pPr>
        <w:jc w:val="both"/>
        <w:rPr>
          <w:szCs w:val="20"/>
        </w:rPr>
      </w:pPr>
      <w:r w:rsidRPr="002C536A">
        <w:rPr>
          <w:szCs w:val="20"/>
        </w:rPr>
        <w:t>113.) The RFP includes several generative AI use cases across incident, request, knowledge, problem, and conversational support. Does the County expect these capabilities to be available at initial go-live, or can they be introduced in later phases after the core ITSM processes and data foundations are established?</w:t>
      </w:r>
    </w:p>
    <w:p w14:paraId="73CEAB10" w14:textId="77777777" w:rsidR="002C536A" w:rsidRPr="002C536A" w:rsidRDefault="002C536A" w:rsidP="002C536A">
      <w:pPr>
        <w:jc w:val="both"/>
        <w:rPr>
          <w:szCs w:val="20"/>
        </w:rPr>
      </w:pPr>
    </w:p>
    <w:p w14:paraId="5A8586E3" w14:textId="77777777" w:rsidR="002C536A" w:rsidRPr="002C536A" w:rsidRDefault="002C536A" w:rsidP="002C536A">
      <w:pPr>
        <w:jc w:val="both"/>
        <w:rPr>
          <w:szCs w:val="20"/>
        </w:rPr>
      </w:pPr>
      <w:r w:rsidRPr="002C536A">
        <w:rPr>
          <w:szCs w:val="20"/>
        </w:rPr>
        <w:t>113a.) Capabilities will be evaluated based on functionality and ease of administration. Phased introduction is acceptable.</w:t>
      </w:r>
    </w:p>
    <w:p w14:paraId="4F9498E4" w14:textId="77777777" w:rsidR="002C536A" w:rsidRPr="002C536A" w:rsidRDefault="002C536A" w:rsidP="002C536A">
      <w:pPr>
        <w:jc w:val="both"/>
        <w:rPr>
          <w:szCs w:val="20"/>
        </w:rPr>
      </w:pPr>
    </w:p>
    <w:p w14:paraId="12BA4849" w14:textId="1AD06CD2" w:rsidR="002C536A" w:rsidRPr="002C536A" w:rsidRDefault="002C536A" w:rsidP="002C536A">
      <w:pPr>
        <w:jc w:val="both"/>
        <w:rPr>
          <w:szCs w:val="20"/>
        </w:rPr>
      </w:pPr>
      <w:r w:rsidRPr="002C536A">
        <w:rPr>
          <w:szCs w:val="20"/>
        </w:rPr>
        <w:t>114.) The RFP references WCAG 2.1 AA in the accessibility compliance section, but section 2.10 references WCAG 3.1 AA. Can the County please confirm which WCAG version and conformance level will be used for evaluation and compliance purposes?</w:t>
      </w:r>
    </w:p>
    <w:p w14:paraId="0F73C9C0" w14:textId="77777777" w:rsidR="002C536A" w:rsidRPr="002C536A" w:rsidRDefault="002C536A" w:rsidP="002C536A">
      <w:pPr>
        <w:jc w:val="both"/>
        <w:rPr>
          <w:szCs w:val="20"/>
        </w:rPr>
      </w:pPr>
    </w:p>
    <w:p w14:paraId="680F8B30" w14:textId="77777777" w:rsidR="002C536A" w:rsidRPr="002C536A" w:rsidRDefault="002C536A" w:rsidP="002C536A">
      <w:pPr>
        <w:jc w:val="both"/>
        <w:rPr>
          <w:szCs w:val="20"/>
        </w:rPr>
      </w:pPr>
      <w:r w:rsidRPr="002C536A">
        <w:rPr>
          <w:szCs w:val="20"/>
        </w:rPr>
        <w:t>114a.) WCAG 3.1 AA</w:t>
      </w:r>
    </w:p>
    <w:p w14:paraId="375B925F" w14:textId="77777777" w:rsidR="002C536A" w:rsidRPr="002C536A" w:rsidRDefault="002C536A" w:rsidP="002C536A">
      <w:pPr>
        <w:jc w:val="both"/>
        <w:rPr>
          <w:szCs w:val="20"/>
        </w:rPr>
      </w:pPr>
    </w:p>
    <w:p w14:paraId="4F0B097F" w14:textId="71BC2811" w:rsidR="002C536A" w:rsidRPr="002C536A" w:rsidRDefault="002C536A" w:rsidP="002C536A">
      <w:pPr>
        <w:jc w:val="both"/>
        <w:rPr>
          <w:szCs w:val="20"/>
        </w:rPr>
      </w:pPr>
      <w:r w:rsidRPr="002C536A">
        <w:rPr>
          <w:szCs w:val="20"/>
        </w:rPr>
        <w:t>115.) For accessibility compliance, will a current VPAT and third-party accessibility testing report satisfy the County's documentation expectations, or does the County expect additional testing as part of the proposal or proof of concept process?</w:t>
      </w:r>
    </w:p>
    <w:p w14:paraId="757835CF" w14:textId="77777777" w:rsidR="002C536A" w:rsidRPr="002C536A" w:rsidRDefault="002C536A" w:rsidP="002C536A">
      <w:pPr>
        <w:jc w:val="both"/>
        <w:rPr>
          <w:szCs w:val="20"/>
        </w:rPr>
      </w:pPr>
    </w:p>
    <w:p w14:paraId="1FB53CE3" w14:textId="77777777" w:rsidR="002C536A" w:rsidRPr="002C536A" w:rsidRDefault="002C536A" w:rsidP="002C536A">
      <w:pPr>
        <w:jc w:val="both"/>
        <w:rPr>
          <w:szCs w:val="20"/>
        </w:rPr>
      </w:pPr>
      <w:r w:rsidRPr="002C536A">
        <w:rPr>
          <w:szCs w:val="20"/>
        </w:rPr>
        <w:t>115a.) A current VPAT and third-party accessibility report are sufficient for proposal evaluation. Additional validation may be requested during later phases if needed.</w:t>
      </w:r>
    </w:p>
    <w:p w14:paraId="06ED9F85" w14:textId="77777777" w:rsidR="002C536A" w:rsidRPr="002C536A" w:rsidRDefault="002C536A" w:rsidP="002C536A">
      <w:pPr>
        <w:jc w:val="both"/>
        <w:rPr>
          <w:szCs w:val="20"/>
        </w:rPr>
      </w:pPr>
    </w:p>
    <w:p w14:paraId="650D56A1" w14:textId="37B1B8EF" w:rsidR="002C536A" w:rsidRPr="002C536A" w:rsidRDefault="002C536A" w:rsidP="002C536A">
      <w:pPr>
        <w:jc w:val="both"/>
        <w:rPr>
          <w:szCs w:val="20"/>
        </w:rPr>
      </w:pPr>
      <w:r w:rsidRPr="002C536A">
        <w:rPr>
          <w:szCs w:val="20"/>
        </w:rPr>
        <w:t>116.) For CMDB and service mapping, does the County already have a defined list of priority business services for the initial phase, or should vendors propose an approach for identifying and prioritizing those services during discovery</w:t>
      </w:r>
      <w:r w:rsidR="00BF1467">
        <w:rPr>
          <w:szCs w:val="20"/>
        </w:rPr>
        <w:t>.</w:t>
      </w:r>
    </w:p>
    <w:p w14:paraId="4BC149DC" w14:textId="77777777" w:rsidR="002C536A" w:rsidRPr="002C536A" w:rsidRDefault="002C536A" w:rsidP="002C536A">
      <w:pPr>
        <w:jc w:val="both"/>
        <w:rPr>
          <w:szCs w:val="20"/>
        </w:rPr>
      </w:pPr>
    </w:p>
    <w:p w14:paraId="513B61ED" w14:textId="77777777" w:rsidR="002C536A" w:rsidRPr="002C536A" w:rsidRDefault="002C536A" w:rsidP="002C536A">
      <w:pPr>
        <w:jc w:val="both"/>
        <w:rPr>
          <w:szCs w:val="20"/>
        </w:rPr>
      </w:pPr>
      <w:r w:rsidRPr="002C536A">
        <w:rPr>
          <w:szCs w:val="20"/>
        </w:rPr>
        <w:t xml:space="preserve">116a.) Yes, we have tiered approach to disaster recovery.  We would like the vendor to set up the first few applications in our tier 1 list while training EPC staff to setup the rest.  </w:t>
      </w:r>
    </w:p>
    <w:p w14:paraId="6E28953D" w14:textId="77777777" w:rsidR="002C536A" w:rsidRPr="002C536A" w:rsidRDefault="002C536A" w:rsidP="002C536A">
      <w:pPr>
        <w:jc w:val="both"/>
        <w:rPr>
          <w:szCs w:val="20"/>
        </w:rPr>
      </w:pPr>
    </w:p>
    <w:p w14:paraId="25F244B1" w14:textId="77777777" w:rsidR="002C536A" w:rsidRPr="002C536A" w:rsidRDefault="002C536A" w:rsidP="002C536A">
      <w:pPr>
        <w:jc w:val="both"/>
        <w:rPr>
          <w:szCs w:val="20"/>
        </w:rPr>
      </w:pPr>
      <w:r w:rsidRPr="002C536A">
        <w:rPr>
          <w:szCs w:val="20"/>
        </w:rPr>
        <w:t>117.) The RFP provides planning assumptions for approximately 75 IT agents, 60 non-IT approvers, 5,000 to 10,000 endpoints, and 3,000 to 8,000 tickets per month. Can the County provide expected user licensing categories and any anticipated growth over the next three to five years that should be considered in pricing and sizing?</w:t>
      </w:r>
    </w:p>
    <w:p w14:paraId="5A41F3C5" w14:textId="77777777" w:rsidR="002C536A" w:rsidRPr="002C536A" w:rsidRDefault="002C536A" w:rsidP="002C536A">
      <w:pPr>
        <w:jc w:val="both"/>
        <w:rPr>
          <w:szCs w:val="20"/>
        </w:rPr>
      </w:pPr>
    </w:p>
    <w:p w14:paraId="2F31B29F" w14:textId="77777777" w:rsidR="002C536A" w:rsidRPr="002C536A" w:rsidRDefault="002C536A" w:rsidP="002C536A">
      <w:pPr>
        <w:jc w:val="both"/>
        <w:rPr>
          <w:szCs w:val="20"/>
        </w:rPr>
      </w:pPr>
      <w:r w:rsidRPr="002C536A">
        <w:rPr>
          <w:szCs w:val="20"/>
        </w:rPr>
        <w:t>117a.) We do not anticipate significant growth for any of these metrics.</w:t>
      </w:r>
    </w:p>
    <w:p w14:paraId="209E4060" w14:textId="77777777" w:rsidR="002C536A" w:rsidRPr="002C536A" w:rsidRDefault="002C536A" w:rsidP="002C536A">
      <w:pPr>
        <w:jc w:val="both"/>
        <w:rPr>
          <w:szCs w:val="20"/>
        </w:rPr>
      </w:pPr>
    </w:p>
    <w:p w14:paraId="721868B5" w14:textId="77777777" w:rsidR="002C536A" w:rsidRPr="002C536A" w:rsidRDefault="002C536A" w:rsidP="002C536A">
      <w:pPr>
        <w:jc w:val="both"/>
        <w:rPr>
          <w:szCs w:val="20"/>
        </w:rPr>
      </w:pPr>
      <w:r w:rsidRPr="002C536A">
        <w:rPr>
          <w:szCs w:val="20"/>
        </w:rPr>
        <w:t>118.) For dashboards and analytics, does the County expect the ITSM platform itself to serve as the primary reporting and dashboard layer, with export to Power BI only where needed, or does the County expect broader reporting to be delivered primarily through Power BI?</w:t>
      </w:r>
    </w:p>
    <w:p w14:paraId="2D75CCAF" w14:textId="77777777" w:rsidR="002C536A" w:rsidRPr="002C536A" w:rsidRDefault="002C536A" w:rsidP="002C536A">
      <w:pPr>
        <w:jc w:val="both"/>
        <w:rPr>
          <w:szCs w:val="20"/>
        </w:rPr>
      </w:pPr>
    </w:p>
    <w:p w14:paraId="1B3A22D4" w14:textId="77777777" w:rsidR="002C536A" w:rsidRPr="002C536A" w:rsidRDefault="002C536A" w:rsidP="002C536A">
      <w:pPr>
        <w:jc w:val="both"/>
        <w:rPr>
          <w:szCs w:val="20"/>
        </w:rPr>
      </w:pPr>
      <w:r w:rsidRPr="002C536A">
        <w:rPr>
          <w:szCs w:val="20"/>
        </w:rPr>
        <w:t>118a.) The ITSM platform is expected to provide core reporting and dashboards. The ability to export data for use in Power BI is required.</w:t>
      </w:r>
    </w:p>
    <w:p w14:paraId="2056DCE9" w14:textId="77777777" w:rsidR="002C536A" w:rsidRPr="002C536A" w:rsidRDefault="002C536A" w:rsidP="002C536A">
      <w:pPr>
        <w:jc w:val="both"/>
        <w:rPr>
          <w:szCs w:val="20"/>
        </w:rPr>
      </w:pPr>
    </w:p>
    <w:p w14:paraId="3F658B78" w14:textId="77777777" w:rsidR="002C536A" w:rsidRPr="002C536A" w:rsidRDefault="002C536A" w:rsidP="002C536A">
      <w:pPr>
        <w:jc w:val="both"/>
        <w:rPr>
          <w:szCs w:val="20"/>
        </w:rPr>
      </w:pPr>
      <w:r w:rsidRPr="002C536A">
        <w:rPr>
          <w:szCs w:val="20"/>
        </w:rPr>
        <w:t>119.) If an Implementation Partner is proposing a third-party OEM SaaS platform, does the $50 million revenue and 200-employee requirement apply strictly to the software OEM, or must the Implementation Partner also meet these financial thresholds?</w:t>
      </w:r>
    </w:p>
    <w:p w14:paraId="35A4569B" w14:textId="77777777" w:rsidR="002C536A" w:rsidRPr="002C536A" w:rsidRDefault="002C536A" w:rsidP="002C536A">
      <w:pPr>
        <w:jc w:val="both"/>
        <w:rPr>
          <w:szCs w:val="20"/>
        </w:rPr>
      </w:pPr>
    </w:p>
    <w:p w14:paraId="7C9B543E" w14:textId="77777777" w:rsidR="002C536A" w:rsidRPr="002C536A" w:rsidRDefault="002C536A" w:rsidP="002C536A">
      <w:pPr>
        <w:jc w:val="both"/>
        <w:rPr>
          <w:szCs w:val="20"/>
        </w:rPr>
      </w:pPr>
      <w:r w:rsidRPr="002C536A">
        <w:rPr>
          <w:szCs w:val="20"/>
        </w:rPr>
        <w:t>119a.) The revenue and employee requirements apply to the software provider only. Implementation partners are not subject to these thresholds.</w:t>
      </w:r>
    </w:p>
    <w:p w14:paraId="6DFBC9DA" w14:textId="77777777" w:rsidR="002C536A" w:rsidRPr="002C536A" w:rsidRDefault="002C536A" w:rsidP="002C536A">
      <w:pPr>
        <w:jc w:val="both"/>
        <w:rPr>
          <w:szCs w:val="20"/>
        </w:rPr>
      </w:pPr>
    </w:p>
    <w:p w14:paraId="6F7BAFCC" w14:textId="77777777" w:rsidR="002C536A" w:rsidRPr="002C536A" w:rsidRDefault="002C536A" w:rsidP="002C536A">
      <w:pPr>
        <w:jc w:val="both"/>
        <w:rPr>
          <w:szCs w:val="20"/>
        </w:rPr>
      </w:pPr>
      <w:r w:rsidRPr="002C536A">
        <w:rPr>
          <w:szCs w:val="20"/>
        </w:rPr>
        <w:t>120.) If an Implementation Partner is functioning as the prime contractor, are we permitted to complete and sign the Software Provider forms (Attachments 1, 3, &amp; 5) on behalf of the software OEM based on their publicly available technical specifications?</w:t>
      </w:r>
    </w:p>
    <w:p w14:paraId="77140BD5" w14:textId="77777777" w:rsidR="002C536A" w:rsidRPr="002C536A" w:rsidRDefault="002C536A" w:rsidP="002C536A">
      <w:pPr>
        <w:jc w:val="both"/>
        <w:rPr>
          <w:szCs w:val="20"/>
        </w:rPr>
      </w:pPr>
    </w:p>
    <w:p w14:paraId="5716EBC7" w14:textId="381089C8" w:rsidR="002C536A" w:rsidRPr="002C536A" w:rsidRDefault="002C536A" w:rsidP="002C536A">
      <w:pPr>
        <w:jc w:val="both"/>
        <w:rPr>
          <w:szCs w:val="20"/>
        </w:rPr>
      </w:pPr>
      <w:r w:rsidRPr="002C536A">
        <w:rPr>
          <w:szCs w:val="20"/>
        </w:rPr>
        <w:t xml:space="preserve">120a.) You may do so if you are also reselling the software.  Provide a very clear explanation as to what the contracting relationship is.  Otherwise, we would like the software provider to respond to the RFP as well.  </w:t>
      </w:r>
    </w:p>
    <w:p w14:paraId="256025CF" w14:textId="77777777" w:rsidR="002C536A" w:rsidRPr="002C536A" w:rsidRDefault="002C536A" w:rsidP="002C536A">
      <w:pPr>
        <w:jc w:val="both"/>
        <w:rPr>
          <w:szCs w:val="20"/>
        </w:rPr>
      </w:pPr>
    </w:p>
    <w:p w14:paraId="74973AFB" w14:textId="77777777" w:rsidR="002C536A" w:rsidRPr="002C536A" w:rsidRDefault="002C536A" w:rsidP="002C536A">
      <w:pPr>
        <w:jc w:val="both"/>
        <w:rPr>
          <w:szCs w:val="20"/>
        </w:rPr>
      </w:pPr>
      <w:r w:rsidRPr="002C536A">
        <w:rPr>
          <w:szCs w:val="20"/>
        </w:rPr>
        <w:t>121.) If a combined bid is submitted featuring a third-party software OEM and an Implementation Partner, will the County evaluate and award it as a unified solution, or might the County procure the software directly from the OEM separately?</w:t>
      </w:r>
    </w:p>
    <w:p w14:paraId="68BEA5A5" w14:textId="77777777" w:rsidR="002C536A" w:rsidRPr="002C536A" w:rsidRDefault="002C536A" w:rsidP="002C536A">
      <w:pPr>
        <w:jc w:val="both"/>
        <w:rPr>
          <w:szCs w:val="20"/>
        </w:rPr>
      </w:pPr>
    </w:p>
    <w:p w14:paraId="74E58B85" w14:textId="77777777" w:rsidR="002C536A" w:rsidRPr="002C536A" w:rsidRDefault="002C536A" w:rsidP="002C536A">
      <w:pPr>
        <w:jc w:val="both"/>
        <w:rPr>
          <w:szCs w:val="20"/>
        </w:rPr>
      </w:pPr>
      <w:r w:rsidRPr="002C536A">
        <w:rPr>
          <w:szCs w:val="20"/>
        </w:rPr>
        <w:t>121a.) The County will evaluate the solution jointly but reserves the right to procure software and implementation services separately.</w:t>
      </w:r>
    </w:p>
    <w:p w14:paraId="252672B1" w14:textId="77777777" w:rsidR="002C536A" w:rsidRPr="002C536A" w:rsidRDefault="002C536A" w:rsidP="002C536A">
      <w:pPr>
        <w:jc w:val="both"/>
        <w:rPr>
          <w:szCs w:val="20"/>
        </w:rPr>
      </w:pPr>
    </w:p>
    <w:p w14:paraId="4F0AB010" w14:textId="77777777" w:rsidR="002C536A" w:rsidRPr="002C536A" w:rsidRDefault="002C536A" w:rsidP="002C536A">
      <w:pPr>
        <w:jc w:val="both"/>
        <w:rPr>
          <w:szCs w:val="20"/>
        </w:rPr>
      </w:pPr>
      <w:r w:rsidRPr="002C536A">
        <w:rPr>
          <w:szCs w:val="20"/>
        </w:rPr>
        <w:t>122.) In the Response Matrix, if a core workflow is built natively using drag-and-drop declarative administration tools without custom code, should this be scored as "Meets OOTB" (5 points) or "Extension/Low-code" (3 points)?</w:t>
      </w:r>
    </w:p>
    <w:p w14:paraId="681145C1" w14:textId="77777777" w:rsidR="002C536A" w:rsidRPr="002C536A" w:rsidRDefault="002C536A" w:rsidP="002C536A">
      <w:pPr>
        <w:jc w:val="both"/>
        <w:rPr>
          <w:szCs w:val="20"/>
        </w:rPr>
      </w:pPr>
    </w:p>
    <w:p w14:paraId="79ADE52F" w14:textId="77777777" w:rsidR="002C536A" w:rsidRPr="002C536A" w:rsidRDefault="002C536A" w:rsidP="002C536A">
      <w:pPr>
        <w:jc w:val="both"/>
        <w:rPr>
          <w:szCs w:val="20"/>
        </w:rPr>
      </w:pPr>
      <w:r w:rsidRPr="002C536A">
        <w:rPr>
          <w:szCs w:val="20"/>
        </w:rPr>
        <w:t>122a.) If the workflow is prebuilt and requires no modification, it is considered out-of-the-box. If configuration is required using tools such as drag-and-drop, it is considered configuration.</w:t>
      </w:r>
    </w:p>
    <w:p w14:paraId="1F3E47BE" w14:textId="77777777" w:rsidR="002C536A" w:rsidRPr="002C536A" w:rsidRDefault="002C536A" w:rsidP="002C536A">
      <w:pPr>
        <w:jc w:val="both"/>
        <w:rPr>
          <w:szCs w:val="20"/>
        </w:rPr>
      </w:pPr>
    </w:p>
    <w:p w14:paraId="33530DAE" w14:textId="77777777" w:rsidR="002C536A" w:rsidRPr="002C536A" w:rsidRDefault="002C536A" w:rsidP="002C536A">
      <w:pPr>
        <w:jc w:val="both"/>
        <w:rPr>
          <w:szCs w:val="20"/>
        </w:rPr>
      </w:pPr>
      <w:r w:rsidRPr="002C536A">
        <w:rPr>
          <w:szCs w:val="20"/>
        </w:rPr>
        <w:lastRenderedPageBreak/>
        <w:t>123.) If a vendor utilizes a tightly integrated, certified partner application from the platform's native marketplace for capabilities like Hardware or Software Asset Management, what is the appropriate scoring category ("Partner/3rd party" or higher)?</w:t>
      </w:r>
    </w:p>
    <w:p w14:paraId="144094E5" w14:textId="77777777" w:rsidR="002C536A" w:rsidRPr="002C536A" w:rsidRDefault="002C536A" w:rsidP="002C536A">
      <w:pPr>
        <w:jc w:val="both"/>
        <w:rPr>
          <w:szCs w:val="20"/>
        </w:rPr>
      </w:pPr>
    </w:p>
    <w:p w14:paraId="0C9CD003" w14:textId="77777777" w:rsidR="002C536A" w:rsidRPr="002C536A" w:rsidRDefault="002C536A" w:rsidP="002C536A">
      <w:pPr>
        <w:jc w:val="both"/>
        <w:rPr>
          <w:szCs w:val="20"/>
        </w:rPr>
      </w:pPr>
      <w:r w:rsidRPr="002C536A">
        <w:rPr>
          <w:szCs w:val="20"/>
        </w:rPr>
        <w:t>123a.) The appropriate category is partner or third party.</w:t>
      </w:r>
    </w:p>
    <w:p w14:paraId="76E4CD1E" w14:textId="77777777" w:rsidR="002C536A" w:rsidRPr="002C536A" w:rsidRDefault="002C536A" w:rsidP="002C536A">
      <w:pPr>
        <w:jc w:val="both"/>
        <w:rPr>
          <w:szCs w:val="20"/>
        </w:rPr>
      </w:pPr>
    </w:p>
    <w:p w14:paraId="429DE36C" w14:textId="77777777" w:rsidR="002C536A" w:rsidRPr="002C536A" w:rsidRDefault="002C536A" w:rsidP="002C536A">
      <w:pPr>
        <w:jc w:val="both"/>
        <w:rPr>
          <w:szCs w:val="20"/>
        </w:rPr>
      </w:pPr>
      <w:r w:rsidRPr="002C536A">
        <w:rPr>
          <w:szCs w:val="20"/>
        </w:rPr>
        <w:t>124.) Will the matrix scoring penalize platforms that utilize iPaaS middleware to execute complex orchestration tasks, provided the end-user experience remains completely automated and zero-touch?</w:t>
      </w:r>
    </w:p>
    <w:p w14:paraId="3E2A72E3" w14:textId="77777777" w:rsidR="002C536A" w:rsidRPr="002C536A" w:rsidRDefault="002C536A" w:rsidP="002C536A">
      <w:pPr>
        <w:jc w:val="both"/>
        <w:rPr>
          <w:szCs w:val="20"/>
        </w:rPr>
      </w:pPr>
    </w:p>
    <w:p w14:paraId="7D864155" w14:textId="77777777" w:rsidR="002C536A" w:rsidRPr="002C536A" w:rsidRDefault="002C536A" w:rsidP="002C536A">
      <w:pPr>
        <w:jc w:val="both"/>
        <w:rPr>
          <w:szCs w:val="20"/>
        </w:rPr>
      </w:pPr>
      <w:r w:rsidRPr="002C536A">
        <w:rPr>
          <w:szCs w:val="20"/>
        </w:rPr>
        <w:t>124a.) Solutions will be evaluated based on overall capability and ease of administration. Use of middleware will not be penalized if it meets these criteria.</w:t>
      </w:r>
    </w:p>
    <w:p w14:paraId="2285560A" w14:textId="77777777" w:rsidR="002C536A" w:rsidRPr="002C536A" w:rsidRDefault="002C536A" w:rsidP="002C536A">
      <w:pPr>
        <w:jc w:val="both"/>
        <w:rPr>
          <w:szCs w:val="20"/>
        </w:rPr>
      </w:pPr>
    </w:p>
    <w:p w14:paraId="7042705B" w14:textId="756E870B" w:rsidR="002C536A" w:rsidRPr="002C536A" w:rsidRDefault="002C536A" w:rsidP="002C536A">
      <w:pPr>
        <w:jc w:val="both"/>
        <w:rPr>
          <w:szCs w:val="20"/>
        </w:rPr>
      </w:pPr>
      <w:r w:rsidRPr="002C536A">
        <w:rPr>
          <w:szCs w:val="20"/>
        </w:rPr>
        <w:t>125.) Capability A-70 in the Response Matrix requires WCAG 2.1 AA accessibility conformance, but Section 2.10 of the RFP specifies WCAG 3.1 AA. Could the County please clarify which standard is the mandatory baseline?</w:t>
      </w:r>
    </w:p>
    <w:p w14:paraId="3FDD5223" w14:textId="77777777" w:rsidR="002C536A" w:rsidRPr="002C536A" w:rsidRDefault="002C536A" w:rsidP="002C536A">
      <w:pPr>
        <w:jc w:val="both"/>
        <w:rPr>
          <w:szCs w:val="20"/>
        </w:rPr>
      </w:pPr>
    </w:p>
    <w:p w14:paraId="28A4E4F4" w14:textId="77777777" w:rsidR="002C536A" w:rsidRPr="002C536A" w:rsidRDefault="002C536A" w:rsidP="002C536A">
      <w:pPr>
        <w:jc w:val="both"/>
        <w:rPr>
          <w:szCs w:val="20"/>
        </w:rPr>
      </w:pPr>
      <w:r w:rsidRPr="002C536A">
        <w:rPr>
          <w:szCs w:val="20"/>
        </w:rPr>
        <w:t>125a.) WCAG 3.1 AA</w:t>
      </w:r>
    </w:p>
    <w:p w14:paraId="58F02F1E" w14:textId="77777777" w:rsidR="002C536A" w:rsidRPr="002C536A" w:rsidRDefault="002C536A" w:rsidP="002C536A">
      <w:pPr>
        <w:jc w:val="both"/>
        <w:rPr>
          <w:szCs w:val="20"/>
        </w:rPr>
      </w:pPr>
    </w:p>
    <w:p w14:paraId="114C80DF" w14:textId="77777777" w:rsidR="002C536A" w:rsidRPr="002C536A" w:rsidRDefault="002C536A" w:rsidP="002C536A">
      <w:pPr>
        <w:jc w:val="both"/>
        <w:rPr>
          <w:szCs w:val="20"/>
        </w:rPr>
      </w:pPr>
      <w:r w:rsidRPr="002C536A">
        <w:rPr>
          <w:szCs w:val="20"/>
        </w:rPr>
        <w:t>126.) Regarding the existing "PowerShell scripts running on a MID Server," is the County open to transitioning these to modern REST API webhooks or secure cloud-agent architectures, or is maintaining a localized MID Server mandatory?</w:t>
      </w:r>
    </w:p>
    <w:p w14:paraId="3EF89EDD" w14:textId="77777777" w:rsidR="002C536A" w:rsidRPr="002C536A" w:rsidRDefault="002C536A" w:rsidP="002C536A">
      <w:pPr>
        <w:jc w:val="both"/>
        <w:rPr>
          <w:szCs w:val="20"/>
        </w:rPr>
      </w:pPr>
    </w:p>
    <w:p w14:paraId="62F3526F" w14:textId="77777777" w:rsidR="002C536A" w:rsidRPr="002C536A" w:rsidRDefault="002C536A" w:rsidP="002C536A">
      <w:pPr>
        <w:jc w:val="both"/>
        <w:rPr>
          <w:szCs w:val="20"/>
        </w:rPr>
      </w:pPr>
      <w:r w:rsidRPr="002C536A">
        <w:rPr>
          <w:szCs w:val="20"/>
        </w:rPr>
        <w:t>126a.) The County is open to different approach based on the service provider’s suggested best practice.</w:t>
      </w:r>
    </w:p>
    <w:p w14:paraId="2BAE5779" w14:textId="77777777" w:rsidR="002C536A" w:rsidRPr="002C536A" w:rsidRDefault="002C536A" w:rsidP="002C536A">
      <w:pPr>
        <w:jc w:val="both"/>
        <w:rPr>
          <w:szCs w:val="20"/>
        </w:rPr>
      </w:pPr>
    </w:p>
    <w:p w14:paraId="5A5E8D0E" w14:textId="77777777" w:rsidR="002C536A" w:rsidRPr="002C536A" w:rsidRDefault="002C536A" w:rsidP="002C536A">
      <w:pPr>
        <w:jc w:val="both"/>
        <w:rPr>
          <w:szCs w:val="20"/>
        </w:rPr>
      </w:pPr>
      <w:r w:rsidRPr="002C536A">
        <w:rPr>
          <w:szCs w:val="20"/>
        </w:rPr>
        <w:t>127.) For the planned integrations with Cisco Catalyst Center and Cortex XSIAM, should the Implementation Partner include scope and effort for configuring the API layers on the target systems themselves, or just on the ITSM platform side?</w:t>
      </w:r>
    </w:p>
    <w:p w14:paraId="78563297" w14:textId="77777777" w:rsidR="002C536A" w:rsidRPr="002C536A" w:rsidRDefault="002C536A" w:rsidP="002C536A">
      <w:pPr>
        <w:jc w:val="both"/>
        <w:rPr>
          <w:szCs w:val="20"/>
        </w:rPr>
      </w:pPr>
    </w:p>
    <w:p w14:paraId="1DDFC943" w14:textId="77777777" w:rsidR="002C536A" w:rsidRPr="002C536A" w:rsidRDefault="002C536A" w:rsidP="002C536A">
      <w:pPr>
        <w:jc w:val="both"/>
        <w:rPr>
          <w:szCs w:val="20"/>
        </w:rPr>
      </w:pPr>
      <w:r w:rsidRPr="002C536A">
        <w:rPr>
          <w:szCs w:val="20"/>
        </w:rPr>
        <w:t>127a.) Scope should include configuration on the ITSM platform side. Vendors may include reasonable troubleshooting support as needed.</w:t>
      </w:r>
    </w:p>
    <w:p w14:paraId="2D38D34D" w14:textId="77777777" w:rsidR="002C536A" w:rsidRPr="002C536A" w:rsidRDefault="002C536A" w:rsidP="002C536A">
      <w:pPr>
        <w:jc w:val="both"/>
        <w:rPr>
          <w:szCs w:val="20"/>
        </w:rPr>
      </w:pPr>
    </w:p>
    <w:p w14:paraId="780F0125" w14:textId="77777777" w:rsidR="002C536A" w:rsidRPr="002C536A" w:rsidRDefault="002C536A" w:rsidP="002C536A">
      <w:pPr>
        <w:jc w:val="both"/>
        <w:rPr>
          <w:szCs w:val="20"/>
        </w:rPr>
      </w:pPr>
      <w:r w:rsidRPr="002C536A">
        <w:rPr>
          <w:szCs w:val="20"/>
        </w:rPr>
        <w:t>128.) For Software Asset Management, does the County expect the platform to actively discover software installations via agent-based scanning, or is it sufficient to ingest inventory data strictly from Microsoft Intune/MECM?</w:t>
      </w:r>
    </w:p>
    <w:p w14:paraId="72ABCFEA" w14:textId="77777777" w:rsidR="002C536A" w:rsidRPr="002C536A" w:rsidRDefault="002C536A" w:rsidP="002C536A">
      <w:pPr>
        <w:jc w:val="both"/>
        <w:rPr>
          <w:szCs w:val="20"/>
        </w:rPr>
      </w:pPr>
    </w:p>
    <w:p w14:paraId="44543E5E" w14:textId="77777777" w:rsidR="002C536A" w:rsidRPr="002C536A" w:rsidRDefault="002C536A" w:rsidP="002C536A">
      <w:pPr>
        <w:jc w:val="both"/>
        <w:rPr>
          <w:szCs w:val="20"/>
        </w:rPr>
      </w:pPr>
      <w:r w:rsidRPr="002C536A">
        <w:rPr>
          <w:szCs w:val="20"/>
        </w:rPr>
        <w:t>128a.) The County does not require agent-based software discovery. Integration with existing systems such as Intune is sufficient.</w:t>
      </w:r>
    </w:p>
    <w:p w14:paraId="6EE96773" w14:textId="77777777" w:rsidR="002C536A" w:rsidRPr="002C536A" w:rsidRDefault="002C536A" w:rsidP="002C536A">
      <w:pPr>
        <w:jc w:val="both"/>
        <w:rPr>
          <w:szCs w:val="20"/>
        </w:rPr>
      </w:pPr>
    </w:p>
    <w:p w14:paraId="0B3295AD" w14:textId="77777777" w:rsidR="002C536A" w:rsidRPr="002C536A" w:rsidRDefault="002C536A" w:rsidP="002C536A">
      <w:pPr>
        <w:jc w:val="both"/>
        <w:rPr>
          <w:szCs w:val="20"/>
        </w:rPr>
      </w:pPr>
      <w:r w:rsidRPr="002C536A">
        <w:rPr>
          <w:szCs w:val="20"/>
        </w:rPr>
        <w:t xml:space="preserve">129.) Will the County provide the exact scenario scripts, testing data parameters, and evaluation rubrics prior to the POC presentation date so vendors can appropriately configure the sandbox? </w:t>
      </w:r>
    </w:p>
    <w:p w14:paraId="2EA4BABB" w14:textId="77777777" w:rsidR="002C536A" w:rsidRPr="002C536A" w:rsidRDefault="002C536A" w:rsidP="002C536A">
      <w:pPr>
        <w:jc w:val="both"/>
        <w:rPr>
          <w:szCs w:val="20"/>
        </w:rPr>
      </w:pPr>
    </w:p>
    <w:p w14:paraId="009C6A36" w14:textId="2C3FA822" w:rsidR="002C536A" w:rsidRPr="002C536A" w:rsidRDefault="002C536A" w:rsidP="002C536A">
      <w:pPr>
        <w:jc w:val="both"/>
        <w:rPr>
          <w:szCs w:val="20"/>
        </w:rPr>
      </w:pPr>
      <w:r w:rsidRPr="002C536A">
        <w:rPr>
          <w:szCs w:val="20"/>
        </w:rPr>
        <w:t>129a.) No</w:t>
      </w:r>
      <w:r w:rsidR="00BF1467">
        <w:rPr>
          <w:szCs w:val="20"/>
        </w:rPr>
        <w:t>.</w:t>
      </w:r>
    </w:p>
    <w:p w14:paraId="0BA337AB" w14:textId="77777777" w:rsidR="002C536A" w:rsidRPr="002C536A" w:rsidRDefault="002C536A" w:rsidP="002C536A">
      <w:pPr>
        <w:jc w:val="both"/>
        <w:rPr>
          <w:szCs w:val="20"/>
        </w:rPr>
      </w:pPr>
    </w:p>
    <w:p w14:paraId="0F9B4862" w14:textId="77777777" w:rsidR="002C536A" w:rsidRPr="002C536A" w:rsidRDefault="002C536A" w:rsidP="002C536A">
      <w:pPr>
        <w:jc w:val="both"/>
        <w:rPr>
          <w:szCs w:val="20"/>
        </w:rPr>
      </w:pPr>
      <w:r w:rsidRPr="002C536A">
        <w:rPr>
          <w:szCs w:val="20"/>
        </w:rPr>
        <w:t>130.) For POC Scenario 9 (API/Automation), will the County provide a distinct endpoint URL to verify the transaction payload during the live test, or should the vendor simulate the external endpoint?</w:t>
      </w:r>
    </w:p>
    <w:p w14:paraId="53348B7D" w14:textId="77777777" w:rsidR="002C536A" w:rsidRPr="002C536A" w:rsidRDefault="002C536A" w:rsidP="002C536A">
      <w:pPr>
        <w:jc w:val="both"/>
        <w:rPr>
          <w:szCs w:val="20"/>
        </w:rPr>
      </w:pPr>
    </w:p>
    <w:p w14:paraId="21D81F3A" w14:textId="2121F300" w:rsidR="002C536A" w:rsidRPr="002C536A" w:rsidRDefault="002C536A" w:rsidP="002C536A">
      <w:pPr>
        <w:jc w:val="both"/>
        <w:rPr>
          <w:szCs w:val="20"/>
        </w:rPr>
      </w:pPr>
      <w:r w:rsidRPr="002C536A">
        <w:rPr>
          <w:szCs w:val="20"/>
        </w:rPr>
        <w:t>130a.) No</w:t>
      </w:r>
      <w:r w:rsidR="00BF1467">
        <w:rPr>
          <w:szCs w:val="20"/>
        </w:rPr>
        <w:t>.</w:t>
      </w:r>
    </w:p>
    <w:p w14:paraId="7B32C9EF" w14:textId="77777777" w:rsidR="002C536A" w:rsidRPr="002C536A" w:rsidRDefault="002C536A" w:rsidP="002C536A">
      <w:pPr>
        <w:jc w:val="both"/>
        <w:rPr>
          <w:szCs w:val="20"/>
        </w:rPr>
      </w:pPr>
    </w:p>
    <w:p w14:paraId="6679DC2B" w14:textId="521434FA" w:rsidR="002C536A" w:rsidRPr="002C536A" w:rsidRDefault="002C536A" w:rsidP="002C536A">
      <w:pPr>
        <w:jc w:val="both"/>
        <w:rPr>
          <w:szCs w:val="20"/>
        </w:rPr>
      </w:pPr>
      <w:r w:rsidRPr="002C536A">
        <w:rPr>
          <w:szCs w:val="20"/>
        </w:rPr>
        <w:t>131.) For POC Scenario 4 (New Hire Bundle), is a live connection to a Microsoft Intune instance required during the demonstration, or is an architectural demonstration using simulated API data acceptable?</w:t>
      </w:r>
    </w:p>
    <w:p w14:paraId="6C0051AF" w14:textId="77777777" w:rsidR="002C536A" w:rsidRPr="002C536A" w:rsidRDefault="002C536A" w:rsidP="002C536A">
      <w:pPr>
        <w:jc w:val="both"/>
        <w:rPr>
          <w:szCs w:val="20"/>
        </w:rPr>
      </w:pPr>
    </w:p>
    <w:p w14:paraId="634A8E46" w14:textId="77777777" w:rsidR="002C536A" w:rsidRPr="002C536A" w:rsidRDefault="002C536A" w:rsidP="002C536A">
      <w:pPr>
        <w:jc w:val="both"/>
        <w:rPr>
          <w:szCs w:val="20"/>
        </w:rPr>
      </w:pPr>
      <w:r w:rsidRPr="002C536A">
        <w:rPr>
          <w:szCs w:val="20"/>
        </w:rPr>
        <w:t>131a.) A live connection would be preferred.</w:t>
      </w:r>
    </w:p>
    <w:p w14:paraId="3E40FC41" w14:textId="77777777" w:rsidR="002C536A" w:rsidRPr="002C536A" w:rsidRDefault="002C536A" w:rsidP="002C536A">
      <w:pPr>
        <w:jc w:val="both"/>
        <w:rPr>
          <w:szCs w:val="20"/>
        </w:rPr>
      </w:pPr>
    </w:p>
    <w:p w14:paraId="5E1A27DF" w14:textId="77777777" w:rsidR="002C536A" w:rsidRPr="002C536A" w:rsidRDefault="002C536A" w:rsidP="002C536A">
      <w:pPr>
        <w:jc w:val="both"/>
        <w:rPr>
          <w:szCs w:val="20"/>
        </w:rPr>
      </w:pPr>
      <w:r w:rsidRPr="002C536A">
        <w:rPr>
          <w:szCs w:val="20"/>
        </w:rPr>
        <w:t>132.) On the Implementation Partner Pricing Form (Attachment 6), are vendors permitted to submit a hybrid pricing model that details fixed-fee core deliverables alongside Time &amp; Materials/retainer pricing for ongoing managed support?</w:t>
      </w:r>
    </w:p>
    <w:p w14:paraId="2C78832F" w14:textId="77777777" w:rsidR="002C536A" w:rsidRPr="002C536A" w:rsidRDefault="002C536A" w:rsidP="002C536A">
      <w:pPr>
        <w:jc w:val="both"/>
        <w:rPr>
          <w:szCs w:val="20"/>
        </w:rPr>
      </w:pPr>
    </w:p>
    <w:p w14:paraId="264D6E81" w14:textId="6338E2A0" w:rsidR="002C536A" w:rsidRPr="002C536A" w:rsidRDefault="002C536A" w:rsidP="002C536A">
      <w:pPr>
        <w:jc w:val="both"/>
        <w:rPr>
          <w:szCs w:val="20"/>
        </w:rPr>
      </w:pPr>
      <w:r w:rsidRPr="002C536A">
        <w:rPr>
          <w:szCs w:val="20"/>
        </w:rPr>
        <w:t>132a.) Yes</w:t>
      </w:r>
      <w:r w:rsidR="007709BE">
        <w:rPr>
          <w:szCs w:val="20"/>
        </w:rPr>
        <w:t>.</w:t>
      </w:r>
    </w:p>
    <w:p w14:paraId="039508D5" w14:textId="77777777" w:rsidR="002C536A" w:rsidRPr="002C536A" w:rsidRDefault="002C536A" w:rsidP="002C536A">
      <w:pPr>
        <w:jc w:val="both"/>
        <w:rPr>
          <w:szCs w:val="20"/>
        </w:rPr>
      </w:pPr>
    </w:p>
    <w:p w14:paraId="07808F2D" w14:textId="77777777" w:rsidR="002C536A" w:rsidRPr="002C536A" w:rsidRDefault="002C536A" w:rsidP="002C536A">
      <w:pPr>
        <w:jc w:val="both"/>
        <w:rPr>
          <w:szCs w:val="20"/>
        </w:rPr>
      </w:pPr>
      <w:r w:rsidRPr="002C536A">
        <w:rPr>
          <w:szCs w:val="20"/>
        </w:rPr>
        <w:lastRenderedPageBreak/>
        <w:t>133.) The Software Provider Pricing Form requests 3-year pricing, but the RFP mentions an initial term plus four optional one-year renewals. Should the pricing form reflect costs strictly for the first three years or the complete five-year potential lifecycle?</w:t>
      </w:r>
    </w:p>
    <w:p w14:paraId="6A0162DF" w14:textId="77777777" w:rsidR="002C536A" w:rsidRPr="002C536A" w:rsidRDefault="002C536A" w:rsidP="002C536A">
      <w:pPr>
        <w:jc w:val="both"/>
        <w:rPr>
          <w:szCs w:val="20"/>
        </w:rPr>
      </w:pPr>
    </w:p>
    <w:p w14:paraId="523B07B0" w14:textId="2685A735" w:rsidR="002C536A" w:rsidRPr="002C536A" w:rsidRDefault="002C536A" w:rsidP="002C536A">
      <w:pPr>
        <w:jc w:val="both"/>
        <w:rPr>
          <w:szCs w:val="20"/>
        </w:rPr>
      </w:pPr>
      <w:r w:rsidRPr="002C536A">
        <w:rPr>
          <w:szCs w:val="20"/>
        </w:rPr>
        <w:t xml:space="preserve">133a.) Three-year pricing is a submittal requirement for this RFP. Renewal options beyond the third year are a County prerogative and may be considered at that time. Should the County decide to extend beyond the third term, pricing will be discussed ahead of the renewal. is not a requirement to submit a response. </w:t>
      </w:r>
    </w:p>
    <w:p w14:paraId="3DA2BC63" w14:textId="77777777" w:rsidR="002C536A" w:rsidRDefault="002C536A" w:rsidP="002C536A">
      <w:pPr>
        <w:jc w:val="both"/>
        <w:rPr>
          <w:szCs w:val="20"/>
        </w:rPr>
      </w:pPr>
    </w:p>
    <w:p w14:paraId="30E66421" w14:textId="77777777" w:rsidR="0057305B" w:rsidRPr="002C536A" w:rsidRDefault="0057305B" w:rsidP="002C536A">
      <w:pPr>
        <w:jc w:val="both"/>
        <w:rPr>
          <w:szCs w:val="20"/>
        </w:rPr>
      </w:pPr>
    </w:p>
    <w:p w14:paraId="2721E673" w14:textId="77777777" w:rsidR="002C536A" w:rsidRPr="002C536A" w:rsidRDefault="002C536A" w:rsidP="002C536A">
      <w:pPr>
        <w:jc w:val="both"/>
        <w:rPr>
          <w:szCs w:val="20"/>
        </w:rPr>
      </w:pPr>
      <w:r w:rsidRPr="002C536A">
        <w:rPr>
          <w:szCs w:val="20"/>
        </w:rPr>
        <w:t>134.) When calculating software subscription costs, should vendors entirely exclude all software-related taxes in the pricing sheets due to the County's tax-exempt status?</w:t>
      </w:r>
    </w:p>
    <w:p w14:paraId="5A92A45D" w14:textId="77777777" w:rsidR="002C536A" w:rsidRPr="002C536A" w:rsidRDefault="002C536A" w:rsidP="002C536A">
      <w:pPr>
        <w:jc w:val="both"/>
        <w:rPr>
          <w:szCs w:val="20"/>
        </w:rPr>
      </w:pPr>
    </w:p>
    <w:p w14:paraId="46B874C7" w14:textId="3CCB1224" w:rsidR="002C536A" w:rsidRPr="002C536A" w:rsidRDefault="002C536A" w:rsidP="002C536A">
      <w:pPr>
        <w:jc w:val="both"/>
        <w:rPr>
          <w:szCs w:val="20"/>
        </w:rPr>
      </w:pPr>
      <w:r w:rsidRPr="002C536A">
        <w:rPr>
          <w:szCs w:val="20"/>
        </w:rPr>
        <w:t>134a.) Yes</w:t>
      </w:r>
      <w:r w:rsidR="00D73A8E">
        <w:rPr>
          <w:szCs w:val="20"/>
        </w:rPr>
        <w:t>.</w:t>
      </w:r>
    </w:p>
    <w:p w14:paraId="2D64CCD6" w14:textId="77777777" w:rsidR="002C536A" w:rsidRPr="002C536A" w:rsidRDefault="002C536A" w:rsidP="002C536A">
      <w:pPr>
        <w:jc w:val="both"/>
        <w:rPr>
          <w:szCs w:val="20"/>
        </w:rPr>
      </w:pPr>
    </w:p>
    <w:p w14:paraId="0F12FFB8" w14:textId="77777777" w:rsidR="002C536A" w:rsidRPr="002C536A" w:rsidRDefault="002C536A" w:rsidP="002C536A">
      <w:pPr>
        <w:jc w:val="both"/>
        <w:rPr>
          <w:szCs w:val="20"/>
        </w:rPr>
      </w:pPr>
      <w:r w:rsidRPr="002C536A">
        <w:rPr>
          <w:szCs w:val="20"/>
        </w:rPr>
        <w:t>135.) What are the anticipated changes in project scope or priorities?</w:t>
      </w:r>
    </w:p>
    <w:p w14:paraId="66E8DE61" w14:textId="77777777" w:rsidR="002C536A" w:rsidRPr="002C536A" w:rsidRDefault="002C536A" w:rsidP="002C536A">
      <w:pPr>
        <w:jc w:val="both"/>
        <w:rPr>
          <w:szCs w:val="20"/>
        </w:rPr>
      </w:pPr>
    </w:p>
    <w:p w14:paraId="0EA81359" w14:textId="77777777" w:rsidR="002C536A" w:rsidRPr="002C536A" w:rsidRDefault="002C536A" w:rsidP="002C536A">
      <w:pPr>
        <w:jc w:val="both"/>
        <w:rPr>
          <w:szCs w:val="20"/>
        </w:rPr>
      </w:pPr>
      <w:r w:rsidRPr="002C536A">
        <w:rPr>
          <w:szCs w:val="20"/>
        </w:rPr>
        <w:t>135a.) No changes anticipated at this time.</w:t>
      </w:r>
    </w:p>
    <w:p w14:paraId="60FAE438" w14:textId="77777777" w:rsidR="002C536A" w:rsidRPr="002C536A" w:rsidRDefault="002C536A" w:rsidP="002C536A">
      <w:pPr>
        <w:jc w:val="both"/>
        <w:rPr>
          <w:szCs w:val="20"/>
        </w:rPr>
      </w:pPr>
    </w:p>
    <w:p w14:paraId="14121C9A" w14:textId="77777777" w:rsidR="002C536A" w:rsidRPr="002C536A" w:rsidRDefault="002C536A" w:rsidP="002C536A">
      <w:pPr>
        <w:jc w:val="both"/>
        <w:rPr>
          <w:szCs w:val="20"/>
        </w:rPr>
      </w:pPr>
      <w:r w:rsidRPr="002C536A">
        <w:rPr>
          <w:szCs w:val="20"/>
        </w:rPr>
        <w:t>136.) Can you detail any previous challenges encountered in similar projects?</w:t>
      </w:r>
    </w:p>
    <w:p w14:paraId="15DFF4C6" w14:textId="77777777" w:rsidR="002C536A" w:rsidRPr="002C536A" w:rsidRDefault="002C536A" w:rsidP="002C536A">
      <w:pPr>
        <w:jc w:val="both"/>
        <w:rPr>
          <w:szCs w:val="20"/>
        </w:rPr>
      </w:pPr>
    </w:p>
    <w:p w14:paraId="4BBE0594" w14:textId="09632D3C" w:rsidR="002C536A" w:rsidRPr="002C536A" w:rsidRDefault="002C536A" w:rsidP="002C536A">
      <w:pPr>
        <w:jc w:val="both"/>
        <w:rPr>
          <w:szCs w:val="20"/>
        </w:rPr>
      </w:pPr>
      <w:r w:rsidRPr="002C536A">
        <w:rPr>
          <w:szCs w:val="20"/>
        </w:rPr>
        <w:t>136a.) No</w:t>
      </w:r>
      <w:r w:rsidR="00D73A8E">
        <w:rPr>
          <w:szCs w:val="20"/>
        </w:rPr>
        <w:t>.</w:t>
      </w:r>
    </w:p>
    <w:p w14:paraId="53E8DAB4" w14:textId="77777777" w:rsidR="002C536A" w:rsidRPr="002C536A" w:rsidRDefault="002C536A" w:rsidP="002C536A">
      <w:pPr>
        <w:jc w:val="both"/>
        <w:rPr>
          <w:szCs w:val="20"/>
        </w:rPr>
      </w:pPr>
    </w:p>
    <w:p w14:paraId="271B005C" w14:textId="77777777" w:rsidR="002C536A" w:rsidRPr="002C536A" w:rsidRDefault="002C536A" w:rsidP="002C536A">
      <w:pPr>
        <w:jc w:val="both"/>
        <w:rPr>
          <w:szCs w:val="20"/>
        </w:rPr>
      </w:pPr>
      <w:r w:rsidRPr="002C536A">
        <w:rPr>
          <w:szCs w:val="20"/>
        </w:rPr>
        <w:t>137.) What were the challenges with the previous solutions?</w:t>
      </w:r>
    </w:p>
    <w:p w14:paraId="51E9A283" w14:textId="77777777" w:rsidR="002C536A" w:rsidRPr="002C536A" w:rsidRDefault="002C536A" w:rsidP="002C536A">
      <w:pPr>
        <w:jc w:val="both"/>
        <w:rPr>
          <w:szCs w:val="20"/>
        </w:rPr>
      </w:pPr>
    </w:p>
    <w:p w14:paraId="0B0C544F" w14:textId="77777777" w:rsidR="002C536A" w:rsidRPr="002C536A" w:rsidRDefault="002C536A" w:rsidP="002C536A">
      <w:pPr>
        <w:jc w:val="both"/>
        <w:rPr>
          <w:szCs w:val="20"/>
        </w:rPr>
      </w:pPr>
      <w:r w:rsidRPr="002C536A">
        <w:rPr>
          <w:szCs w:val="20"/>
        </w:rPr>
        <w:t>137a.) Drivers to move away from ServiceNow include cost stability, reduced complexity, and expanded functionality.</w:t>
      </w:r>
    </w:p>
    <w:p w14:paraId="730B1092" w14:textId="77777777" w:rsidR="002C536A" w:rsidRPr="002C536A" w:rsidRDefault="002C536A" w:rsidP="002C536A">
      <w:pPr>
        <w:jc w:val="both"/>
        <w:rPr>
          <w:szCs w:val="20"/>
        </w:rPr>
      </w:pPr>
    </w:p>
    <w:p w14:paraId="0A87A1E2" w14:textId="77777777" w:rsidR="002C536A" w:rsidRPr="002C536A" w:rsidRDefault="002C536A" w:rsidP="002C536A">
      <w:pPr>
        <w:jc w:val="both"/>
        <w:rPr>
          <w:szCs w:val="20"/>
        </w:rPr>
      </w:pPr>
      <w:r w:rsidRPr="002C536A">
        <w:rPr>
          <w:szCs w:val="20"/>
        </w:rPr>
        <w:t>138.) Is there an incumbent? How much was their contract worth?</w:t>
      </w:r>
    </w:p>
    <w:p w14:paraId="105A23DC" w14:textId="77777777" w:rsidR="002C536A" w:rsidRPr="002C536A" w:rsidRDefault="002C536A" w:rsidP="002C536A">
      <w:pPr>
        <w:jc w:val="both"/>
        <w:rPr>
          <w:szCs w:val="20"/>
        </w:rPr>
      </w:pPr>
    </w:p>
    <w:p w14:paraId="43D6BC06" w14:textId="157C4DA5" w:rsidR="002C536A" w:rsidRDefault="002C536A" w:rsidP="002C536A">
      <w:pPr>
        <w:jc w:val="both"/>
        <w:rPr>
          <w:szCs w:val="20"/>
        </w:rPr>
      </w:pPr>
      <w:r w:rsidRPr="002C536A">
        <w:rPr>
          <w:szCs w:val="20"/>
        </w:rPr>
        <w:t>138a.) We previously used ServiceNow</w:t>
      </w:r>
      <w:r w:rsidR="00D73A8E">
        <w:rPr>
          <w:szCs w:val="20"/>
        </w:rPr>
        <w:t xml:space="preserve">. Contract cost will not be disclosed as part of this solicitation. </w:t>
      </w:r>
    </w:p>
    <w:p w14:paraId="1CA844CC" w14:textId="77777777" w:rsidR="00D73A8E" w:rsidRPr="002C536A" w:rsidRDefault="00D73A8E" w:rsidP="002C536A">
      <w:pPr>
        <w:jc w:val="both"/>
        <w:rPr>
          <w:szCs w:val="20"/>
        </w:rPr>
      </w:pPr>
    </w:p>
    <w:p w14:paraId="1FF81E27" w14:textId="77777777" w:rsidR="002C536A" w:rsidRPr="002C536A" w:rsidRDefault="002C536A" w:rsidP="002C536A">
      <w:pPr>
        <w:jc w:val="both"/>
        <w:rPr>
          <w:szCs w:val="20"/>
        </w:rPr>
      </w:pPr>
      <w:r w:rsidRPr="002C536A">
        <w:rPr>
          <w:szCs w:val="20"/>
        </w:rPr>
        <w:t>139.) Is the incumbent allowed to bid on the contract?</w:t>
      </w:r>
    </w:p>
    <w:p w14:paraId="0CA98E32" w14:textId="77777777" w:rsidR="002C536A" w:rsidRPr="002C536A" w:rsidRDefault="002C536A" w:rsidP="002C536A">
      <w:pPr>
        <w:jc w:val="both"/>
        <w:rPr>
          <w:szCs w:val="20"/>
        </w:rPr>
      </w:pPr>
    </w:p>
    <w:p w14:paraId="5FC0C757" w14:textId="77777777" w:rsidR="002C536A" w:rsidRPr="002C536A" w:rsidRDefault="002C536A" w:rsidP="002C536A">
      <w:pPr>
        <w:jc w:val="both"/>
        <w:rPr>
          <w:szCs w:val="20"/>
        </w:rPr>
      </w:pPr>
      <w:r w:rsidRPr="002C536A">
        <w:rPr>
          <w:szCs w:val="20"/>
        </w:rPr>
        <w:t xml:space="preserve">139a.) The incumbent may propose to this solicitation. </w:t>
      </w:r>
    </w:p>
    <w:p w14:paraId="01AC30C5" w14:textId="77777777" w:rsidR="002C536A" w:rsidRPr="002C536A" w:rsidRDefault="002C536A" w:rsidP="002C536A">
      <w:pPr>
        <w:jc w:val="both"/>
        <w:rPr>
          <w:szCs w:val="20"/>
        </w:rPr>
      </w:pPr>
    </w:p>
    <w:p w14:paraId="45D7B914" w14:textId="77777777" w:rsidR="002C536A" w:rsidRPr="002C536A" w:rsidRDefault="002C536A" w:rsidP="002C536A">
      <w:pPr>
        <w:jc w:val="both"/>
        <w:rPr>
          <w:szCs w:val="20"/>
        </w:rPr>
      </w:pPr>
      <w:r w:rsidRPr="002C536A">
        <w:rPr>
          <w:szCs w:val="20"/>
        </w:rPr>
        <w:t>140.) Do commercial or government references carry different significance?</w:t>
      </w:r>
    </w:p>
    <w:p w14:paraId="7FE400FE" w14:textId="77777777" w:rsidR="002C536A" w:rsidRPr="002C536A" w:rsidRDefault="002C536A" w:rsidP="002C536A">
      <w:pPr>
        <w:jc w:val="both"/>
        <w:rPr>
          <w:szCs w:val="20"/>
        </w:rPr>
      </w:pPr>
    </w:p>
    <w:p w14:paraId="6907011D" w14:textId="0E18E74B" w:rsidR="002C536A" w:rsidRPr="002C536A" w:rsidRDefault="002C536A" w:rsidP="002C536A">
      <w:pPr>
        <w:jc w:val="both"/>
        <w:rPr>
          <w:szCs w:val="20"/>
        </w:rPr>
      </w:pPr>
      <w:r w:rsidRPr="002C536A">
        <w:rPr>
          <w:szCs w:val="20"/>
        </w:rPr>
        <w:t>140a.) No</w:t>
      </w:r>
      <w:r w:rsidR="00952827">
        <w:rPr>
          <w:szCs w:val="20"/>
        </w:rPr>
        <w:t>.</w:t>
      </w:r>
    </w:p>
    <w:p w14:paraId="4CC2A4A7" w14:textId="77777777" w:rsidR="002C536A" w:rsidRPr="002C536A" w:rsidRDefault="002C536A" w:rsidP="002C536A">
      <w:pPr>
        <w:jc w:val="both"/>
        <w:rPr>
          <w:szCs w:val="20"/>
        </w:rPr>
      </w:pPr>
    </w:p>
    <w:p w14:paraId="623382D1" w14:textId="77777777" w:rsidR="002C536A" w:rsidRPr="002C536A" w:rsidRDefault="002C536A" w:rsidP="002C536A">
      <w:pPr>
        <w:jc w:val="both"/>
        <w:rPr>
          <w:szCs w:val="20"/>
        </w:rPr>
      </w:pPr>
      <w:r w:rsidRPr="002C536A">
        <w:rPr>
          <w:szCs w:val="20"/>
        </w:rPr>
        <w:t>141.) Have you worked with any vendor to do market research/put together this RFQ?</w:t>
      </w:r>
    </w:p>
    <w:p w14:paraId="6D2E7832" w14:textId="77777777" w:rsidR="002C536A" w:rsidRPr="002C536A" w:rsidRDefault="002C536A" w:rsidP="002C536A">
      <w:pPr>
        <w:jc w:val="both"/>
        <w:rPr>
          <w:szCs w:val="20"/>
        </w:rPr>
      </w:pPr>
    </w:p>
    <w:p w14:paraId="2AC60210" w14:textId="77777777" w:rsidR="002C536A" w:rsidRPr="002C536A" w:rsidRDefault="002C536A" w:rsidP="002C536A">
      <w:pPr>
        <w:jc w:val="both"/>
        <w:rPr>
          <w:szCs w:val="20"/>
        </w:rPr>
      </w:pPr>
      <w:r w:rsidRPr="002C536A">
        <w:rPr>
          <w:szCs w:val="20"/>
        </w:rPr>
        <w:t>141a.) Yes, Gartner.</w:t>
      </w:r>
    </w:p>
    <w:p w14:paraId="0949E8DF" w14:textId="77777777" w:rsidR="002C536A" w:rsidRPr="002C536A" w:rsidRDefault="002C536A" w:rsidP="002C536A">
      <w:pPr>
        <w:jc w:val="both"/>
        <w:rPr>
          <w:szCs w:val="20"/>
        </w:rPr>
      </w:pPr>
    </w:p>
    <w:p w14:paraId="73776A4E" w14:textId="77777777" w:rsidR="002C536A" w:rsidRPr="002C536A" w:rsidRDefault="002C536A" w:rsidP="002C536A">
      <w:pPr>
        <w:jc w:val="both"/>
        <w:rPr>
          <w:szCs w:val="20"/>
        </w:rPr>
      </w:pPr>
      <w:r w:rsidRPr="002C536A">
        <w:rPr>
          <w:szCs w:val="20"/>
        </w:rPr>
        <w:t>142.) Are you interested in a vendor who has GSA Schedule pricing?</w:t>
      </w:r>
    </w:p>
    <w:p w14:paraId="4736347C" w14:textId="77777777" w:rsidR="002C536A" w:rsidRPr="002C536A" w:rsidRDefault="002C536A" w:rsidP="002C536A">
      <w:pPr>
        <w:jc w:val="both"/>
        <w:rPr>
          <w:szCs w:val="20"/>
        </w:rPr>
      </w:pPr>
    </w:p>
    <w:p w14:paraId="05886685" w14:textId="40CA7473" w:rsidR="002C536A" w:rsidRPr="002C536A" w:rsidRDefault="002C536A" w:rsidP="002C536A">
      <w:pPr>
        <w:jc w:val="both"/>
        <w:rPr>
          <w:szCs w:val="20"/>
        </w:rPr>
      </w:pPr>
      <w:r w:rsidRPr="002C536A">
        <w:rPr>
          <w:szCs w:val="20"/>
        </w:rPr>
        <w:t xml:space="preserve">142a.) </w:t>
      </w:r>
      <w:r w:rsidR="00952827">
        <w:rPr>
          <w:szCs w:val="20"/>
        </w:rPr>
        <w:t>Pricing will be scored as outlined in the evaluation criteria section of the RFP.</w:t>
      </w:r>
    </w:p>
    <w:p w14:paraId="5CD1BE40" w14:textId="77777777" w:rsidR="002C536A" w:rsidRPr="002C536A" w:rsidRDefault="002C536A" w:rsidP="002C536A">
      <w:pPr>
        <w:jc w:val="both"/>
        <w:rPr>
          <w:szCs w:val="20"/>
        </w:rPr>
      </w:pPr>
    </w:p>
    <w:p w14:paraId="757C9775" w14:textId="77777777" w:rsidR="002C536A" w:rsidRPr="002C536A" w:rsidRDefault="002C536A" w:rsidP="002C536A">
      <w:pPr>
        <w:jc w:val="both"/>
        <w:rPr>
          <w:szCs w:val="20"/>
        </w:rPr>
      </w:pPr>
      <w:r w:rsidRPr="002C536A">
        <w:rPr>
          <w:szCs w:val="20"/>
        </w:rPr>
        <w:t>143.) Looking for in person training or virtual?</w:t>
      </w:r>
    </w:p>
    <w:p w14:paraId="47CB4729" w14:textId="77777777" w:rsidR="002C536A" w:rsidRPr="002C536A" w:rsidRDefault="002C536A" w:rsidP="002C536A">
      <w:pPr>
        <w:jc w:val="both"/>
        <w:rPr>
          <w:szCs w:val="20"/>
        </w:rPr>
      </w:pPr>
    </w:p>
    <w:p w14:paraId="5C75B9D9" w14:textId="77777777" w:rsidR="002C536A" w:rsidRPr="002C536A" w:rsidRDefault="002C536A" w:rsidP="002C536A">
      <w:pPr>
        <w:jc w:val="both"/>
        <w:rPr>
          <w:szCs w:val="20"/>
        </w:rPr>
      </w:pPr>
      <w:r w:rsidRPr="002C536A">
        <w:rPr>
          <w:szCs w:val="20"/>
        </w:rPr>
        <w:t>143a.) The County will work with whomever is selected to determine what works for the County.</w:t>
      </w:r>
    </w:p>
    <w:p w14:paraId="2B679E63" w14:textId="77777777" w:rsidR="002C536A" w:rsidRPr="002C536A" w:rsidRDefault="002C536A" w:rsidP="002C536A">
      <w:pPr>
        <w:jc w:val="both"/>
        <w:rPr>
          <w:szCs w:val="20"/>
        </w:rPr>
      </w:pPr>
    </w:p>
    <w:p w14:paraId="41340CAA" w14:textId="77777777" w:rsidR="002C536A" w:rsidRPr="002C536A" w:rsidRDefault="002C536A" w:rsidP="002C536A">
      <w:pPr>
        <w:jc w:val="both"/>
        <w:rPr>
          <w:szCs w:val="20"/>
        </w:rPr>
      </w:pPr>
      <w:r w:rsidRPr="002C536A">
        <w:rPr>
          <w:szCs w:val="20"/>
        </w:rPr>
        <w:t>144.) Are Key Personnel allowed to work remotely?</w:t>
      </w:r>
    </w:p>
    <w:p w14:paraId="04D6A14A" w14:textId="77777777" w:rsidR="002C536A" w:rsidRPr="002C536A" w:rsidRDefault="002C536A" w:rsidP="002C536A">
      <w:pPr>
        <w:jc w:val="both"/>
        <w:rPr>
          <w:szCs w:val="20"/>
        </w:rPr>
      </w:pPr>
    </w:p>
    <w:p w14:paraId="38F64AF5" w14:textId="77777777" w:rsidR="002C536A" w:rsidRPr="002C536A" w:rsidRDefault="002C536A" w:rsidP="002C536A">
      <w:pPr>
        <w:jc w:val="both"/>
        <w:rPr>
          <w:szCs w:val="20"/>
        </w:rPr>
      </w:pPr>
      <w:r w:rsidRPr="002C536A">
        <w:rPr>
          <w:szCs w:val="20"/>
        </w:rPr>
        <w:t>144a.) The County prefers onsite engagement for key phases such as kickoff, discovery, and go-live, but is open to a hybrid approach.</w:t>
      </w:r>
    </w:p>
    <w:p w14:paraId="5BA65FE2" w14:textId="77777777" w:rsidR="002C536A" w:rsidRPr="002C536A" w:rsidRDefault="002C536A" w:rsidP="002C536A">
      <w:pPr>
        <w:jc w:val="both"/>
        <w:rPr>
          <w:szCs w:val="20"/>
        </w:rPr>
      </w:pPr>
    </w:p>
    <w:p w14:paraId="18B95ADD" w14:textId="77777777" w:rsidR="002C536A" w:rsidRPr="002C536A" w:rsidRDefault="002C536A" w:rsidP="002C536A">
      <w:pPr>
        <w:jc w:val="both"/>
        <w:rPr>
          <w:szCs w:val="20"/>
        </w:rPr>
      </w:pPr>
      <w:r w:rsidRPr="002C536A">
        <w:rPr>
          <w:szCs w:val="20"/>
        </w:rPr>
        <w:t>145.) We would like to kindly request a 1-week extension in order to incorporate new information from QnA?</w:t>
      </w:r>
    </w:p>
    <w:p w14:paraId="19DF8A22" w14:textId="77777777" w:rsidR="002C536A" w:rsidRPr="002C536A" w:rsidRDefault="002C536A" w:rsidP="002C536A">
      <w:pPr>
        <w:jc w:val="both"/>
        <w:rPr>
          <w:szCs w:val="20"/>
        </w:rPr>
      </w:pPr>
    </w:p>
    <w:p w14:paraId="2FC2F685" w14:textId="65F45961" w:rsidR="002C536A" w:rsidRPr="002C536A" w:rsidRDefault="002C536A" w:rsidP="002C536A">
      <w:pPr>
        <w:jc w:val="both"/>
        <w:rPr>
          <w:szCs w:val="20"/>
        </w:rPr>
      </w:pPr>
      <w:r w:rsidRPr="002C536A">
        <w:rPr>
          <w:szCs w:val="20"/>
        </w:rPr>
        <w:t>145a.) T</w:t>
      </w:r>
      <w:r w:rsidR="004E4786">
        <w:rPr>
          <w:szCs w:val="20"/>
        </w:rPr>
        <w:t>he submittal deadline was extended by two weeks in Addendum 1</w:t>
      </w:r>
      <w:r w:rsidRPr="002C536A">
        <w:rPr>
          <w:szCs w:val="20"/>
        </w:rPr>
        <w:t>.</w:t>
      </w:r>
    </w:p>
    <w:p w14:paraId="657820AF" w14:textId="77777777" w:rsidR="002C536A" w:rsidRPr="002C536A" w:rsidRDefault="002C536A" w:rsidP="002C536A">
      <w:pPr>
        <w:jc w:val="both"/>
        <w:rPr>
          <w:szCs w:val="20"/>
        </w:rPr>
      </w:pPr>
    </w:p>
    <w:p w14:paraId="4C8AC7A5" w14:textId="77777777" w:rsidR="002C536A" w:rsidRPr="002C536A" w:rsidRDefault="002C536A" w:rsidP="002C536A">
      <w:pPr>
        <w:jc w:val="both"/>
        <w:rPr>
          <w:szCs w:val="20"/>
        </w:rPr>
      </w:pPr>
      <w:r w:rsidRPr="002C536A">
        <w:rPr>
          <w:szCs w:val="20"/>
        </w:rPr>
        <w:t>146.) Upon Award-decision what kind of feedback can bidders expect to get on proposal submissions?</w:t>
      </w:r>
    </w:p>
    <w:p w14:paraId="0319D844" w14:textId="77777777" w:rsidR="002C536A" w:rsidRPr="002C536A" w:rsidRDefault="002C536A" w:rsidP="002C536A">
      <w:pPr>
        <w:jc w:val="both"/>
        <w:rPr>
          <w:szCs w:val="20"/>
        </w:rPr>
      </w:pPr>
    </w:p>
    <w:p w14:paraId="118A5B95" w14:textId="77777777" w:rsidR="002C536A" w:rsidRPr="002C536A" w:rsidRDefault="002C536A" w:rsidP="002C536A">
      <w:pPr>
        <w:jc w:val="both"/>
        <w:rPr>
          <w:szCs w:val="20"/>
        </w:rPr>
      </w:pPr>
      <w:r w:rsidRPr="002C536A">
        <w:rPr>
          <w:szCs w:val="20"/>
        </w:rPr>
        <w:t xml:space="preserve">146a.) Debriefs covering a proposers scoring can be coordinated with the procurement specialist after final award has been announced. </w:t>
      </w:r>
    </w:p>
    <w:p w14:paraId="03E8236C" w14:textId="77777777" w:rsidR="002C536A" w:rsidRDefault="002C536A" w:rsidP="002C536A">
      <w:pPr>
        <w:jc w:val="both"/>
        <w:rPr>
          <w:szCs w:val="20"/>
        </w:rPr>
      </w:pPr>
    </w:p>
    <w:p w14:paraId="7762399D" w14:textId="77777777" w:rsidR="0086419D" w:rsidRDefault="0086419D" w:rsidP="002C536A">
      <w:pPr>
        <w:jc w:val="both"/>
        <w:rPr>
          <w:szCs w:val="20"/>
        </w:rPr>
      </w:pPr>
    </w:p>
    <w:p w14:paraId="2A28A6E1" w14:textId="77777777" w:rsidR="0086419D" w:rsidRDefault="0086419D" w:rsidP="002C536A">
      <w:pPr>
        <w:jc w:val="both"/>
        <w:rPr>
          <w:szCs w:val="20"/>
        </w:rPr>
      </w:pPr>
    </w:p>
    <w:p w14:paraId="5651D8E2" w14:textId="77777777" w:rsidR="0086419D" w:rsidRPr="002C536A" w:rsidRDefault="0086419D" w:rsidP="002C536A">
      <w:pPr>
        <w:jc w:val="both"/>
        <w:rPr>
          <w:szCs w:val="20"/>
        </w:rPr>
      </w:pPr>
    </w:p>
    <w:p w14:paraId="7BA3AADE" w14:textId="77777777" w:rsidR="002C536A" w:rsidRPr="002C536A" w:rsidRDefault="002C536A" w:rsidP="002C536A">
      <w:pPr>
        <w:jc w:val="both"/>
        <w:rPr>
          <w:szCs w:val="20"/>
        </w:rPr>
      </w:pPr>
      <w:r w:rsidRPr="002C536A">
        <w:rPr>
          <w:szCs w:val="20"/>
        </w:rPr>
        <w:t>147.) Upon Award-decision what kind of feedback can bidders expect to get on proposal submissions?</w:t>
      </w:r>
    </w:p>
    <w:p w14:paraId="50DEEF2C" w14:textId="77777777" w:rsidR="002C536A" w:rsidRPr="002C536A" w:rsidRDefault="002C536A" w:rsidP="002C536A">
      <w:pPr>
        <w:jc w:val="both"/>
        <w:rPr>
          <w:szCs w:val="20"/>
        </w:rPr>
      </w:pPr>
    </w:p>
    <w:p w14:paraId="138A53D0" w14:textId="587AE05A" w:rsidR="002C536A" w:rsidRPr="002C536A" w:rsidRDefault="002C536A" w:rsidP="002C536A">
      <w:pPr>
        <w:jc w:val="both"/>
        <w:rPr>
          <w:szCs w:val="20"/>
        </w:rPr>
      </w:pPr>
      <w:r w:rsidRPr="002C536A">
        <w:rPr>
          <w:szCs w:val="20"/>
        </w:rPr>
        <w:t xml:space="preserve">147a.) </w:t>
      </w:r>
      <w:r w:rsidR="0086419D">
        <w:rPr>
          <w:szCs w:val="20"/>
        </w:rPr>
        <w:t>Debriefs can be coordinated with the procurement specialist for this RFP after final award has been announced.</w:t>
      </w:r>
    </w:p>
    <w:p w14:paraId="3CBE0A76" w14:textId="77777777" w:rsidR="002C536A" w:rsidRPr="002C536A" w:rsidRDefault="002C536A" w:rsidP="002C536A">
      <w:pPr>
        <w:jc w:val="both"/>
        <w:rPr>
          <w:szCs w:val="20"/>
        </w:rPr>
      </w:pPr>
    </w:p>
    <w:p w14:paraId="61A417AC" w14:textId="77777777" w:rsidR="002C536A" w:rsidRPr="002C536A" w:rsidRDefault="002C536A" w:rsidP="002C536A">
      <w:pPr>
        <w:jc w:val="both"/>
        <w:rPr>
          <w:szCs w:val="20"/>
        </w:rPr>
      </w:pPr>
      <w:r w:rsidRPr="002C536A">
        <w:rPr>
          <w:szCs w:val="20"/>
        </w:rPr>
        <w:t>148.) What platform is the county currently using for IT Service Management?</w:t>
      </w:r>
    </w:p>
    <w:p w14:paraId="6F2D1446" w14:textId="77777777" w:rsidR="002C536A" w:rsidRPr="002C536A" w:rsidRDefault="002C536A" w:rsidP="002C536A">
      <w:pPr>
        <w:jc w:val="both"/>
        <w:rPr>
          <w:szCs w:val="20"/>
        </w:rPr>
      </w:pPr>
    </w:p>
    <w:p w14:paraId="2F6FA5C3" w14:textId="1CFA382F" w:rsidR="002C536A" w:rsidRPr="002C536A" w:rsidRDefault="002C536A" w:rsidP="002C536A">
      <w:pPr>
        <w:jc w:val="both"/>
        <w:rPr>
          <w:szCs w:val="20"/>
        </w:rPr>
      </w:pPr>
      <w:r w:rsidRPr="002C536A">
        <w:rPr>
          <w:szCs w:val="20"/>
        </w:rPr>
        <w:t>148a.)  ServiceNow</w:t>
      </w:r>
      <w:r w:rsidR="0086419D">
        <w:rPr>
          <w:szCs w:val="20"/>
        </w:rPr>
        <w:t>.</w:t>
      </w:r>
    </w:p>
    <w:p w14:paraId="6936E5B5" w14:textId="77777777" w:rsidR="002C536A" w:rsidRPr="002C536A" w:rsidRDefault="002C536A" w:rsidP="002C536A">
      <w:pPr>
        <w:jc w:val="both"/>
        <w:rPr>
          <w:szCs w:val="20"/>
        </w:rPr>
      </w:pPr>
    </w:p>
    <w:p w14:paraId="7A172F9C" w14:textId="77777777" w:rsidR="002C536A" w:rsidRPr="002C536A" w:rsidRDefault="002C536A" w:rsidP="002C536A">
      <w:pPr>
        <w:jc w:val="both"/>
        <w:rPr>
          <w:szCs w:val="20"/>
        </w:rPr>
      </w:pPr>
      <w:r w:rsidRPr="002C536A">
        <w:rPr>
          <w:szCs w:val="20"/>
        </w:rPr>
        <w:t>149.) What are the primary issues with existing platform they are looking to address?</w:t>
      </w:r>
    </w:p>
    <w:p w14:paraId="668A7239" w14:textId="77777777" w:rsidR="002C536A" w:rsidRPr="002C536A" w:rsidRDefault="002C536A" w:rsidP="002C536A">
      <w:pPr>
        <w:jc w:val="both"/>
        <w:rPr>
          <w:szCs w:val="20"/>
        </w:rPr>
      </w:pPr>
    </w:p>
    <w:p w14:paraId="684CECF7" w14:textId="77777777" w:rsidR="002C536A" w:rsidRPr="002C536A" w:rsidRDefault="002C536A" w:rsidP="002C536A">
      <w:pPr>
        <w:jc w:val="both"/>
        <w:rPr>
          <w:szCs w:val="20"/>
        </w:rPr>
      </w:pPr>
      <w:r w:rsidRPr="002C536A">
        <w:rPr>
          <w:szCs w:val="20"/>
        </w:rPr>
        <w:t>149a.) Drivers to move away from ServiceNow include cost stability, reduced complexity, and expanded functionality.</w:t>
      </w:r>
    </w:p>
    <w:p w14:paraId="6A2BAE06" w14:textId="77777777" w:rsidR="002C536A" w:rsidRPr="002C536A" w:rsidRDefault="002C536A" w:rsidP="002C536A">
      <w:pPr>
        <w:jc w:val="both"/>
        <w:rPr>
          <w:szCs w:val="20"/>
        </w:rPr>
      </w:pPr>
    </w:p>
    <w:p w14:paraId="28C00468" w14:textId="77777777" w:rsidR="002C536A" w:rsidRPr="002C536A" w:rsidRDefault="002C536A" w:rsidP="002C536A">
      <w:pPr>
        <w:jc w:val="both"/>
        <w:rPr>
          <w:szCs w:val="20"/>
        </w:rPr>
      </w:pPr>
      <w:r w:rsidRPr="002C536A">
        <w:rPr>
          <w:szCs w:val="20"/>
        </w:rPr>
        <w:t>150.) Will data from existing platform need to be migrated?</w:t>
      </w:r>
    </w:p>
    <w:p w14:paraId="6975D6A8" w14:textId="77777777" w:rsidR="002C536A" w:rsidRPr="002C536A" w:rsidRDefault="002C536A" w:rsidP="002C536A">
      <w:pPr>
        <w:jc w:val="both"/>
        <w:rPr>
          <w:szCs w:val="20"/>
        </w:rPr>
      </w:pPr>
    </w:p>
    <w:p w14:paraId="68B8D2CE" w14:textId="77777777" w:rsidR="002C536A" w:rsidRPr="002C536A" w:rsidRDefault="002C536A" w:rsidP="002C536A">
      <w:pPr>
        <w:jc w:val="both"/>
        <w:rPr>
          <w:szCs w:val="20"/>
        </w:rPr>
      </w:pPr>
      <w:r w:rsidRPr="002C536A">
        <w:rPr>
          <w:szCs w:val="20"/>
        </w:rPr>
        <w:t>150a.) We are not looking to migrate any old tickets or CI’s. We would like to import 8,000 assets for our current system.</w:t>
      </w:r>
    </w:p>
    <w:p w14:paraId="157C18A2" w14:textId="77777777" w:rsidR="002C536A" w:rsidRPr="002C536A" w:rsidRDefault="002C536A" w:rsidP="002C536A">
      <w:pPr>
        <w:jc w:val="both"/>
        <w:rPr>
          <w:szCs w:val="20"/>
        </w:rPr>
      </w:pPr>
    </w:p>
    <w:p w14:paraId="54C9B2A0" w14:textId="77777777" w:rsidR="002C536A" w:rsidRPr="002C536A" w:rsidRDefault="002C536A" w:rsidP="002C536A">
      <w:pPr>
        <w:jc w:val="both"/>
        <w:rPr>
          <w:szCs w:val="20"/>
        </w:rPr>
      </w:pPr>
      <w:r w:rsidRPr="002C536A">
        <w:rPr>
          <w:szCs w:val="20"/>
        </w:rPr>
        <w:t>151.) Will the county require login access for employees during POC?</w:t>
      </w:r>
    </w:p>
    <w:p w14:paraId="58D691AB" w14:textId="77777777" w:rsidR="002C536A" w:rsidRPr="002C536A" w:rsidRDefault="002C536A" w:rsidP="002C536A">
      <w:pPr>
        <w:jc w:val="both"/>
        <w:rPr>
          <w:szCs w:val="20"/>
        </w:rPr>
      </w:pPr>
    </w:p>
    <w:p w14:paraId="3A9F3C64" w14:textId="3BDDD661" w:rsidR="002C536A" w:rsidRPr="002C536A" w:rsidRDefault="002C536A" w:rsidP="002C536A">
      <w:pPr>
        <w:jc w:val="both"/>
        <w:rPr>
          <w:szCs w:val="20"/>
        </w:rPr>
      </w:pPr>
      <w:r w:rsidRPr="002C536A">
        <w:rPr>
          <w:szCs w:val="20"/>
        </w:rPr>
        <w:t>151a.) No</w:t>
      </w:r>
      <w:r w:rsidR="007809A5">
        <w:rPr>
          <w:szCs w:val="20"/>
        </w:rPr>
        <w:t>.</w:t>
      </w:r>
    </w:p>
    <w:p w14:paraId="09DC980E" w14:textId="77777777" w:rsidR="002C536A" w:rsidRPr="002C536A" w:rsidRDefault="002C536A" w:rsidP="002C536A">
      <w:pPr>
        <w:jc w:val="both"/>
        <w:rPr>
          <w:szCs w:val="20"/>
        </w:rPr>
      </w:pPr>
    </w:p>
    <w:p w14:paraId="6EC20EC0" w14:textId="77777777" w:rsidR="002C536A" w:rsidRPr="002C536A" w:rsidRDefault="002C536A" w:rsidP="002C536A">
      <w:pPr>
        <w:jc w:val="both"/>
        <w:rPr>
          <w:szCs w:val="20"/>
        </w:rPr>
      </w:pPr>
      <w:r w:rsidRPr="002C536A">
        <w:rPr>
          <w:szCs w:val="20"/>
        </w:rPr>
        <w:t>152.) What types of data does, and quantity of data does the county intend to provide for POC?</w:t>
      </w:r>
    </w:p>
    <w:p w14:paraId="25BCC866" w14:textId="77777777" w:rsidR="002C536A" w:rsidRPr="002C536A" w:rsidRDefault="002C536A" w:rsidP="002C536A">
      <w:pPr>
        <w:jc w:val="both"/>
        <w:rPr>
          <w:szCs w:val="20"/>
        </w:rPr>
      </w:pPr>
    </w:p>
    <w:p w14:paraId="5660B337" w14:textId="77777777" w:rsidR="002C536A" w:rsidRPr="002C536A" w:rsidRDefault="002C536A" w:rsidP="002C536A">
      <w:pPr>
        <w:jc w:val="both"/>
        <w:rPr>
          <w:szCs w:val="20"/>
        </w:rPr>
      </w:pPr>
      <w:r w:rsidRPr="002C536A">
        <w:rPr>
          <w:szCs w:val="20"/>
        </w:rPr>
        <w:t>152a.) The County will not provide data for the POC. Vendors may use sample data.</w:t>
      </w:r>
    </w:p>
    <w:p w14:paraId="56C82DBB" w14:textId="77777777" w:rsidR="002C536A" w:rsidRPr="002C536A" w:rsidRDefault="002C536A" w:rsidP="002C536A">
      <w:pPr>
        <w:jc w:val="both"/>
        <w:rPr>
          <w:szCs w:val="20"/>
        </w:rPr>
      </w:pPr>
    </w:p>
    <w:p w14:paraId="588F3639" w14:textId="77777777" w:rsidR="002C536A" w:rsidRPr="002C536A" w:rsidRDefault="002C536A" w:rsidP="002C536A">
      <w:pPr>
        <w:jc w:val="both"/>
        <w:rPr>
          <w:szCs w:val="20"/>
        </w:rPr>
      </w:pPr>
      <w:r w:rsidRPr="002C536A">
        <w:rPr>
          <w:szCs w:val="20"/>
        </w:rPr>
        <w:t>153.) Is the county ok with just demonstration of scenarios using vendors own sample data?</w:t>
      </w:r>
    </w:p>
    <w:p w14:paraId="09201A01" w14:textId="77777777" w:rsidR="002C536A" w:rsidRPr="002C536A" w:rsidRDefault="002C536A" w:rsidP="002C536A">
      <w:pPr>
        <w:jc w:val="both"/>
        <w:rPr>
          <w:szCs w:val="20"/>
        </w:rPr>
      </w:pPr>
    </w:p>
    <w:p w14:paraId="2F923E0E" w14:textId="48760FEB" w:rsidR="002C536A" w:rsidRPr="002C536A" w:rsidRDefault="002C536A" w:rsidP="002C536A">
      <w:pPr>
        <w:jc w:val="both"/>
        <w:rPr>
          <w:szCs w:val="20"/>
        </w:rPr>
      </w:pPr>
      <w:r w:rsidRPr="002C536A">
        <w:rPr>
          <w:szCs w:val="20"/>
        </w:rPr>
        <w:t>153a.) Yes</w:t>
      </w:r>
      <w:r w:rsidR="007809A5">
        <w:rPr>
          <w:szCs w:val="20"/>
        </w:rPr>
        <w:t>.</w:t>
      </w:r>
    </w:p>
    <w:p w14:paraId="18636093" w14:textId="77777777" w:rsidR="002C536A" w:rsidRPr="002C536A" w:rsidRDefault="002C536A" w:rsidP="002C536A">
      <w:pPr>
        <w:jc w:val="both"/>
        <w:rPr>
          <w:szCs w:val="20"/>
        </w:rPr>
      </w:pPr>
    </w:p>
    <w:p w14:paraId="377CB7CD" w14:textId="77777777" w:rsidR="002C536A" w:rsidRPr="002C536A" w:rsidRDefault="002C536A" w:rsidP="002C536A">
      <w:pPr>
        <w:jc w:val="both"/>
        <w:rPr>
          <w:szCs w:val="20"/>
        </w:rPr>
      </w:pPr>
      <w:r w:rsidRPr="002C536A">
        <w:rPr>
          <w:szCs w:val="20"/>
        </w:rPr>
        <w:t>154.) Is there any attachment or format to fill Subcontractor List?</w:t>
      </w:r>
    </w:p>
    <w:p w14:paraId="46A4097E" w14:textId="77777777" w:rsidR="002C536A" w:rsidRPr="002C536A" w:rsidRDefault="002C536A" w:rsidP="002C536A">
      <w:pPr>
        <w:jc w:val="both"/>
        <w:rPr>
          <w:szCs w:val="20"/>
        </w:rPr>
      </w:pPr>
    </w:p>
    <w:p w14:paraId="1E0CEE55" w14:textId="744D8B8D" w:rsidR="002C536A" w:rsidRPr="002C536A" w:rsidRDefault="002C536A" w:rsidP="002C536A">
      <w:pPr>
        <w:jc w:val="both"/>
        <w:rPr>
          <w:szCs w:val="20"/>
        </w:rPr>
      </w:pPr>
      <w:r w:rsidRPr="002C536A">
        <w:rPr>
          <w:szCs w:val="20"/>
        </w:rPr>
        <w:t xml:space="preserve">154a.) There is no provided subcontractor list format. Subcontractor lists must be comprehensive but there is no preferred format. </w:t>
      </w:r>
    </w:p>
    <w:p w14:paraId="711FF843" w14:textId="77777777" w:rsidR="002C536A" w:rsidRPr="002C536A" w:rsidRDefault="002C536A" w:rsidP="002C536A">
      <w:pPr>
        <w:jc w:val="both"/>
        <w:rPr>
          <w:szCs w:val="20"/>
        </w:rPr>
      </w:pPr>
    </w:p>
    <w:p w14:paraId="728403D2" w14:textId="77777777" w:rsidR="002C536A" w:rsidRPr="002C536A" w:rsidRDefault="002C536A" w:rsidP="002C536A">
      <w:pPr>
        <w:jc w:val="both"/>
        <w:rPr>
          <w:szCs w:val="20"/>
        </w:rPr>
      </w:pPr>
      <w:r w:rsidRPr="002C536A">
        <w:rPr>
          <w:szCs w:val="20"/>
        </w:rPr>
        <w:t>155.) Is there any attachment or format to give Addendum(s) Acknowledgement</w:t>
      </w:r>
    </w:p>
    <w:p w14:paraId="4D937544" w14:textId="77777777" w:rsidR="002C536A" w:rsidRPr="002C536A" w:rsidRDefault="002C536A" w:rsidP="002C536A">
      <w:pPr>
        <w:jc w:val="both"/>
        <w:rPr>
          <w:szCs w:val="20"/>
        </w:rPr>
      </w:pPr>
    </w:p>
    <w:p w14:paraId="2D0693C9" w14:textId="53BB87CC" w:rsidR="002C536A" w:rsidRPr="002C536A" w:rsidRDefault="002C536A" w:rsidP="002C536A">
      <w:pPr>
        <w:jc w:val="both"/>
        <w:rPr>
          <w:szCs w:val="20"/>
        </w:rPr>
      </w:pPr>
      <w:r w:rsidRPr="002C536A">
        <w:rPr>
          <w:szCs w:val="20"/>
        </w:rPr>
        <w:t>155a.) Addendum(s) will be posted separately from original posting, on this solicitation’s page on Bidnet and the EPC Contracts &amp; Procurement website. Any and all addendums published must be signed/completed</w:t>
      </w:r>
      <w:r w:rsidR="007809A5">
        <w:rPr>
          <w:szCs w:val="20"/>
        </w:rPr>
        <w:t xml:space="preserve"> and included with submittals</w:t>
      </w:r>
      <w:r w:rsidRPr="002C536A">
        <w:rPr>
          <w:szCs w:val="20"/>
        </w:rPr>
        <w:t xml:space="preserve">. </w:t>
      </w:r>
    </w:p>
    <w:p w14:paraId="706056F1" w14:textId="77777777" w:rsidR="002C536A" w:rsidRPr="002C536A" w:rsidRDefault="002C536A" w:rsidP="002C536A">
      <w:pPr>
        <w:jc w:val="both"/>
        <w:rPr>
          <w:szCs w:val="20"/>
        </w:rPr>
      </w:pPr>
    </w:p>
    <w:p w14:paraId="3AF43BFC" w14:textId="77777777" w:rsidR="002C536A" w:rsidRPr="002C536A" w:rsidRDefault="002C536A" w:rsidP="002C536A">
      <w:pPr>
        <w:jc w:val="both"/>
        <w:rPr>
          <w:szCs w:val="20"/>
        </w:rPr>
      </w:pPr>
      <w:r w:rsidRPr="002C536A">
        <w:rPr>
          <w:szCs w:val="20"/>
        </w:rPr>
        <w:t>156.) Could you please confirm that ServiceNow is the tool in place today?</w:t>
      </w:r>
    </w:p>
    <w:p w14:paraId="46AE03B2" w14:textId="77777777" w:rsidR="002C536A" w:rsidRPr="002C536A" w:rsidRDefault="002C536A" w:rsidP="002C536A">
      <w:pPr>
        <w:jc w:val="both"/>
        <w:rPr>
          <w:szCs w:val="20"/>
        </w:rPr>
      </w:pPr>
    </w:p>
    <w:p w14:paraId="1CD092A4" w14:textId="3AED1110" w:rsidR="002C536A" w:rsidRPr="002C536A" w:rsidRDefault="002C536A" w:rsidP="002C536A">
      <w:pPr>
        <w:jc w:val="both"/>
        <w:rPr>
          <w:szCs w:val="20"/>
        </w:rPr>
      </w:pPr>
      <w:r w:rsidRPr="002C536A">
        <w:rPr>
          <w:szCs w:val="20"/>
        </w:rPr>
        <w:t>156a.) Yes</w:t>
      </w:r>
      <w:r w:rsidR="00182060">
        <w:rPr>
          <w:szCs w:val="20"/>
        </w:rPr>
        <w:t>.</w:t>
      </w:r>
    </w:p>
    <w:p w14:paraId="0896624B" w14:textId="77777777" w:rsidR="002C536A" w:rsidRPr="002C536A" w:rsidRDefault="002C536A" w:rsidP="002C536A">
      <w:pPr>
        <w:jc w:val="both"/>
        <w:rPr>
          <w:szCs w:val="20"/>
        </w:rPr>
      </w:pPr>
    </w:p>
    <w:p w14:paraId="0C457A04" w14:textId="77777777" w:rsidR="002C536A" w:rsidRPr="002C536A" w:rsidRDefault="002C536A" w:rsidP="002C536A">
      <w:pPr>
        <w:jc w:val="both"/>
        <w:rPr>
          <w:szCs w:val="20"/>
        </w:rPr>
      </w:pPr>
      <w:r w:rsidRPr="002C536A">
        <w:rPr>
          <w:szCs w:val="20"/>
        </w:rPr>
        <w:t>157.) What ServiceNow licensing does the County currently have?</w:t>
      </w:r>
    </w:p>
    <w:p w14:paraId="6066A9B8" w14:textId="77777777" w:rsidR="002C536A" w:rsidRPr="002C536A" w:rsidRDefault="002C536A" w:rsidP="002C536A">
      <w:pPr>
        <w:jc w:val="both"/>
        <w:rPr>
          <w:szCs w:val="20"/>
        </w:rPr>
      </w:pPr>
    </w:p>
    <w:p w14:paraId="5D89CF82" w14:textId="77777777" w:rsidR="002C536A" w:rsidRPr="002C536A" w:rsidRDefault="002C536A" w:rsidP="002C536A">
      <w:pPr>
        <w:jc w:val="both"/>
        <w:rPr>
          <w:szCs w:val="20"/>
        </w:rPr>
      </w:pPr>
      <w:r w:rsidRPr="002C536A">
        <w:rPr>
          <w:szCs w:val="20"/>
        </w:rPr>
        <w:t>157a.) ITSM and business stakeholder licenses.</w:t>
      </w:r>
    </w:p>
    <w:p w14:paraId="0AEA9C00" w14:textId="77777777" w:rsidR="002C536A" w:rsidRPr="002C536A" w:rsidRDefault="002C536A" w:rsidP="002C536A">
      <w:pPr>
        <w:jc w:val="both"/>
        <w:rPr>
          <w:szCs w:val="20"/>
        </w:rPr>
      </w:pPr>
    </w:p>
    <w:p w14:paraId="656F6372" w14:textId="77777777" w:rsidR="002C536A" w:rsidRPr="002C536A" w:rsidRDefault="002C536A" w:rsidP="002C536A">
      <w:pPr>
        <w:jc w:val="both"/>
        <w:rPr>
          <w:szCs w:val="20"/>
        </w:rPr>
      </w:pPr>
      <w:r w:rsidRPr="002C536A">
        <w:rPr>
          <w:szCs w:val="20"/>
        </w:rPr>
        <w:lastRenderedPageBreak/>
        <w:t>158.) What modules/processes are currently in use and live today?</w:t>
      </w:r>
    </w:p>
    <w:p w14:paraId="7D46F622" w14:textId="77777777" w:rsidR="002C536A" w:rsidRPr="002C536A" w:rsidRDefault="002C536A" w:rsidP="002C536A">
      <w:pPr>
        <w:jc w:val="both"/>
        <w:rPr>
          <w:szCs w:val="20"/>
        </w:rPr>
      </w:pPr>
    </w:p>
    <w:p w14:paraId="265D81DF" w14:textId="77777777" w:rsidR="002C536A" w:rsidRPr="002C536A" w:rsidRDefault="002C536A" w:rsidP="002C536A">
      <w:pPr>
        <w:jc w:val="both"/>
        <w:rPr>
          <w:szCs w:val="20"/>
        </w:rPr>
      </w:pPr>
      <w:r w:rsidRPr="002C536A">
        <w:rPr>
          <w:szCs w:val="20"/>
        </w:rPr>
        <w:t>158a.) Incident management, request management, knowledge management, problem management, change management, limited configuration management, limited asset management, reporting, and service portal.</w:t>
      </w:r>
    </w:p>
    <w:p w14:paraId="6C4C03E1" w14:textId="77777777" w:rsidR="002C536A" w:rsidRPr="002C536A" w:rsidRDefault="002C536A" w:rsidP="002C536A">
      <w:pPr>
        <w:jc w:val="both"/>
        <w:rPr>
          <w:szCs w:val="20"/>
        </w:rPr>
      </w:pPr>
    </w:p>
    <w:p w14:paraId="3B3DAD99" w14:textId="77777777" w:rsidR="002C536A" w:rsidRPr="002C536A" w:rsidRDefault="002C536A" w:rsidP="002C536A">
      <w:pPr>
        <w:jc w:val="both"/>
        <w:rPr>
          <w:szCs w:val="20"/>
        </w:rPr>
      </w:pPr>
      <w:r w:rsidRPr="002C536A">
        <w:rPr>
          <w:szCs w:val="20"/>
        </w:rPr>
        <w:t>159.) What ITSM or ticketing solution did you use before ServiceNow?</w:t>
      </w:r>
    </w:p>
    <w:p w14:paraId="48399EEC" w14:textId="77777777" w:rsidR="002C536A" w:rsidRPr="002C536A" w:rsidRDefault="002C536A" w:rsidP="002C536A">
      <w:pPr>
        <w:jc w:val="both"/>
        <w:rPr>
          <w:szCs w:val="20"/>
        </w:rPr>
      </w:pPr>
    </w:p>
    <w:p w14:paraId="6592A37E" w14:textId="33B4756B" w:rsidR="002C536A" w:rsidRPr="002C536A" w:rsidRDefault="002C536A" w:rsidP="002C536A">
      <w:pPr>
        <w:jc w:val="both"/>
        <w:rPr>
          <w:szCs w:val="20"/>
        </w:rPr>
      </w:pPr>
      <w:r w:rsidRPr="002C536A">
        <w:rPr>
          <w:szCs w:val="20"/>
        </w:rPr>
        <w:t>159a.) Heat</w:t>
      </w:r>
      <w:r w:rsidR="00182060">
        <w:rPr>
          <w:szCs w:val="20"/>
        </w:rPr>
        <w:t>.</w:t>
      </w:r>
    </w:p>
    <w:p w14:paraId="4596F7DC" w14:textId="77777777" w:rsidR="002C536A" w:rsidRPr="002C536A" w:rsidRDefault="002C536A" w:rsidP="002C536A">
      <w:pPr>
        <w:jc w:val="both"/>
        <w:rPr>
          <w:szCs w:val="20"/>
        </w:rPr>
      </w:pPr>
    </w:p>
    <w:p w14:paraId="4BAF79A7" w14:textId="77777777" w:rsidR="002C536A" w:rsidRPr="002C536A" w:rsidRDefault="002C536A" w:rsidP="002C536A">
      <w:pPr>
        <w:jc w:val="both"/>
        <w:rPr>
          <w:szCs w:val="20"/>
        </w:rPr>
      </w:pPr>
      <w:r w:rsidRPr="002C536A">
        <w:rPr>
          <w:szCs w:val="20"/>
        </w:rPr>
        <w:t>160.) What triggered the creation and release of this RFP?</w:t>
      </w:r>
    </w:p>
    <w:p w14:paraId="25DAE77E" w14:textId="77777777" w:rsidR="002C536A" w:rsidRPr="002C536A" w:rsidRDefault="002C536A" w:rsidP="002C536A">
      <w:pPr>
        <w:jc w:val="both"/>
        <w:rPr>
          <w:szCs w:val="20"/>
        </w:rPr>
      </w:pPr>
    </w:p>
    <w:p w14:paraId="59EF8EDC" w14:textId="77777777" w:rsidR="002C536A" w:rsidRPr="002C536A" w:rsidRDefault="002C536A" w:rsidP="002C536A">
      <w:pPr>
        <w:jc w:val="both"/>
        <w:rPr>
          <w:szCs w:val="20"/>
        </w:rPr>
      </w:pPr>
      <w:r w:rsidRPr="002C536A">
        <w:rPr>
          <w:szCs w:val="20"/>
        </w:rPr>
        <w:t>160a.) Drivers to move away from ServiceNow include cost stability, reduced complexity, and expanded functionality.</w:t>
      </w:r>
    </w:p>
    <w:p w14:paraId="56486FB4" w14:textId="77777777" w:rsidR="002C536A" w:rsidRPr="002C536A" w:rsidRDefault="002C536A" w:rsidP="002C536A">
      <w:pPr>
        <w:jc w:val="both"/>
        <w:rPr>
          <w:szCs w:val="20"/>
        </w:rPr>
      </w:pPr>
    </w:p>
    <w:p w14:paraId="33F227CE" w14:textId="77777777" w:rsidR="002C536A" w:rsidRPr="002C536A" w:rsidRDefault="002C536A" w:rsidP="002C536A">
      <w:pPr>
        <w:jc w:val="both"/>
        <w:rPr>
          <w:szCs w:val="20"/>
        </w:rPr>
      </w:pPr>
      <w:r w:rsidRPr="002C536A">
        <w:rPr>
          <w:szCs w:val="20"/>
        </w:rPr>
        <w:t>161.) How would the County characterize the maturity of its current ITSM processes (e.g., standardized, partially standardized, ad hoc) across departments?</w:t>
      </w:r>
    </w:p>
    <w:p w14:paraId="6BEDD463" w14:textId="77777777" w:rsidR="002C536A" w:rsidRPr="002C536A" w:rsidRDefault="002C536A" w:rsidP="002C536A">
      <w:pPr>
        <w:jc w:val="both"/>
        <w:rPr>
          <w:szCs w:val="20"/>
        </w:rPr>
      </w:pPr>
    </w:p>
    <w:p w14:paraId="1DF9CFE8" w14:textId="77777777" w:rsidR="002C536A" w:rsidRPr="002C536A" w:rsidRDefault="002C536A" w:rsidP="002C536A">
      <w:pPr>
        <w:jc w:val="both"/>
        <w:rPr>
          <w:szCs w:val="20"/>
        </w:rPr>
      </w:pPr>
      <w:r w:rsidRPr="002C536A">
        <w:rPr>
          <w:szCs w:val="20"/>
        </w:rPr>
        <w:t>161a.) Standardized across teams.</w:t>
      </w:r>
    </w:p>
    <w:p w14:paraId="13A9A72A" w14:textId="77777777" w:rsidR="002C536A" w:rsidRPr="002C536A" w:rsidRDefault="002C536A" w:rsidP="002C536A">
      <w:pPr>
        <w:jc w:val="both"/>
        <w:rPr>
          <w:szCs w:val="20"/>
        </w:rPr>
      </w:pPr>
    </w:p>
    <w:p w14:paraId="6E7EAC5B" w14:textId="77777777" w:rsidR="002C536A" w:rsidRPr="002C536A" w:rsidRDefault="002C536A" w:rsidP="002C536A">
      <w:pPr>
        <w:jc w:val="both"/>
        <w:rPr>
          <w:szCs w:val="20"/>
        </w:rPr>
      </w:pPr>
      <w:r w:rsidRPr="002C536A">
        <w:rPr>
          <w:szCs w:val="20"/>
        </w:rPr>
        <w:t>162.) What is the current state of the CMDB and asset data (e.g., completeness, accuracy, sources of truth, discovery tools in use)?</w:t>
      </w:r>
    </w:p>
    <w:p w14:paraId="0CA6FE72" w14:textId="77777777" w:rsidR="002C536A" w:rsidRPr="002C536A" w:rsidRDefault="002C536A" w:rsidP="002C536A">
      <w:pPr>
        <w:jc w:val="both"/>
        <w:rPr>
          <w:szCs w:val="20"/>
        </w:rPr>
      </w:pPr>
    </w:p>
    <w:p w14:paraId="7D7C17BA" w14:textId="77777777" w:rsidR="002C536A" w:rsidRPr="002C536A" w:rsidRDefault="002C536A" w:rsidP="002C536A">
      <w:pPr>
        <w:jc w:val="both"/>
        <w:rPr>
          <w:szCs w:val="20"/>
        </w:rPr>
      </w:pPr>
      <w:r w:rsidRPr="002C536A">
        <w:rPr>
          <w:szCs w:val="20"/>
        </w:rPr>
        <w:t>162a.) Low maturity with no discovery tools. All configuration is manual.</w:t>
      </w:r>
    </w:p>
    <w:p w14:paraId="1CA7433E" w14:textId="77777777" w:rsidR="002C536A" w:rsidRPr="002C536A" w:rsidRDefault="002C536A" w:rsidP="002C536A">
      <w:pPr>
        <w:jc w:val="both"/>
        <w:rPr>
          <w:szCs w:val="20"/>
        </w:rPr>
      </w:pPr>
    </w:p>
    <w:p w14:paraId="57CB60FD" w14:textId="77777777" w:rsidR="002C536A" w:rsidRPr="002C536A" w:rsidRDefault="002C536A" w:rsidP="002C536A">
      <w:pPr>
        <w:jc w:val="both"/>
        <w:rPr>
          <w:szCs w:val="20"/>
        </w:rPr>
      </w:pPr>
      <w:r w:rsidRPr="002C536A">
        <w:rPr>
          <w:szCs w:val="20"/>
        </w:rPr>
        <w:t>163.) Which integrations listed as “planned” are currently in progress versus not yet initiated, and what limitations exist with current integrations?</w:t>
      </w:r>
    </w:p>
    <w:p w14:paraId="30549DFB" w14:textId="77777777" w:rsidR="002C536A" w:rsidRPr="002C536A" w:rsidRDefault="002C536A" w:rsidP="002C536A">
      <w:pPr>
        <w:jc w:val="both"/>
        <w:rPr>
          <w:szCs w:val="20"/>
        </w:rPr>
      </w:pPr>
    </w:p>
    <w:p w14:paraId="393D7861" w14:textId="77777777" w:rsidR="002C536A" w:rsidRPr="002C536A" w:rsidRDefault="002C536A" w:rsidP="002C536A">
      <w:pPr>
        <w:jc w:val="both"/>
        <w:rPr>
          <w:szCs w:val="20"/>
        </w:rPr>
      </w:pPr>
      <w:r w:rsidRPr="002C536A">
        <w:rPr>
          <w:szCs w:val="20"/>
        </w:rPr>
        <w:t>163a.) All planned integrations have not been initiated.</w:t>
      </w:r>
    </w:p>
    <w:p w14:paraId="0640050C" w14:textId="77777777" w:rsidR="002C536A" w:rsidRPr="002C536A" w:rsidRDefault="002C536A" w:rsidP="002C536A">
      <w:pPr>
        <w:jc w:val="both"/>
        <w:rPr>
          <w:szCs w:val="20"/>
        </w:rPr>
      </w:pPr>
    </w:p>
    <w:p w14:paraId="610E4EBC" w14:textId="77777777" w:rsidR="002C536A" w:rsidRPr="002C536A" w:rsidRDefault="002C536A" w:rsidP="002C536A">
      <w:pPr>
        <w:jc w:val="both"/>
        <w:rPr>
          <w:szCs w:val="20"/>
        </w:rPr>
      </w:pPr>
      <w:r w:rsidRPr="002C536A">
        <w:rPr>
          <w:szCs w:val="20"/>
        </w:rPr>
        <w:t>164.) What level of service catalog maturity exists today (e.g., number of catalog items, standardization, automation of fulfillment)?</w:t>
      </w:r>
    </w:p>
    <w:p w14:paraId="7CEF7708" w14:textId="77777777" w:rsidR="002C536A" w:rsidRPr="002C536A" w:rsidRDefault="002C536A" w:rsidP="002C536A">
      <w:pPr>
        <w:jc w:val="both"/>
        <w:rPr>
          <w:szCs w:val="20"/>
        </w:rPr>
      </w:pPr>
    </w:p>
    <w:p w14:paraId="09B66DF6" w14:textId="77777777" w:rsidR="002C536A" w:rsidRPr="002C536A" w:rsidRDefault="002C536A" w:rsidP="002C536A">
      <w:pPr>
        <w:jc w:val="both"/>
        <w:rPr>
          <w:szCs w:val="20"/>
        </w:rPr>
      </w:pPr>
      <w:r w:rsidRPr="002C536A">
        <w:rPr>
          <w:szCs w:val="20"/>
        </w:rPr>
        <w:t>164a.) The County’s catalog is mature with some automation. We roughly have 225 active catalog items.</w:t>
      </w:r>
    </w:p>
    <w:p w14:paraId="36A53A2E" w14:textId="77777777" w:rsidR="002C536A" w:rsidRPr="002C536A" w:rsidRDefault="002C536A" w:rsidP="002C536A">
      <w:pPr>
        <w:jc w:val="both"/>
        <w:rPr>
          <w:szCs w:val="20"/>
        </w:rPr>
      </w:pPr>
    </w:p>
    <w:p w14:paraId="7BB5B8F2" w14:textId="77777777" w:rsidR="002C536A" w:rsidRPr="002C536A" w:rsidRDefault="002C536A" w:rsidP="002C536A">
      <w:pPr>
        <w:jc w:val="both"/>
        <w:rPr>
          <w:szCs w:val="20"/>
        </w:rPr>
      </w:pPr>
      <w:r w:rsidRPr="002C536A">
        <w:rPr>
          <w:szCs w:val="20"/>
        </w:rPr>
        <w:t>165.) What business services or departments are most impacted today by limitations in the current ITSM environment, and how does that impact manifest (e.g., delays, service outages, user dissatisfaction)?</w:t>
      </w:r>
    </w:p>
    <w:p w14:paraId="05850BA3" w14:textId="77777777" w:rsidR="002C536A" w:rsidRPr="002C536A" w:rsidRDefault="002C536A" w:rsidP="002C536A">
      <w:pPr>
        <w:jc w:val="both"/>
        <w:rPr>
          <w:szCs w:val="20"/>
        </w:rPr>
      </w:pPr>
    </w:p>
    <w:p w14:paraId="5C1C1918" w14:textId="77777777" w:rsidR="002C536A" w:rsidRPr="002C536A" w:rsidRDefault="002C536A" w:rsidP="002C536A">
      <w:pPr>
        <w:jc w:val="both"/>
        <w:rPr>
          <w:szCs w:val="20"/>
        </w:rPr>
      </w:pPr>
      <w:r w:rsidRPr="002C536A">
        <w:rPr>
          <w:szCs w:val="20"/>
        </w:rPr>
        <w:t>165a.) The IT department experiences delays and complexity impacting service delivery across departments.</w:t>
      </w:r>
    </w:p>
    <w:p w14:paraId="3CFBA65B" w14:textId="77777777" w:rsidR="002C536A" w:rsidRPr="002C536A" w:rsidRDefault="002C536A" w:rsidP="002C536A">
      <w:pPr>
        <w:jc w:val="both"/>
        <w:rPr>
          <w:szCs w:val="20"/>
        </w:rPr>
      </w:pPr>
    </w:p>
    <w:p w14:paraId="1D29B578" w14:textId="77777777" w:rsidR="002C536A" w:rsidRPr="002C536A" w:rsidRDefault="002C536A" w:rsidP="002C536A">
      <w:pPr>
        <w:jc w:val="both"/>
        <w:rPr>
          <w:szCs w:val="20"/>
        </w:rPr>
      </w:pPr>
      <w:r w:rsidRPr="002C536A">
        <w:rPr>
          <w:szCs w:val="20"/>
        </w:rPr>
        <w:t>166.) What challenges exist today in reporting, visibility, or decision-making due to limitations in current ITSM data or dashboards?</w:t>
      </w:r>
    </w:p>
    <w:p w14:paraId="64239036" w14:textId="77777777" w:rsidR="002C536A" w:rsidRPr="002C536A" w:rsidRDefault="002C536A" w:rsidP="002C536A">
      <w:pPr>
        <w:jc w:val="both"/>
        <w:rPr>
          <w:szCs w:val="20"/>
        </w:rPr>
      </w:pPr>
    </w:p>
    <w:p w14:paraId="43605CBB" w14:textId="77777777" w:rsidR="002C536A" w:rsidRPr="002C536A" w:rsidRDefault="002C536A" w:rsidP="002C536A">
      <w:pPr>
        <w:jc w:val="both"/>
        <w:rPr>
          <w:szCs w:val="20"/>
        </w:rPr>
      </w:pPr>
      <w:r w:rsidRPr="002C536A">
        <w:rPr>
          <w:szCs w:val="20"/>
        </w:rPr>
        <w:t>166a.) Challenges include reporting on internal notes and identifying the correct data sources.</w:t>
      </w:r>
    </w:p>
    <w:p w14:paraId="62D24819" w14:textId="77777777" w:rsidR="002C536A" w:rsidRPr="002C536A" w:rsidRDefault="002C536A" w:rsidP="002C536A">
      <w:pPr>
        <w:jc w:val="both"/>
        <w:rPr>
          <w:szCs w:val="20"/>
        </w:rPr>
      </w:pPr>
    </w:p>
    <w:p w14:paraId="3824E2F0" w14:textId="77777777" w:rsidR="002C536A" w:rsidRPr="002C536A" w:rsidRDefault="002C536A" w:rsidP="002C536A">
      <w:pPr>
        <w:jc w:val="both"/>
        <w:rPr>
          <w:szCs w:val="20"/>
        </w:rPr>
      </w:pPr>
      <w:r w:rsidRPr="002C536A">
        <w:rPr>
          <w:szCs w:val="20"/>
        </w:rPr>
        <w:t>167.) What specific business outcomes will define success for this initiative within the first 12–24 months (e.g., improved service delivery metrics, reduced downtime, increased self-service adoption)?</w:t>
      </w:r>
    </w:p>
    <w:p w14:paraId="7A22F4B0" w14:textId="77777777" w:rsidR="002C536A" w:rsidRPr="002C536A" w:rsidRDefault="002C536A" w:rsidP="002C536A">
      <w:pPr>
        <w:jc w:val="both"/>
        <w:rPr>
          <w:szCs w:val="20"/>
        </w:rPr>
      </w:pPr>
    </w:p>
    <w:p w14:paraId="2A120C89" w14:textId="77777777" w:rsidR="002C536A" w:rsidRPr="002C536A" w:rsidRDefault="002C536A" w:rsidP="002C536A">
      <w:pPr>
        <w:jc w:val="both"/>
        <w:rPr>
          <w:szCs w:val="20"/>
        </w:rPr>
      </w:pPr>
      <w:r w:rsidRPr="002C536A">
        <w:rPr>
          <w:szCs w:val="20"/>
        </w:rPr>
        <w:t>167a.) Refer to Section II, Subsection 1 in the RFP.</w:t>
      </w:r>
    </w:p>
    <w:p w14:paraId="11779C58" w14:textId="77777777" w:rsidR="002C536A" w:rsidRPr="002C536A" w:rsidRDefault="002C536A" w:rsidP="002C536A">
      <w:pPr>
        <w:jc w:val="both"/>
        <w:rPr>
          <w:szCs w:val="20"/>
        </w:rPr>
      </w:pPr>
    </w:p>
    <w:p w14:paraId="34B594C4" w14:textId="77777777" w:rsidR="002C536A" w:rsidRPr="002C536A" w:rsidRDefault="002C536A" w:rsidP="002C536A">
      <w:pPr>
        <w:jc w:val="both"/>
        <w:rPr>
          <w:szCs w:val="20"/>
        </w:rPr>
      </w:pPr>
      <w:r w:rsidRPr="002C536A">
        <w:rPr>
          <w:szCs w:val="20"/>
        </w:rPr>
        <w:t>168.) How would the County describe the effectiveness of prior implementation partnerships in delivering ITSM capabilities, and what aspects of those engagements would you look to replicate or improve?</w:t>
      </w:r>
    </w:p>
    <w:p w14:paraId="3518F0E8" w14:textId="77777777" w:rsidR="002C536A" w:rsidRPr="002C536A" w:rsidRDefault="002C536A" w:rsidP="002C536A">
      <w:pPr>
        <w:jc w:val="both"/>
        <w:rPr>
          <w:szCs w:val="20"/>
        </w:rPr>
      </w:pPr>
    </w:p>
    <w:p w14:paraId="18DEB59F" w14:textId="77777777" w:rsidR="002C536A" w:rsidRPr="002C536A" w:rsidRDefault="002C536A" w:rsidP="002C536A">
      <w:pPr>
        <w:jc w:val="both"/>
        <w:rPr>
          <w:szCs w:val="20"/>
        </w:rPr>
      </w:pPr>
      <w:r w:rsidRPr="002C536A">
        <w:rPr>
          <w:szCs w:val="20"/>
        </w:rPr>
        <w:t>168a.) The County prefers an out-of-the-box implementation that can be maintained internally without reliance on managed services.</w:t>
      </w:r>
    </w:p>
    <w:p w14:paraId="32EA5739" w14:textId="77777777" w:rsidR="002C536A" w:rsidRPr="002C536A" w:rsidRDefault="002C536A" w:rsidP="002C536A">
      <w:pPr>
        <w:jc w:val="both"/>
        <w:rPr>
          <w:szCs w:val="20"/>
        </w:rPr>
      </w:pPr>
    </w:p>
    <w:p w14:paraId="632103F7" w14:textId="77777777" w:rsidR="002C536A" w:rsidRPr="002C536A" w:rsidRDefault="002C536A" w:rsidP="002C536A">
      <w:pPr>
        <w:jc w:val="both"/>
        <w:rPr>
          <w:szCs w:val="20"/>
        </w:rPr>
      </w:pPr>
      <w:r w:rsidRPr="002C536A">
        <w:rPr>
          <w:szCs w:val="20"/>
        </w:rPr>
        <w:t>169.) What delivery approaches or engagement models (e.g., governance, communication cadence, roles/responsibilities) have proven most and least effective for the County in past implementations?</w:t>
      </w:r>
    </w:p>
    <w:p w14:paraId="04A207E8" w14:textId="77777777" w:rsidR="002C536A" w:rsidRPr="002C536A" w:rsidRDefault="002C536A" w:rsidP="002C536A">
      <w:pPr>
        <w:jc w:val="both"/>
        <w:rPr>
          <w:szCs w:val="20"/>
        </w:rPr>
      </w:pPr>
    </w:p>
    <w:p w14:paraId="5715F558" w14:textId="77777777" w:rsidR="002C536A" w:rsidRPr="002C536A" w:rsidRDefault="002C536A" w:rsidP="002C536A">
      <w:pPr>
        <w:jc w:val="both"/>
        <w:rPr>
          <w:szCs w:val="20"/>
        </w:rPr>
      </w:pPr>
      <w:r w:rsidRPr="002C536A">
        <w:rPr>
          <w:szCs w:val="20"/>
        </w:rPr>
        <w:t>169a.) A hybrid delivery model with defined outcomes and governance oversight has proven effective.</w:t>
      </w:r>
    </w:p>
    <w:p w14:paraId="0072154D" w14:textId="77777777" w:rsidR="002C536A" w:rsidRPr="002C536A" w:rsidRDefault="002C536A" w:rsidP="002C536A">
      <w:pPr>
        <w:jc w:val="both"/>
        <w:rPr>
          <w:szCs w:val="20"/>
        </w:rPr>
      </w:pPr>
    </w:p>
    <w:p w14:paraId="33A7E6C4" w14:textId="77777777" w:rsidR="002C536A" w:rsidRPr="002C536A" w:rsidRDefault="002C536A" w:rsidP="002C536A">
      <w:pPr>
        <w:jc w:val="both"/>
        <w:rPr>
          <w:szCs w:val="20"/>
        </w:rPr>
      </w:pPr>
      <w:r w:rsidRPr="002C536A">
        <w:rPr>
          <w:szCs w:val="20"/>
        </w:rPr>
        <w:t>170.) What lessons has the County learned regarding user adoption, organizational change management, and stakeholder engagement from past ITSM-related initiatives?</w:t>
      </w:r>
    </w:p>
    <w:p w14:paraId="4B4CC518" w14:textId="77777777" w:rsidR="002C536A" w:rsidRPr="002C536A" w:rsidRDefault="002C536A" w:rsidP="002C536A">
      <w:pPr>
        <w:jc w:val="both"/>
        <w:rPr>
          <w:szCs w:val="20"/>
        </w:rPr>
      </w:pPr>
    </w:p>
    <w:p w14:paraId="5B321188" w14:textId="77777777" w:rsidR="002C536A" w:rsidRPr="002C536A" w:rsidRDefault="002C536A" w:rsidP="002C536A">
      <w:pPr>
        <w:jc w:val="both"/>
        <w:rPr>
          <w:szCs w:val="20"/>
        </w:rPr>
      </w:pPr>
      <w:r w:rsidRPr="002C536A">
        <w:rPr>
          <w:szCs w:val="20"/>
        </w:rPr>
        <w:t>170a.) Strong user adoption, change management, and stakeholder engagement are critical to success.</w:t>
      </w:r>
    </w:p>
    <w:p w14:paraId="2AD76E77" w14:textId="77777777" w:rsidR="002C536A" w:rsidRDefault="002C536A" w:rsidP="002C536A">
      <w:pPr>
        <w:jc w:val="both"/>
        <w:rPr>
          <w:szCs w:val="20"/>
        </w:rPr>
      </w:pPr>
    </w:p>
    <w:p w14:paraId="5C7C8C33" w14:textId="77777777" w:rsidR="00182060" w:rsidRDefault="00182060" w:rsidP="002C536A">
      <w:pPr>
        <w:jc w:val="both"/>
        <w:rPr>
          <w:szCs w:val="20"/>
        </w:rPr>
      </w:pPr>
    </w:p>
    <w:p w14:paraId="063AA237" w14:textId="77777777" w:rsidR="00182060" w:rsidRPr="002C536A" w:rsidRDefault="00182060" w:rsidP="002C536A">
      <w:pPr>
        <w:jc w:val="both"/>
        <w:rPr>
          <w:szCs w:val="20"/>
        </w:rPr>
      </w:pPr>
    </w:p>
    <w:p w14:paraId="25B59FD4" w14:textId="77777777" w:rsidR="002C536A" w:rsidRPr="002C536A" w:rsidRDefault="002C536A" w:rsidP="002C536A">
      <w:pPr>
        <w:jc w:val="both"/>
        <w:rPr>
          <w:szCs w:val="20"/>
        </w:rPr>
      </w:pPr>
      <w:r w:rsidRPr="002C536A">
        <w:rPr>
          <w:szCs w:val="20"/>
        </w:rPr>
        <w:t>171.) Has the County already decided to move off of it's current platform? Or depending on this RFP, could the County decide to remain on its current solution?</w:t>
      </w:r>
    </w:p>
    <w:p w14:paraId="43C13E44" w14:textId="77777777" w:rsidR="002C536A" w:rsidRPr="002C536A" w:rsidRDefault="002C536A" w:rsidP="002C536A">
      <w:pPr>
        <w:jc w:val="both"/>
        <w:rPr>
          <w:szCs w:val="20"/>
        </w:rPr>
      </w:pPr>
    </w:p>
    <w:p w14:paraId="677E7DA8" w14:textId="25EEA81C" w:rsidR="002C536A" w:rsidRPr="002C536A" w:rsidRDefault="002C536A" w:rsidP="002C536A">
      <w:pPr>
        <w:jc w:val="both"/>
        <w:rPr>
          <w:szCs w:val="20"/>
        </w:rPr>
      </w:pPr>
      <w:r w:rsidRPr="002C536A">
        <w:rPr>
          <w:szCs w:val="20"/>
        </w:rPr>
        <w:t>171a.) Incumbent is welcome to submit.</w:t>
      </w:r>
    </w:p>
    <w:p w14:paraId="7AA796C1" w14:textId="77777777" w:rsidR="002C536A" w:rsidRPr="002C536A" w:rsidRDefault="002C536A" w:rsidP="002C536A">
      <w:pPr>
        <w:jc w:val="both"/>
        <w:rPr>
          <w:szCs w:val="20"/>
        </w:rPr>
      </w:pPr>
    </w:p>
    <w:p w14:paraId="0A4F6C91" w14:textId="77777777" w:rsidR="002C536A" w:rsidRPr="002C536A" w:rsidRDefault="002C536A" w:rsidP="002C536A">
      <w:pPr>
        <w:jc w:val="both"/>
        <w:rPr>
          <w:szCs w:val="20"/>
        </w:rPr>
      </w:pPr>
      <w:r w:rsidRPr="002C536A">
        <w:rPr>
          <w:szCs w:val="20"/>
        </w:rPr>
        <w:t>172.) Can you confirm whether our understanding of the RFP requirements and the 50-page limit is accurate? COUNTS AGAINST 50-PAGE LIMIT: Response to Key Outcomes (pg 5); identifying prebuilt connectors (pg 8); implementation plans (pg 11), response to Mandatory Requirements (pg 11), Subcontractor list (pg 13), UEI# (pg 14); Value Added proposal (pg 17)? DOES NOT COUNT AGAINST 50-PAGE LIMIT: Exhibits 1-4, Attachments 1-6, cover sheet, table of contents, cover letter, Vendor Information Form, Proprietary/Conf statement, signed copies of Addenda, submission form?</w:t>
      </w:r>
    </w:p>
    <w:p w14:paraId="2404B34B" w14:textId="77777777" w:rsidR="002C536A" w:rsidRPr="002C536A" w:rsidRDefault="002C536A" w:rsidP="002C536A">
      <w:pPr>
        <w:jc w:val="both"/>
        <w:rPr>
          <w:szCs w:val="20"/>
        </w:rPr>
      </w:pPr>
    </w:p>
    <w:p w14:paraId="635F1C0F" w14:textId="77777777" w:rsidR="002C536A" w:rsidRPr="002C536A" w:rsidRDefault="002C536A" w:rsidP="002C536A">
      <w:pPr>
        <w:jc w:val="both"/>
        <w:rPr>
          <w:szCs w:val="20"/>
        </w:rPr>
      </w:pPr>
      <w:r w:rsidRPr="002C536A">
        <w:rPr>
          <w:szCs w:val="20"/>
        </w:rPr>
        <w:t xml:space="preserve">172a.) Required forms do not count against page limit. </w:t>
      </w:r>
    </w:p>
    <w:p w14:paraId="52C46728" w14:textId="77777777" w:rsidR="002C536A" w:rsidRPr="002C536A" w:rsidRDefault="002C536A" w:rsidP="002C536A">
      <w:pPr>
        <w:jc w:val="both"/>
        <w:rPr>
          <w:szCs w:val="20"/>
        </w:rPr>
      </w:pPr>
    </w:p>
    <w:p w14:paraId="53B63F19" w14:textId="77777777" w:rsidR="002C536A" w:rsidRPr="002C536A" w:rsidRDefault="002C536A" w:rsidP="002C536A">
      <w:pPr>
        <w:jc w:val="both"/>
        <w:rPr>
          <w:szCs w:val="20"/>
        </w:rPr>
      </w:pPr>
      <w:r w:rsidRPr="002C536A">
        <w:rPr>
          <w:szCs w:val="20"/>
        </w:rPr>
        <w:t>173.) On page 13 of the RFP, the County requests that the proposal be laid out in tab format. Does this refer to adding bookmarks to the PDF, or is something else required?</w:t>
      </w:r>
    </w:p>
    <w:p w14:paraId="119F8C8F" w14:textId="77777777" w:rsidR="002C536A" w:rsidRPr="002C536A" w:rsidRDefault="002C536A" w:rsidP="002C536A">
      <w:pPr>
        <w:jc w:val="both"/>
        <w:rPr>
          <w:szCs w:val="20"/>
        </w:rPr>
      </w:pPr>
    </w:p>
    <w:p w14:paraId="30E001B2" w14:textId="78274739" w:rsidR="002C536A" w:rsidRPr="002C536A" w:rsidRDefault="002C536A" w:rsidP="002C536A">
      <w:pPr>
        <w:jc w:val="both"/>
        <w:rPr>
          <w:szCs w:val="20"/>
        </w:rPr>
      </w:pPr>
      <w:r w:rsidRPr="002C536A">
        <w:rPr>
          <w:szCs w:val="20"/>
        </w:rPr>
        <w:t>173a.) Bookmarks to the PDF.</w:t>
      </w:r>
    </w:p>
    <w:p w14:paraId="1CADE8E7" w14:textId="77777777" w:rsidR="002C536A" w:rsidRPr="002C536A" w:rsidRDefault="002C536A" w:rsidP="002C536A">
      <w:pPr>
        <w:jc w:val="both"/>
        <w:rPr>
          <w:szCs w:val="20"/>
        </w:rPr>
      </w:pPr>
    </w:p>
    <w:p w14:paraId="56CC9439" w14:textId="77777777" w:rsidR="002C536A" w:rsidRPr="002C536A" w:rsidRDefault="002C536A" w:rsidP="002C536A">
      <w:pPr>
        <w:jc w:val="both"/>
        <w:rPr>
          <w:szCs w:val="20"/>
        </w:rPr>
      </w:pPr>
      <w:r w:rsidRPr="002C536A">
        <w:rPr>
          <w:szCs w:val="20"/>
        </w:rPr>
        <w:t>174.) Attachments 3 and 4 are protected and do not allow input. Will you please reissue?</w:t>
      </w:r>
    </w:p>
    <w:p w14:paraId="015F324A" w14:textId="77777777" w:rsidR="002C536A" w:rsidRPr="002C536A" w:rsidRDefault="002C536A" w:rsidP="002C536A">
      <w:pPr>
        <w:jc w:val="both"/>
        <w:rPr>
          <w:szCs w:val="20"/>
        </w:rPr>
      </w:pPr>
    </w:p>
    <w:p w14:paraId="3C1903B8" w14:textId="755C7C2F" w:rsidR="002C536A" w:rsidRPr="002C536A" w:rsidRDefault="002C536A" w:rsidP="002C536A">
      <w:pPr>
        <w:jc w:val="both"/>
        <w:rPr>
          <w:szCs w:val="20"/>
        </w:rPr>
      </w:pPr>
      <w:r w:rsidRPr="002C536A">
        <w:rPr>
          <w:szCs w:val="20"/>
        </w:rPr>
        <w:t xml:space="preserve">174a.) </w:t>
      </w:r>
      <w:r w:rsidR="007F7479">
        <w:rPr>
          <w:szCs w:val="20"/>
        </w:rPr>
        <w:t xml:space="preserve">Unlocked attachments 3 &amp; 4 are provided with this addendum. </w:t>
      </w:r>
    </w:p>
    <w:p w14:paraId="26B08496" w14:textId="77777777" w:rsidR="002C536A" w:rsidRPr="002C536A" w:rsidRDefault="002C536A" w:rsidP="002C536A">
      <w:pPr>
        <w:jc w:val="both"/>
        <w:rPr>
          <w:szCs w:val="20"/>
        </w:rPr>
      </w:pPr>
    </w:p>
    <w:p w14:paraId="5CDB2C28" w14:textId="77777777" w:rsidR="002C536A" w:rsidRPr="002C536A" w:rsidRDefault="002C536A" w:rsidP="002C536A">
      <w:pPr>
        <w:jc w:val="both"/>
        <w:rPr>
          <w:szCs w:val="20"/>
        </w:rPr>
      </w:pPr>
      <w:r w:rsidRPr="002C536A">
        <w:rPr>
          <w:szCs w:val="20"/>
        </w:rPr>
        <w:t>175.) Attachment 3, A-9 - AI Agent Collaboration: "@mentions and internal notes" - Can you please elaborate on what this functionality is or provide a use case example?</w:t>
      </w:r>
    </w:p>
    <w:p w14:paraId="5F39E72D" w14:textId="77777777" w:rsidR="002C536A" w:rsidRPr="002C536A" w:rsidRDefault="002C536A" w:rsidP="002C536A">
      <w:pPr>
        <w:jc w:val="both"/>
        <w:rPr>
          <w:szCs w:val="20"/>
        </w:rPr>
      </w:pPr>
    </w:p>
    <w:p w14:paraId="4B6691B9" w14:textId="77777777" w:rsidR="002C536A" w:rsidRPr="002C536A" w:rsidRDefault="002C536A" w:rsidP="002C536A">
      <w:pPr>
        <w:jc w:val="both"/>
        <w:rPr>
          <w:szCs w:val="20"/>
        </w:rPr>
      </w:pPr>
      <w:r w:rsidRPr="002C536A">
        <w:rPr>
          <w:szCs w:val="20"/>
        </w:rPr>
        <w:t>175a.) This refers to AI-generated internal notes that can notify or tag users based on assignment.</w:t>
      </w:r>
    </w:p>
    <w:p w14:paraId="38F14105" w14:textId="77777777" w:rsidR="002C536A" w:rsidRPr="002C536A" w:rsidRDefault="002C536A" w:rsidP="002C536A">
      <w:pPr>
        <w:jc w:val="both"/>
        <w:rPr>
          <w:szCs w:val="20"/>
        </w:rPr>
      </w:pPr>
    </w:p>
    <w:p w14:paraId="1A583C5A" w14:textId="77777777" w:rsidR="002C536A" w:rsidRPr="002C536A" w:rsidRDefault="002C536A" w:rsidP="002C536A">
      <w:pPr>
        <w:jc w:val="both"/>
        <w:rPr>
          <w:szCs w:val="20"/>
        </w:rPr>
      </w:pPr>
      <w:r w:rsidRPr="002C536A">
        <w:rPr>
          <w:szCs w:val="20"/>
        </w:rPr>
        <w:t>176.) Attachment 3, A-18 - "Task plans per catalog item with SLAs": Can you please elaborate on what this functionality is or provide a use case example?</w:t>
      </w:r>
    </w:p>
    <w:p w14:paraId="461012E0" w14:textId="77777777" w:rsidR="002C536A" w:rsidRPr="002C536A" w:rsidRDefault="002C536A" w:rsidP="002C536A">
      <w:pPr>
        <w:jc w:val="both"/>
        <w:rPr>
          <w:szCs w:val="20"/>
        </w:rPr>
      </w:pPr>
    </w:p>
    <w:p w14:paraId="71B0EE78" w14:textId="77777777" w:rsidR="002C536A" w:rsidRPr="002C536A" w:rsidRDefault="002C536A" w:rsidP="002C536A">
      <w:pPr>
        <w:jc w:val="both"/>
        <w:rPr>
          <w:szCs w:val="20"/>
        </w:rPr>
      </w:pPr>
      <w:r w:rsidRPr="002C536A">
        <w:rPr>
          <w:szCs w:val="20"/>
        </w:rPr>
        <w:t>176a.) This refers to configurable workflows tied to catalog items with associated service level tracking.</w:t>
      </w:r>
    </w:p>
    <w:p w14:paraId="2BB95C4B" w14:textId="77777777" w:rsidR="002C536A" w:rsidRPr="002C536A" w:rsidRDefault="002C536A" w:rsidP="002C536A">
      <w:pPr>
        <w:jc w:val="both"/>
        <w:rPr>
          <w:szCs w:val="20"/>
        </w:rPr>
      </w:pPr>
    </w:p>
    <w:p w14:paraId="011675E7" w14:textId="77777777" w:rsidR="002C536A" w:rsidRPr="002C536A" w:rsidRDefault="002C536A" w:rsidP="002C536A">
      <w:pPr>
        <w:jc w:val="both"/>
        <w:rPr>
          <w:szCs w:val="20"/>
        </w:rPr>
      </w:pPr>
      <w:r w:rsidRPr="002C536A">
        <w:rPr>
          <w:szCs w:val="20"/>
        </w:rPr>
        <w:t>177.) Attachment 3, A-46 - "Discovery/integration/import for CI Data": What kind of CIs are you looking to import and track in the platform?</w:t>
      </w:r>
    </w:p>
    <w:p w14:paraId="55B5CB6D" w14:textId="77777777" w:rsidR="002C536A" w:rsidRPr="002C536A" w:rsidRDefault="002C536A" w:rsidP="002C536A">
      <w:pPr>
        <w:jc w:val="both"/>
        <w:rPr>
          <w:szCs w:val="20"/>
        </w:rPr>
      </w:pPr>
    </w:p>
    <w:p w14:paraId="3A49EA64" w14:textId="77777777" w:rsidR="002C536A" w:rsidRPr="002C536A" w:rsidRDefault="002C536A" w:rsidP="002C536A">
      <w:pPr>
        <w:jc w:val="both"/>
        <w:rPr>
          <w:szCs w:val="20"/>
        </w:rPr>
      </w:pPr>
      <w:r w:rsidRPr="002C536A">
        <w:rPr>
          <w:szCs w:val="20"/>
        </w:rPr>
        <w:t>177a.) Configuration items include servers, endpoints, network devices, and applications.</w:t>
      </w:r>
    </w:p>
    <w:p w14:paraId="40B1E2CF" w14:textId="77777777" w:rsidR="002C536A" w:rsidRPr="002C536A" w:rsidRDefault="002C536A" w:rsidP="002C536A">
      <w:pPr>
        <w:jc w:val="both"/>
        <w:rPr>
          <w:szCs w:val="20"/>
        </w:rPr>
      </w:pPr>
      <w:r w:rsidRPr="002C536A">
        <w:rPr>
          <w:szCs w:val="20"/>
        </w:rPr>
        <w:t>178.) Attachment 3, A-77 - "Upgrade windows with backward-compatibility guidance": Is this referring to the platform upgrades provided by the software vendor?</w:t>
      </w:r>
    </w:p>
    <w:p w14:paraId="0356E8EF" w14:textId="77777777" w:rsidR="002C536A" w:rsidRPr="002C536A" w:rsidRDefault="002C536A" w:rsidP="002C536A">
      <w:pPr>
        <w:jc w:val="both"/>
        <w:rPr>
          <w:szCs w:val="20"/>
        </w:rPr>
      </w:pPr>
    </w:p>
    <w:p w14:paraId="3832C21C" w14:textId="7814FEB2" w:rsidR="002C536A" w:rsidRPr="002C536A" w:rsidRDefault="002C536A" w:rsidP="002C536A">
      <w:pPr>
        <w:jc w:val="both"/>
        <w:rPr>
          <w:szCs w:val="20"/>
        </w:rPr>
      </w:pPr>
      <w:r w:rsidRPr="002C536A">
        <w:rPr>
          <w:szCs w:val="20"/>
        </w:rPr>
        <w:t>178a.) Yes</w:t>
      </w:r>
      <w:r w:rsidR="007F7479">
        <w:rPr>
          <w:szCs w:val="20"/>
        </w:rPr>
        <w:t>.</w:t>
      </w:r>
      <w:r w:rsidRPr="002C536A">
        <w:rPr>
          <w:szCs w:val="20"/>
        </w:rPr>
        <w:t xml:space="preserve">  </w:t>
      </w:r>
    </w:p>
    <w:p w14:paraId="0E4D893C" w14:textId="77777777" w:rsidR="002C536A" w:rsidRPr="002C536A" w:rsidRDefault="002C536A" w:rsidP="002C536A">
      <w:pPr>
        <w:jc w:val="both"/>
        <w:rPr>
          <w:szCs w:val="20"/>
        </w:rPr>
      </w:pPr>
    </w:p>
    <w:p w14:paraId="4F968D33" w14:textId="77777777" w:rsidR="002C536A" w:rsidRPr="002C536A" w:rsidRDefault="002C536A" w:rsidP="002C536A">
      <w:pPr>
        <w:jc w:val="both"/>
        <w:rPr>
          <w:szCs w:val="20"/>
        </w:rPr>
      </w:pPr>
      <w:r w:rsidRPr="002C536A">
        <w:rPr>
          <w:szCs w:val="20"/>
        </w:rPr>
        <w:t>179.) The RFP requests TCO pricing for both three-year and five-year terms, but the Pricing Form only allows for three years. How would you like us to provide five-year pricing?</w:t>
      </w:r>
    </w:p>
    <w:p w14:paraId="5DB3C587" w14:textId="77777777" w:rsidR="002C536A" w:rsidRPr="002C536A" w:rsidRDefault="002C536A" w:rsidP="002C536A">
      <w:pPr>
        <w:jc w:val="both"/>
        <w:rPr>
          <w:szCs w:val="20"/>
        </w:rPr>
      </w:pPr>
    </w:p>
    <w:p w14:paraId="54ADAA60" w14:textId="7DC56C4B" w:rsidR="002C536A" w:rsidRPr="002C536A" w:rsidRDefault="002C536A" w:rsidP="002C536A">
      <w:pPr>
        <w:jc w:val="both"/>
        <w:rPr>
          <w:szCs w:val="20"/>
        </w:rPr>
      </w:pPr>
      <w:r w:rsidRPr="002C536A">
        <w:rPr>
          <w:szCs w:val="20"/>
        </w:rPr>
        <w:t>179a.) The attachment E- Software Provider Pricing Form is not intended to estimate total cost of ownership, just the licensing cost. In the RFP submission, please include estimated total cost of ownership for three and five years.</w:t>
      </w:r>
    </w:p>
    <w:p w14:paraId="256E1904" w14:textId="77777777" w:rsidR="002C536A" w:rsidRPr="002C536A" w:rsidRDefault="002C536A" w:rsidP="002C536A">
      <w:pPr>
        <w:jc w:val="both"/>
        <w:rPr>
          <w:szCs w:val="20"/>
        </w:rPr>
      </w:pPr>
    </w:p>
    <w:p w14:paraId="0BC276C3" w14:textId="77777777" w:rsidR="002C536A" w:rsidRPr="002C536A" w:rsidRDefault="002C536A" w:rsidP="002C536A">
      <w:pPr>
        <w:jc w:val="both"/>
        <w:rPr>
          <w:szCs w:val="20"/>
        </w:rPr>
      </w:pPr>
      <w:r w:rsidRPr="002C536A">
        <w:rPr>
          <w:szCs w:val="20"/>
        </w:rPr>
        <w:t>180.) How many computers, servers, and VMs are being managed?</w:t>
      </w:r>
    </w:p>
    <w:p w14:paraId="3E52D52E" w14:textId="77777777" w:rsidR="002C536A" w:rsidRPr="002C536A" w:rsidRDefault="002C536A" w:rsidP="002C536A">
      <w:pPr>
        <w:jc w:val="both"/>
        <w:rPr>
          <w:szCs w:val="20"/>
        </w:rPr>
      </w:pPr>
    </w:p>
    <w:p w14:paraId="0AC92459" w14:textId="77777777" w:rsidR="002C536A" w:rsidRPr="002C536A" w:rsidRDefault="002C536A" w:rsidP="002C536A">
      <w:pPr>
        <w:jc w:val="both"/>
        <w:rPr>
          <w:szCs w:val="20"/>
        </w:rPr>
      </w:pPr>
      <w:r w:rsidRPr="002C536A">
        <w:rPr>
          <w:szCs w:val="20"/>
        </w:rPr>
        <w:t>180a.) Approximately 500 servers, including virtual machines, and 4,000 computers.</w:t>
      </w:r>
    </w:p>
    <w:p w14:paraId="61842D9E" w14:textId="77777777" w:rsidR="002C536A" w:rsidRPr="002C536A" w:rsidRDefault="002C536A" w:rsidP="002C536A">
      <w:pPr>
        <w:jc w:val="both"/>
        <w:rPr>
          <w:szCs w:val="20"/>
        </w:rPr>
      </w:pPr>
    </w:p>
    <w:p w14:paraId="26D6E496" w14:textId="77777777" w:rsidR="002C536A" w:rsidRPr="002C536A" w:rsidRDefault="002C536A" w:rsidP="002C536A">
      <w:pPr>
        <w:jc w:val="both"/>
        <w:rPr>
          <w:szCs w:val="20"/>
        </w:rPr>
      </w:pPr>
      <w:r w:rsidRPr="002C536A">
        <w:rPr>
          <w:szCs w:val="20"/>
        </w:rPr>
        <w:t>181.) What solution is currently in use, and when does the contract expire?</w:t>
      </w:r>
    </w:p>
    <w:p w14:paraId="1D0C0E55" w14:textId="77777777" w:rsidR="002C536A" w:rsidRPr="002C536A" w:rsidRDefault="002C536A" w:rsidP="002C536A">
      <w:pPr>
        <w:jc w:val="both"/>
        <w:rPr>
          <w:szCs w:val="20"/>
        </w:rPr>
      </w:pPr>
    </w:p>
    <w:p w14:paraId="728EA36D" w14:textId="513DC549" w:rsidR="002C536A" w:rsidRPr="002C536A" w:rsidRDefault="002C536A" w:rsidP="002C536A">
      <w:pPr>
        <w:jc w:val="both"/>
        <w:rPr>
          <w:szCs w:val="20"/>
        </w:rPr>
      </w:pPr>
      <w:r w:rsidRPr="002C536A">
        <w:rPr>
          <w:szCs w:val="20"/>
        </w:rPr>
        <w:t xml:space="preserve">181a.) </w:t>
      </w:r>
      <w:r w:rsidR="007F7479">
        <w:rPr>
          <w:szCs w:val="20"/>
        </w:rPr>
        <w:t>The County currently uses ServiceNow. Contract expiration date will not be disclosed as part of this solicitation.</w:t>
      </w:r>
    </w:p>
    <w:p w14:paraId="6520708D" w14:textId="77777777" w:rsidR="002C536A" w:rsidRPr="002C536A" w:rsidRDefault="002C536A" w:rsidP="002C536A">
      <w:pPr>
        <w:jc w:val="both"/>
        <w:rPr>
          <w:szCs w:val="20"/>
        </w:rPr>
      </w:pPr>
    </w:p>
    <w:p w14:paraId="288AB70D" w14:textId="77777777" w:rsidR="002C536A" w:rsidRPr="002C536A" w:rsidRDefault="002C536A" w:rsidP="002C536A">
      <w:pPr>
        <w:jc w:val="both"/>
        <w:rPr>
          <w:szCs w:val="20"/>
        </w:rPr>
      </w:pPr>
      <w:r w:rsidRPr="002C536A">
        <w:rPr>
          <w:szCs w:val="20"/>
        </w:rPr>
        <w:t>182.) Per item 1 on page 13 of the RFP, the County prefers that we use no logos in our submittal. If we are down-selected, will we have the option to brand a sample site for the demo, to best recreate the experience of using a County-tailored site?</w:t>
      </w:r>
    </w:p>
    <w:p w14:paraId="6C9D41CA" w14:textId="77777777" w:rsidR="002C536A" w:rsidRPr="002C536A" w:rsidRDefault="002C536A" w:rsidP="002C536A">
      <w:pPr>
        <w:jc w:val="both"/>
        <w:rPr>
          <w:szCs w:val="20"/>
        </w:rPr>
      </w:pPr>
    </w:p>
    <w:p w14:paraId="67F1DAF1" w14:textId="77777777" w:rsidR="002C536A" w:rsidRPr="002C536A" w:rsidRDefault="002C536A" w:rsidP="002C536A">
      <w:pPr>
        <w:jc w:val="both"/>
        <w:rPr>
          <w:szCs w:val="20"/>
        </w:rPr>
      </w:pPr>
      <w:r w:rsidRPr="002C536A">
        <w:rPr>
          <w:szCs w:val="20"/>
        </w:rPr>
        <w:t>182a.) County branding may not be used in sample environments.</w:t>
      </w:r>
    </w:p>
    <w:p w14:paraId="4469336E" w14:textId="77777777" w:rsidR="002C536A" w:rsidRPr="002C536A" w:rsidRDefault="002C536A" w:rsidP="002C536A">
      <w:pPr>
        <w:jc w:val="both"/>
        <w:rPr>
          <w:szCs w:val="20"/>
        </w:rPr>
      </w:pPr>
    </w:p>
    <w:p w14:paraId="12E6E1AC" w14:textId="77777777" w:rsidR="002C536A" w:rsidRPr="002C536A" w:rsidRDefault="002C536A" w:rsidP="002C536A">
      <w:pPr>
        <w:jc w:val="both"/>
        <w:rPr>
          <w:szCs w:val="20"/>
        </w:rPr>
      </w:pPr>
      <w:r w:rsidRPr="002C536A">
        <w:rPr>
          <w:szCs w:val="20"/>
        </w:rPr>
        <w:t>183.) We noticed there are three separate sections requesting reference information. Can you please confirm whether you’d like us to complete this section in all three forms?</w:t>
      </w:r>
    </w:p>
    <w:p w14:paraId="3E6C4DBD" w14:textId="77777777" w:rsidR="002C536A" w:rsidRPr="002C536A" w:rsidRDefault="002C536A" w:rsidP="002C536A">
      <w:pPr>
        <w:jc w:val="both"/>
        <w:rPr>
          <w:szCs w:val="20"/>
        </w:rPr>
      </w:pPr>
    </w:p>
    <w:p w14:paraId="5BEF25B9" w14:textId="7A474CFD" w:rsidR="002C536A" w:rsidRPr="002C536A" w:rsidRDefault="002C536A" w:rsidP="002C536A">
      <w:pPr>
        <w:jc w:val="both"/>
        <w:rPr>
          <w:szCs w:val="20"/>
        </w:rPr>
      </w:pPr>
      <w:r w:rsidRPr="002C536A">
        <w:rPr>
          <w:szCs w:val="20"/>
        </w:rPr>
        <w:t>183a.) Vendor information form will need to be signed</w:t>
      </w:r>
      <w:r w:rsidR="007F7479">
        <w:rPr>
          <w:szCs w:val="20"/>
        </w:rPr>
        <w:t xml:space="preserve"> and included as part of submittals. Vendors shall include references in all sections requesting references. </w:t>
      </w:r>
    </w:p>
    <w:p w14:paraId="008710CA" w14:textId="77777777" w:rsidR="002C536A" w:rsidRPr="002C536A" w:rsidRDefault="002C536A" w:rsidP="002C536A">
      <w:pPr>
        <w:jc w:val="both"/>
        <w:rPr>
          <w:szCs w:val="20"/>
        </w:rPr>
      </w:pPr>
    </w:p>
    <w:p w14:paraId="589BBC0B" w14:textId="77777777" w:rsidR="002C536A" w:rsidRPr="002C536A" w:rsidRDefault="002C536A" w:rsidP="002C536A">
      <w:pPr>
        <w:jc w:val="both"/>
        <w:rPr>
          <w:szCs w:val="20"/>
        </w:rPr>
      </w:pPr>
      <w:r w:rsidRPr="002C536A">
        <w:rPr>
          <w:szCs w:val="20"/>
        </w:rPr>
        <w:t>184.) Please provide the date and time for the solicitation opening described on page 13.</w:t>
      </w:r>
    </w:p>
    <w:p w14:paraId="6989E7B5" w14:textId="77777777" w:rsidR="002C536A" w:rsidRPr="002C536A" w:rsidRDefault="002C536A" w:rsidP="002C536A">
      <w:pPr>
        <w:jc w:val="both"/>
        <w:rPr>
          <w:szCs w:val="20"/>
        </w:rPr>
      </w:pPr>
    </w:p>
    <w:p w14:paraId="6A8AFDC4" w14:textId="77777777" w:rsidR="002C536A" w:rsidRPr="002C536A" w:rsidRDefault="002C536A" w:rsidP="002C536A">
      <w:pPr>
        <w:jc w:val="both"/>
        <w:rPr>
          <w:szCs w:val="20"/>
        </w:rPr>
      </w:pPr>
      <w:r w:rsidRPr="002C536A">
        <w:rPr>
          <w:szCs w:val="20"/>
        </w:rPr>
        <w:t>184a.) The due date and time can be found on Bidnet or this URL: https://admin.elpasoco.com/financial-services/contracts-and-procurement/solicitations/details/it-service-management-itsm-platform-and-implementation-services/</w:t>
      </w:r>
    </w:p>
    <w:p w14:paraId="7136416F" w14:textId="77777777" w:rsidR="002C536A" w:rsidRPr="002C536A" w:rsidRDefault="002C536A" w:rsidP="002C536A">
      <w:pPr>
        <w:jc w:val="both"/>
        <w:rPr>
          <w:szCs w:val="20"/>
        </w:rPr>
      </w:pPr>
    </w:p>
    <w:p w14:paraId="49793B7B" w14:textId="77777777" w:rsidR="002C536A" w:rsidRPr="002C536A" w:rsidRDefault="002C536A" w:rsidP="002C536A">
      <w:pPr>
        <w:jc w:val="both"/>
        <w:rPr>
          <w:szCs w:val="20"/>
        </w:rPr>
      </w:pPr>
      <w:r w:rsidRPr="002C536A">
        <w:rPr>
          <w:szCs w:val="20"/>
        </w:rPr>
        <w:t>185.) On the Vendor Proposal Form, in the reference section, what does “percentage of work by bidder” mean?</w:t>
      </w:r>
    </w:p>
    <w:p w14:paraId="4AEBB6C6" w14:textId="77777777" w:rsidR="002C536A" w:rsidRPr="002C536A" w:rsidRDefault="002C536A" w:rsidP="002C536A">
      <w:pPr>
        <w:jc w:val="both"/>
        <w:rPr>
          <w:szCs w:val="20"/>
        </w:rPr>
      </w:pPr>
    </w:p>
    <w:p w14:paraId="4FCFA2A5" w14:textId="77777777" w:rsidR="002C536A" w:rsidRPr="002C536A" w:rsidRDefault="002C536A" w:rsidP="002C536A">
      <w:pPr>
        <w:jc w:val="both"/>
        <w:rPr>
          <w:szCs w:val="20"/>
        </w:rPr>
      </w:pPr>
      <w:r w:rsidRPr="002C536A">
        <w:rPr>
          <w:szCs w:val="20"/>
        </w:rPr>
        <w:t>185a.) This refers to the approximate percentage of work performed by the vendor versus other parties.</w:t>
      </w:r>
    </w:p>
    <w:p w14:paraId="6B9F702D" w14:textId="77777777" w:rsidR="002C536A" w:rsidRPr="002C536A" w:rsidRDefault="002C536A" w:rsidP="002C536A">
      <w:pPr>
        <w:jc w:val="both"/>
        <w:rPr>
          <w:szCs w:val="20"/>
        </w:rPr>
      </w:pPr>
    </w:p>
    <w:p w14:paraId="5E9F5F30" w14:textId="77777777" w:rsidR="002C536A" w:rsidRPr="002C536A" w:rsidRDefault="002C536A" w:rsidP="002C536A">
      <w:pPr>
        <w:jc w:val="both"/>
        <w:rPr>
          <w:szCs w:val="20"/>
        </w:rPr>
      </w:pPr>
      <w:r w:rsidRPr="002C536A">
        <w:rPr>
          <w:szCs w:val="20"/>
        </w:rPr>
        <w:t>186.) Are purchasing avenues such as OMNIA, E&amp;I, TIPS, and MS Marketplace of interest to the County?</w:t>
      </w:r>
    </w:p>
    <w:p w14:paraId="2313A38F" w14:textId="77777777" w:rsidR="002C536A" w:rsidRPr="002C536A" w:rsidRDefault="002C536A" w:rsidP="002C536A">
      <w:pPr>
        <w:jc w:val="both"/>
        <w:rPr>
          <w:szCs w:val="20"/>
        </w:rPr>
      </w:pPr>
    </w:p>
    <w:p w14:paraId="437666BD" w14:textId="7127A706" w:rsidR="002C536A" w:rsidRPr="002C536A" w:rsidRDefault="002C536A" w:rsidP="002C536A">
      <w:pPr>
        <w:jc w:val="both"/>
        <w:rPr>
          <w:szCs w:val="20"/>
        </w:rPr>
      </w:pPr>
      <w:r w:rsidRPr="002C536A">
        <w:rPr>
          <w:szCs w:val="20"/>
        </w:rPr>
        <w:t xml:space="preserve">186a.) </w:t>
      </w:r>
      <w:r w:rsidR="007F7479">
        <w:rPr>
          <w:szCs w:val="20"/>
        </w:rPr>
        <w:t xml:space="preserve">The County seeks to execute its own contract for these services. </w:t>
      </w:r>
    </w:p>
    <w:p w14:paraId="30502692" w14:textId="77777777" w:rsidR="002C536A" w:rsidRPr="002C536A" w:rsidRDefault="002C536A" w:rsidP="002C536A">
      <w:pPr>
        <w:jc w:val="both"/>
        <w:rPr>
          <w:szCs w:val="20"/>
        </w:rPr>
      </w:pPr>
    </w:p>
    <w:p w14:paraId="0DE47493" w14:textId="77777777" w:rsidR="002C536A" w:rsidRPr="002C536A" w:rsidRDefault="002C536A" w:rsidP="002C536A">
      <w:pPr>
        <w:jc w:val="both"/>
        <w:rPr>
          <w:szCs w:val="20"/>
        </w:rPr>
      </w:pPr>
      <w:r w:rsidRPr="002C536A">
        <w:rPr>
          <w:szCs w:val="20"/>
        </w:rPr>
        <w:t>187.) Will the County consider extending the proposal deadline?</w:t>
      </w:r>
    </w:p>
    <w:p w14:paraId="1058F476" w14:textId="77777777" w:rsidR="002C536A" w:rsidRPr="002C536A" w:rsidRDefault="002C536A" w:rsidP="002C536A">
      <w:pPr>
        <w:jc w:val="both"/>
        <w:rPr>
          <w:szCs w:val="20"/>
        </w:rPr>
      </w:pPr>
    </w:p>
    <w:p w14:paraId="3FA70A2A" w14:textId="77777777" w:rsidR="002C536A" w:rsidRPr="002C536A" w:rsidRDefault="002C536A" w:rsidP="002C536A">
      <w:pPr>
        <w:jc w:val="both"/>
        <w:rPr>
          <w:szCs w:val="20"/>
        </w:rPr>
      </w:pPr>
      <w:r w:rsidRPr="002C536A">
        <w:rPr>
          <w:szCs w:val="20"/>
        </w:rPr>
        <w:t>187a.) Yes, by two weeks.</w:t>
      </w:r>
    </w:p>
    <w:p w14:paraId="063DC90C" w14:textId="77777777" w:rsidR="002C536A" w:rsidRPr="002C536A" w:rsidRDefault="002C536A" w:rsidP="002C536A">
      <w:pPr>
        <w:jc w:val="both"/>
        <w:rPr>
          <w:szCs w:val="20"/>
        </w:rPr>
      </w:pPr>
    </w:p>
    <w:p w14:paraId="0B569865" w14:textId="77777777" w:rsidR="002C536A" w:rsidRPr="002C536A" w:rsidRDefault="002C536A" w:rsidP="002C536A">
      <w:pPr>
        <w:jc w:val="both"/>
        <w:rPr>
          <w:szCs w:val="20"/>
        </w:rPr>
      </w:pPr>
      <w:r w:rsidRPr="002C536A">
        <w:rPr>
          <w:szCs w:val="20"/>
        </w:rPr>
        <w:t>188.) Can the County clarify whether the "first 12 months" outcome expectation in Section 2 refers to full platform go-live across all in-scope modules, or to a prioritized subset? If the latter, which modules does the County consider highest priority for the initial 12-month window?</w:t>
      </w:r>
    </w:p>
    <w:p w14:paraId="142115AA" w14:textId="77777777" w:rsidR="002C536A" w:rsidRPr="002C536A" w:rsidRDefault="002C536A" w:rsidP="002C536A">
      <w:pPr>
        <w:jc w:val="both"/>
        <w:rPr>
          <w:szCs w:val="20"/>
        </w:rPr>
      </w:pPr>
    </w:p>
    <w:p w14:paraId="5448CC5C" w14:textId="77777777" w:rsidR="002C536A" w:rsidRPr="002C536A" w:rsidRDefault="002C536A" w:rsidP="002C536A">
      <w:pPr>
        <w:jc w:val="both"/>
        <w:rPr>
          <w:szCs w:val="20"/>
        </w:rPr>
      </w:pPr>
      <w:r w:rsidRPr="002C536A">
        <w:rPr>
          <w:szCs w:val="20"/>
        </w:rPr>
        <w:t>188a.) Section II, Subsection 1 is asking for vendors to describe how those outcomes will be reached within 12 months. Section II, Subsection 7 sub illustrates the county’s priorities.</w:t>
      </w:r>
    </w:p>
    <w:p w14:paraId="07D4C8B5" w14:textId="77777777" w:rsidR="002C536A" w:rsidRPr="002C536A" w:rsidRDefault="002C536A" w:rsidP="002C536A">
      <w:pPr>
        <w:jc w:val="both"/>
        <w:rPr>
          <w:szCs w:val="20"/>
        </w:rPr>
      </w:pPr>
    </w:p>
    <w:p w14:paraId="09246EB8" w14:textId="77777777" w:rsidR="002C536A" w:rsidRPr="002C536A" w:rsidRDefault="002C536A" w:rsidP="002C536A">
      <w:pPr>
        <w:jc w:val="both"/>
        <w:rPr>
          <w:szCs w:val="20"/>
        </w:rPr>
      </w:pPr>
      <w:r w:rsidRPr="002C536A">
        <w:rPr>
          <w:szCs w:val="20"/>
        </w:rPr>
        <w:t>189.) The RFP includes SAM as an implementation priority "without discovery," and the Specifications advise avoiding heavy discovery mechanisms. However, the POC scenario asks vendors to demonstrate "discovery strategies" for SAM. Can the County clarify the expected scope of SAM? Is SAM intended to rely solely on manual entitlement tracking and integration with existing data sources (e.g., Intune), or does the County expect any level of automated software discovery?</w:t>
      </w:r>
    </w:p>
    <w:p w14:paraId="55B84DB4" w14:textId="77777777" w:rsidR="002C536A" w:rsidRPr="002C536A" w:rsidRDefault="002C536A" w:rsidP="002C536A">
      <w:pPr>
        <w:jc w:val="both"/>
        <w:rPr>
          <w:szCs w:val="20"/>
        </w:rPr>
      </w:pPr>
    </w:p>
    <w:p w14:paraId="1A89C976" w14:textId="77777777" w:rsidR="002C536A" w:rsidRPr="002C536A" w:rsidRDefault="002C536A" w:rsidP="002C536A">
      <w:pPr>
        <w:jc w:val="both"/>
        <w:rPr>
          <w:szCs w:val="20"/>
        </w:rPr>
      </w:pPr>
      <w:r w:rsidRPr="002C536A">
        <w:rPr>
          <w:szCs w:val="20"/>
        </w:rPr>
        <w:t xml:space="preserve">189a.) Automated software discovery is not required. </w:t>
      </w:r>
    </w:p>
    <w:p w14:paraId="330269E4" w14:textId="77777777" w:rsidR="002C536A" w:rsidRPr="002C536A" w:rsidRDefault="002C536A" w:rsidP="002C536A">
      <w:pPr>
        <w:jc w:val="both"/>
        <w:rPr>
          <w:szCs w:val="20"/>
        </w:rPr>
      </w:pPr>
    </w:p>
    <w:p w14:paraId="7EA5283D" w14:textId="77777777" w:rsidR="002C536A" w:rsidRPr="002C536A" w:rsidRDefault="002C536A" w:rsidP="002C536A">
      <w:pPr>
        <w:jc w:val="both"/>
        <w:rPr>
          <w:szCs w:val="20"/>
        </w:rPr>
      </w:pPr>
      <w:r w:rsidRPr="002C536A">
        <w:rPr>
          <w:szCs w:val="20"/>
        </w:rPr>
        <w:t>190.) Should the Implementation Partner’s responses in Attachment 4 reflect their ability and experience to implement and configure each requirement, or should they independently assess the proposed software’s capability for each requirement? If the former, should the response options be interpreted differently (e.g., "Meets OOTB" = "Have implemented this OOTB capability before")?</w:t>
      </w:r>
    </w:p>
    <w:p w14:paraId="2105B941" w14:textId="77777777" w:rsidR="002C536A" w:rsidRPr="002C536A" w:rsidRDefault="002C536A" w:rsidP="002C536A">
      <w:pPr>
        <w:jc w:val="both"/>
        <w:rPr>
          <w:szCs w:val="20"/>
        </w:rPr>
      </w:pPr>
    </w:p>
    <w:p w14:paraId="73A0A749" w14:textId="67B2DC54" w:rsidR="002C536A" w:rsidRPr="002C536A" w:rsidRDefault="002C536A" w:rsidP="002C536A">
      <w:pPr>
        <w:jc w:val="both"/>
        <w:rPr>
          <w:szCs w:val="20"/>
        </w:rPr>
      </w:pPr>
      <w:r w:rsidRPr="002C536A">
        <w:rPr>
          <w:szCs w:val="20"/>
        </w:rPr>
        <w:t>190a.) Independently assess the proposed software’s capability for each requirement.  The County wishes to know the software’s capabilities and have the implementation partner’s commitment to implement those capabilities.  Please specify if you have any concerns implementing one of the features.</w:t>
      </w:r>
    </w:p>
    <w:p w14:paraId="753E8FF5" w14:textId="77777777" w:rsidR="002C536A" w:rsidRPr="002C536A" w:rsidRDefault="002C536A" w:rsidP="002C536A">
      <w:pPr>
        <w:jc w:val="both"/>
        <w:rPr>
          <w:szCs w:val="20"/>
        </w:rPr>
      </w:pPr>
    </w:p>
    <w:p w14:paraId="7C258E54" w14:textId="17A47E8E" w:rsidR="002C536A" w:rsidRPr="002C536A" w:rsidRDefault="002C536A" w:rsidP="002C536A">
      <w:pPr>
        <w:jc w:val="both"/>
        <w:rPr>
          <w:szCs w:val="20"/>
        </w:rPr>
      </w:pPr>
      <w:r w:rsidRPr="002C536A">
        <w:rPr>
          <w:szCs w:val="20"/>
        </w:rPr>
        <w:t>191</w:t>
      </w:r>
      <w:r w:rsidR="007F7479">
        <w:rPr>
          <w:szCs w:val="20"/>
        </w:rPr>
        <w:t>.</w:t>
      </w:r>
      <w:r w:rsidRPr="002C536A">
        <w:rPr>
          <w:szCs w:val="20"/>
        </w:rPr>
        <w:t>) Will the County reissue these workbooks with the entry tabs unprotected or should providers create their own versions of these workbooks?</w:t>
      </w:r>
    </w:p>
    <w:p w14:paraId="47D2351C" w14:textId="77777777" w:rsidR="002C536A" w:rsidRPr="002C536A" w:rsidRDefault="002C536A" w:rsidP="002C536A">
      <w:pPr>
        <w:jc w:val="both"/>
        <w:rPr>
          <w:szCs w:val="20"/>
        </w:rPr>
      </w:pPr>
    </w:p>
    <w:p w14:paraId="664C521B" w14:textId="5E0C8AEE" w:rsidR="002C536A" w:rsidRPr="002C536A" w:rsidRDefault="002C536A" w:rsidP="002C536A">
      <w:pPr>
        <w:jc w:val="both"/>
        <w:rPr>
          <w:szCs w:val="20"/>
        </w:rPr>
      </w:pPr>
      <w:r w:rsidRPr="002C536A">
        <w:rPr>
          <w:szCs w:val="20"/>
        </w:rPr>
        <w:t xml:space="preserve">191a.) </w:t>
      </w:r>
      <w:r w:rsidR="00A373F4">
        <w:rPr>
          <w:szCs w:val="20"/>
        </w:rPr>
        <w:t xml:space="preserve">Unlocked copies are provided with this addendum. </w:t>
      </w:r>
    </w:p>
    <w:p w14:paraId="18F6B4F8" w14:textId="77777777" w:rsidR="002C536A" w:rsidRPr="002C536A" w:rsidRDefault="002C536A" w:rsidP="002C536A">
      <w:pPr>
        <w:jc w:val="both"/>
        <w:rPr>
          <w:szCs w:val="20"/>
        </w:rPr>
      </w:pPr>
    </w:p>
    <w:p w14:paraId="4B895BCB" w14:textId="77777777" w:rsidR="002C536A" w:rsidRPr="002C536A" w:rsidRDefault="002C536A" w:rsidP="002C536A">
      <w:pPr>
        <w:jc w:val="both"/>
        <w:rPr>
          <w:szCs w:val="20"/>
        </w:rPr>
      </w:pPr>
      <w:r w:rsidRPr="002C536A">
        <w:rPr>
          <w:szCs w:val="20"/>
        </w:rPr>
        <w:t>192.) Can the County confirm the approximate volume of data (tickets, assets, CIs, knowledge articles) that would need to be migrated or archived as part of the transition?</w:t>
      </w:r>
    </w:p>
    <w:p w14:paraId="6F936272" w14:textId="77777777" w:rsidR="002C536A" w:rsidRPr="002C536A" w:rsidRDefault="002C536A" w:rsidP="002C536A">
      <w:pPr>
        <w:jc w:val="both"/>
        <w:rPr>
          <w:szCs w:val="20"/>
        </w:rPr>
      </w:pPr>
    </w:p>
    <w:p w14:paraId="0434983E" w14:textId="77777777" w:rsidR="002C536A" w:rsidRPr="002C536A" w:rsidRDefault="002C536A" w:rsidP="002C536A">
      <w:pPr>
        <w:jc w:val="both"/>
        <w:rPr>
          <w:szCs w:val="20"/>
        </w:rPr>
      </w:pPr>
      <w:r w:rsidRPr="002C536A">
        <w:rPr>
          <w:szCs w:val="20"/>
        </w:rPr>
        <w:t>192a.) We are not looking to migrate any old tickets or CI’s. We would like to import 8,000 assets for our current system.</w:t>
      </w:r>
    </w:p>
    <w:p w14:paraId="70C13A7E" w14:textId="77777777" w:rsidR="002C536A" w:rsidRPr="002C536A" w:rsidRDefault="002C536A" w:rsidP="002C536A">
      <w:pPr>
        <w:jc w:val="both"/>
        <w:rPr>
          <w:szCs w:val="20"/>
        </w:rPr>
      </w:pPr>
    </w:p>
    <w:p w14:paraId="3FEDE7EA" w14:textId="77777777" w:rsidR="002C536A" w:rsidRPr="002C536A" w:rsidRDefault="002C536A" w:rsidP="002C536A">
      <w:pPr>
        <w:jc w:val="both"/>
        <w:rPr>
          <w:szCs w:val="20"/>
        </w:rPr>
      </w:pPr>
      <w:r w:rsidRPr="002C536A">
        <w:rPr>
          <w:szCs w:val="20"/>
        </w:rPr>
        <w:t>193.) The response documents do not reference the implementation of these virtual stockrooms. Should implementing these 30 virtual stockrooms be considered as in-scope or is this a post-implementation activity that is out-of-scope for this RFP?</w:t>
      </w:r>
    </w:p>
    <w:p w14:paraId="24E6C477" w14:textId="77777777" w:rsidR="002C536A" w:rsidRPr="002C536A" w:rsidRDefault="002C536A" w:rsidP="002C536A">
      <w:pPr>
        <w:jc w:val="both"/>
        <w:rPr>
          <w:szCs w:val="20"/>
        </w:rPr>
      </w:pPr>
    </w:p>
    <w:p w14:paraId="440BD582" w14:textId="77777777" w:rsidR="002C536A" w:rsidRPr="002C536A" w:rsidRDefault="002C536A" w:rsidP="002C536A">
      <w:pPr>
        <w:jc w:val="both"/>
        <w:rPr>
          <w:szCs w:val="20"/>
        </w:rPr>
      </w:pPr>
      <w:r w:rsidRPr="002C536A">
        <w:rPr>
          <w:szCs w:val="20"/>
        </w:rPr>
        <w:t>193a.) Implementation of virtual stockrooms is in scope.</w:t>
      </w:r>
    </w:p>
    <w:p w14:paraId="150AB29F" w14:textId="77777777" w:rsidR="002C536A" w:rsidRPr="002C536A" w:rsidRDefault="002C536A" w:rsidP="002C536A">
      <w:pPr>
        <w:jc w:val="both"/>
        <w:rPr>
          <w:szCs w:val="20"/>
        </w:rPr>
      </w:pPr>
    </w:p>
    <w:p w14:paraId="567341CC" w14:textId="77777777" w:rsidR="002C536A" w:rsidRPr="002C536A" w:rsidRDefault="002C536A" w:rsidP="002C536A">
      <w:pPr>
        <w:jc w:val="both"/>
        <w:rPr>
          <w:szCs w:val="20"/>
        </w:rPr>
      </w:pPr>
      <w:r w:rsidRPr="002C536A">
        <w:rPr>
          <w:szCs w:val="20"/>
        </w:rPr>
        <w:t>194.) As this is a fully electronic submission, please confirm that pricing forms should be submitted only as a separate attachment within the overall submission and that the provision of a “separate sealed envelope” should be disregarded.</w:t>
      </w:r>
    </w:p>
    <w:p w14:paraId="1EB00641" w14:textId="77777777" w:rsidR="002C536A" w:rsidRPr="002C536A" w:rsidRDefault="002C536A" w:rsidP="002C536A">
      <w:pPr>
        <w:jc w:val="both"/>
        <w:rPr>
          <w:szCs w:val="20"/>
        </w:rPr>
      </w:pPr>
    </w:p>
    <w:p w14:paraId="54F407ED" w14:textId="61ECA89A" w:rsidR="00742A9F" w:rsidRDefault="002C536A" w:rsidP="002C536A">
      <w:pPr>
        <w:jc w:val="both"/>
        <w:rPr>
          <w:szCs w:val="20"/>
        </w:rPr>
      </w:pPr>
      <w:r w:rsidRPr="002C536A">
        <w:rPr>
          <w:szCs w:val="20"/>
        </w:rPr>
        <w:t>194a.) “Separate sealed envelope” refers to the digital envelope in the Bidnet submittal system. Only digital submissions will be accepted. Pricing forms will need to be submitted separately in second digital envelope.</w:t>
      </w:r>
    </w:p>
    <w:p w14:paraId="30E0F7EC" w14:textId="77777777" w:rsidR="00742A9F" w:rsidRDefault="00742A9F" w:rsidP="005D70EB">
      <w:pPr>
        <w:jc w:val="both"/>
        <w:rPr>
          <w:szCs w:val="20"/>
        </w:rPr>
      </w:pPr>
    </w:p>
    <w:bookmarkEnd w:id="1"/>
    <w:p w14:paraId="49534C6F" w14:textId="77777777" w:rsidR="00742A9F" w:rsidRPr="003E1043" w:rsidRDefault="00742A9F" w:rsidP="005D70EB">
      <w:pPr>
        <w:jc w:val="both"/>
        <w:rPr>
          <w:szCs w:val="20"/>
        </w:rPr>
      </w:pPr>
    </w:p>
    <w:p w14:paraId="1BA8207C" w14:textId="195FAEC6"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4D65A8">
        <w:rPr>
          <w:szCs w:val="20"/>
        </w:rPr>
        <w:t>Request for Proposal</w:t>
      </w:r>
      <w:r>
        <w:rPr>
          <w:szCs w:val="20"/>
        </w:rPr>
        <w:t xml:space="preserve">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3AA2" w14:textId="77777777" w:rsidR="00432CC1" w:rsidRDefault="00432CC1">
      <w:r>
        <w:separator/>
      </w:r>
    </w:p>
  </w:endnote>
  <w:endnote w:type="continuationSeparator" w:id="0">
    <w:p w14:paraId="65C81E8B" w14:textId="77777777" w:rsidR="00432CC1" w:rsidRDefault="0043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4A5174C2" w:rsidR="00402FD1" w:rsidRDefault="00023261" w:rsidP="00EE25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w:t>
          </w:r>
          <w:r>
            <w:rPr>
              <w:rFonts w:ascii="Baskerville MT" w:hAnsi="Baskerville MT"/>
              <w:sz w:val="18"/>
              <w:szCs w:val="14"/>
            </w:rPr>
            <w:t>26</w:t>
          </w:r>
          <w:r w:rsidR="00AC16C2" w:rsidRPr="00402FD1">
            <w:rPr>
              <w:rFonts w:ascii="Baskerville MT" w:hAnsi="Baskerville MT"/>
              <w:sz w:val="18"/>
              <w:szCs w:val="14"/>
            </w:rPr>
            <w:t>-0</w:t>
          </w:r>
          <w:r>
            <w:rPr>
              <w:rFonts w:ascii="Baskerville MT" w:hAnsi="Baskerville MT"/>
              <w:sz w:val="18"/>
              <w:szCs w:val="14"/>
            </w:rPr>
            <w:t>22</w:t>
          </w:r>
        </w:p>
        <w:p w14:paraId="06564A1A" w14:textId="11571ABD"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Addendum #</w:t>
          </w:r>
          <w:r w:rsidR="00E15EF5">
            <w:rPr>
              <w:rFonts w:ascii="Baskerville MT" w:hAnsi="Baskerville MT"/>
              <w:sz w:val="18"/>
              <w:szCs w:val="14"/>
            </w:rPr>
            <w:t>2</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FE45" w14:textId="77777777" w:rsidR="00432CC1" w:rsidRDefault="00432CC1">
      <w:r>
        <w:separator/>
      </w:r>
    </w:p>
  </w:footnote>
  <w:footnote w:type="continuationSeparator" w:id="0">
    <w:p w14:paraId="5DD654CD" w14:textId="77777777" w:rsidR="00432CC1" w:rsidRDefault="00432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Xlaoy3uRgKWddoF7tUD11MWTC7Zu7E7PKS5K+MB8MmvB+eiCK5i/kDw/2KlMohiLJos2wJf6v6YcZv1ljY4yg==" w:salt="bYxE4muFsxgT+ytNYq0PBg=="/>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20258"/>
    <w:rsid w:val="00023261"/>
    <w:rsid w:val="00046868"/>
    <w:rsid w:val="00065759"/>
    <w:rsid w:val="00066305"/>
    <w:rsid w:val="00092F7C"/>
    <w:rsid w:val="00097BDE"/>
    <w:rsid w:val="000B5021"/>
    <w:rsid w:val="000C7B38"/>
    <w:rsid w:val="000D2A45"/>
    <w:rsid w:val="00100384"/>
    <w:rsid w:val="0010500A"/>
    <w:rsid w:val="0012240B"/>
    <w:rsid w:val="00122723"/>
    <w:rsid w:val="00132B4B"/>
    <w:rsid w:val="001438B9"/>
    <w:rsid w:val="00162FBF"/>
    <w:rsid w:val="00182060"/>
    <w:rsid w:val="00182DCC"/>
    <w:rsid w:val="00190DD4"/>
    <w:rsid w:val="001A1235"/>
    <w:rsid w:val="001D05B3"/>
    <w:rsid w:val="001D1253"/>
    <w:rsid w:val="001E6424"/>
    <w:rsid w:val="001F2A9E"/>
    <w:rsid w:val="001F6C47"/>
    <w:rsid w:val="00205E8A"/>
    <w:rsid w:val="00226332"/>
    <w:rsid w:val="00247A49"/>
    <w:rsid w:val="00265636"/>
    <w:rsid w:val="002B69DE"/>
    <w:rsid w:val="002C536A"/>
    <w:rsid w:val="002F1E00"/>
    <w:rsid w:val="00335726"/>
    <w:rsid w:val="003361A9"/>
    <w:rsid w:val="003458F5"/>
    <w:rsid w:val="0034742F"/>
    <w:rsid w:val="003637C8"/>
    <w:rsid w:val="00384D5A"/>
    <w:rsid w:val="003D6FA9"/>
    <w:rsid w:val="003E1043"/>
    <w:rsid w:val="00400501"/>
    <w:rsid w:val="0040283E"/>
    <w:rsid w:val="00402FD1"/>
    <w:rsid w:val="00432CC1"/>
    <w:rsid w:val="00432E4F"/>
    <w:rsid w:val="004352DB"/>
    <w:rsid w:val="004878CB"/>
    <w:rsid w:val="00495636"/>
    <w:rsid w:val="004A3B94"/>
    <w:rsid w:val="004A6344"/>
    <w:rsid w:val="004C15FC"/>
    <w:rsid w:val="004D0E91"/>
    <w:rsid w:val="004D4576"/>
    <w:rsid w:val="004D65A8"/>
    <w:rsid w:val="004E2DE2"/>
    <w:rsid w:val="004E4786"/>
    <w:rsid w:val="004E5C2E"/>
    <w:rsid w:val="004F1192"/>
    <w:rsid w:val="004F363E"/>
    <w:rsid w:val="005250C9"/>
    <w:rsid w:val="00530DC2"/>
    <w:rsid w:val="005341D5"/>
    <w:rsid w:val="00560B0D"/>
    <w:rsid w:val="005625C3"/>
    <w:rsid w:val="0057305B"/>
    <w:rsid w:val="00576CA5"/>
    <w:rsid w:val="00587987"/>
    <w:rsid w:val="00591D6A"/>
    <w:rsid w:val="005B1622"/>
    <w:rsid w:val="005B1C26"/>
    <w:rsid w:val="005D70EB"/>
    <w:rsid w:val="005E4087"/>
    <w:rsid w:val="005E4ABA"/>
    <w:rsid w:val="005F1AB4"/>
    <w:rsid w:val="0065079B"/>
    <w:rsid w:val="00681EE2"/>
    <w:rsid w:val="0069153F"/>
    <w:rsid w:val="00693401"/>
    <w:rsid w:val="006C5917"/>
    <w:rsid w:val="006E080D"/>
    <w:rsid w:val="006E2A10"/>
    <w:rsid w:val="006E709B"/>
    <w:rsid w:val="006F4D70"/>
    <w:rsid w:val="00725CB4"/>
    <w:rsid w:val="0072646A"/>
    <w:rsid w:val="00727346"/>
    <w:rsid w:val="00731F58"/>
    <w:rsid w:val="00742A9F"/>
    <w:rsid w:val="00747918"/>
    <w:rsid w:val="00762AA6"/>
    <w:rsid w:val="007709BE"/>
    <w:rsid w:val="007762DF"/>
    <w:rsid w:val="007809A5"/>
    <w:rsid w:val="0078784F"/>
    <w:rsid w:val="00793CB9"/>
    <w:rsid w:val="00795F21"/>
    <w:rsid w:val="007B05EB"/>
    <w:rsid w:val="007B0CF4"/>
    <w:rsid w:val="007B4C8D"/>
    <w:rsid w:val="007B7821"/>
    <w:rsid w:val="007D4215"/>
    <w:rsid w:val="007F7479"/>
    <w:rsid w:val="00801A61"/>
    <w:rsid w:val="008230BE"/>
    <w:rsid w:val="00840095"/>
    <w:rsid w:val="00840E9A"/>
    <w:rsid w:val="00854C40"/>
    <w:rsid w:val="0086419D"/>
    <w:rsid w:val="00883572"/>
    <w:rsid w:val="00894515"/>
    <w:rsid w:val="008A4421"/>
    <w:rsid w:val="008C7220"/>
    <w:rsid w:val="008C7E7E"/>
    <w:rsid w:val="008E2089"/>
    <w:rsid w:val="008E6D3E"/>
    <w:rsid w:val="0094564E"/>
    <w:rsid w:val="00952827"/>
    <w:rsid w:val="00953C9F"/>
    <w:rsid w:val="00961EAC"/>
    <w:rsid w:val="009659A4"/>
    <w:rsid w:val="00965FA7"/>
    <w:rsid w:val="009765C2"/>
    <w:rsid w:val="00977878"/>
    <w:rsid w:val="00990BBF"/>
    <w:rsid w:val="00993FC0"/>
    <w:rsid w:val="00994A57"/>
    <w:rsid w:val="0099621C"/>
    <w:rsid w:val="00997F07"/>
    <w:rsid w:val="009E3243"/>
    <w:rsid w:val="00A373F4"/>
    <w:rsid w:val="00A76922"/>
    <w:rsid w:val="00A86C5C"/>
    <w:rsid w:val="00A92352"/>
    <w:rsid w:val="00AA6EDF"/>
    <w:rsid w:val="00AC16C2"/>
    <w:rsid w:val="00AE761C"/>
    <w:rsid w:val="00AF3F95"/>
    <w:rsid w:val="00B0365C"/>
    <w:rsid w:val="00B30F98"/>
    <w:rsid w:val="00B3241E"/>
    <w:rsid w:val="00B35A92"/>
    <w:rsid w:val="00B36764"/>
    <w:rsid w:val="00B667D4"/>
    <w:rsid w:val="00B87C62"/>
    <w:rsid w:val="00B925C9"/>
    <w:rsid w:val="00B962FE"/>
    <w:rsid w:val="00BF1467"/>
    <w:rsid w:val="00BF3A85"/>
    <w:rsid w:val="00C03B39"/>
    <w:rsid w:val="00C03B99"/>
    <w:rsid w:val="00C22CBA"/>
    <w:rsid w:val="00C27F53"/>
    <w:rsid w:val="00C57F31"/>
    <w:rsid w:val="00C6759E"/>
    <w:rsid w:val="00C76448"/>
    <w:rsid w:val="00CA36F0"/>
    <w:rsid w:val="00CC35EA"/>
    <w:rsid w:val="00D102E2"/>
    <w:rsid w:val="00D41E39"/>
    <w:rsid w:val="00D51093"/>
    <w:rsid w:val="00D51223"/>
    <w:rsid w:val="00D6462B"/>
    <w:rsid w:val="00D73A8E"/>
    <w:rsid w:val="00D8686A"/>
    <w:rsid w:val="00DA0EB1"/>
    <w:rsid w:val="00DA6B52"/>
    <w:rsid w:val="00DB2BA8"/>
    <w:rsid w:val="00DD0C76"/>
    <w:rsid w:val="00DD1BBE"/>
    <w:rsid w:val="00DD4D0E"/>
    <w:rsid w:val="00DD7947"/>
    <w:rsid w:val="00DE6756"/>
    <w:rsid w:val="00DF71AE"/>
    <w:rsid w:val="00E02632"/>
    <w:rsid w:val="00E10EF6"/>
    <w:rsid w:val="00E152A1"/>
    <w:rsid w:val="00E15EF5"/>
    <w:rsid w:val="00E3007C"/>
    <w:rsid w:val="00E35C80"/>
    <w:rsid w:val="00E8646B"/>
    <w:rsid w:val="00EC2534"/>
    <w:rsid w:val="00EC2874"/>
    <w:rsid w:val="00EE2537"/>
    <w:rsid w:val="00EE2ECB"/>
    <w:rsid w:val="00F00C77"/>
    <w:rsid w:val="00F1596E"/>
    <w:rsid w:val="00F21598"/>
    <w:rsid w:val="00F61AC1"/>
    <w:rsid w:val="00F63847"/>
    <w:rsid w:val="00F64E21"/>
    <w:rsid w:val="00F659CC"/>
    <w:rsid w:val="00F752F2"/>
    <w:rsid w:val="00F7684D"/>
    <w:rsid w:val="00F76A01"/>
    <w:rsid w:val="00FC25EC"/>
    <w:rsid w:val="00FC332A"/>
    <w:rsid w:val="00FD2DD2"/>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321</TotalTime>
  <Pages>20</Pages>
  <Words>8595</Words>
  <Characters>48997</Characters>
  <Application>Microsoft Office Word</Application>
  <DocSecurity>8</DocSecurity>
  <Lines>408</Lines>
  <Paragraphs>114</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57478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Sarah Robinson</cp:lastModifiedBy>
  <cp:revision>64</cp:revision>
  <cp:lastPrinted>2007-01-12T17:43:00Z</cp:lastPrinted>
  <dcterms:created xsi:type="dcterms:W3CDTF">2025-06-12T18:42:00Z</dcterms:created>
  <dcterms:modified xsi:type="dcterms:W3CDTF">2026-05-01T21:22:00Z</dcterms:modified>
</cp:coreProperties>
</file>