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CC0BBE" w:rsidRDefault="00B75550">
      <w:pPr>
        <w:pStyle w:val="Heading1"/>
        <w:spacing w:before="67"/>
        <w:ind w:left="6517" w:right="1469" w:firstLine="583"/>
      </w:pPr>
      <w:r>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t xml:space="preserve">El Paso County </w:t>
      </w:r>
      <w:r w:rsidRPr="00CC0BBE">
        <w:t>Contracts and Procurement</w:t>
      </w:r>
    </w:p>
    <w:p w14:paraId="51A1A4E9" w14:textId="77777777" w:rsidR="00911AFF" w:rsidRPr="00CC0BBE" w:rsidRDefault="00B75550">
      <w:pPr>
        <w:ind w:left="6194" w:right="1147" w:firstLine="505"/>
        <w:rPr>
          <w:b/>
          <w:sz w:val="20"/>
        </w:rPr>
      </w:pPr>
      <w:r w:rsidRPr="00CC0BBE">
        <w:rPr>
          <w:b/>
          <w:sz w:val="20"/>
        </w:rPr>
        <w:t>15 East Vermijo Avenue Colorado Springs, Colorado 80903</w:t>
      </w:r>
    </w:p>
    <w:p w14:paraId="414060BA" w14:textId="7D90AC0D" w:rsidR="00911AFF" w:rsidRDefault="00CC0BBE">
      <w:pPr>
        <w:ind w:left="7117" w:right="480" w:hanging="1589"/>
        <w:rPr>
          <w:b/>
          <w:sz w:val="20"/>
        </w:rPr>
      </w:pPr>
      <w:r>
        <w:rPr>
          <w:b/>
          <w:sz w:val="20"/>
        </w:rPr>
        <w:t xml:space="preserve">      </w:t>
      </w:r>
      <w:r w:rsidRPr="001D5010">
        <w:rPr>
          <w:b/>
          <w:sz w:val="20"/>
        </w:rPr>
        <w:t xml:space="preserve">REQUEST FOR PROPOSAL </w:t>
      </w:r>
      <w:r w:rsidR="00B75550" w:rsidRPr="001D5010">
        <w:rPr>
          <w:b/>
          <w:sz w:val="20"/>
        </w:rPr>
        <w:t>#</w:t>
      </w:r>
      <w:r w:rsidR="001D5010" w:rsidRPr="001D5010">
        <w:rPr>
          <w:b/>
          <w:sz w:val="20"/>
        </w:rPr>
        <w:t>RFP-</w:t>
      </w:r>
      <w:r w:rsidR="001D5010" w:rsidRPr="00380C4C">
        <w:rPr>
          <w:b/>
          <w:sz w:val="20"/>
        </w:rPr>
        <w:t>25-106</w:t>
      </w:r>
      <w:r w:rsidR="00B75550" w:rsidRPr="00380C4C">
        <w:rPr>
          <w:b/>
          <w:sz w:val="20"/>
        </w:rPr>
        <w:t xml:space="preserve"> COVER SHEET</w:t>
      </w:r>
    </w:p>
    <w:p w14:paraId="347A97F3" w14:textId="05B947C0" w:rsidR="001A4BAF" w:rsidRDefault="00450CEF" w:rsidP="001A4BAF">
      <w:pPr>
        <w:pStyle w:val="BodyText"/>
        <w:spacing w:before="4"/>
        <w:rPr>
          <w:b/>
          <w:sz w:val="18"/>
        </w:rPr>
      </w:pPr>
      <w:r>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27ECD"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Default="001A4BAF" w:rsidP="001A4BAF">
      <w:pPr>
        <w:pStyle w:val="BodyText"/>
        <w:spacing w:before="4"/>
        <w:rPr>
          <w:b/>
          <w:sz w:val="18"/>
        </w:rPr>
      </w:pPr>
    </w:p>
    <w:p w14:paraId="1012FA86" w14:textId="24101AB6" w:rsidR="00911AFF" w:rsidRPr="00827DDD" w:rsidRDefault="001A4BAF" w:rsidP="00CC0BBE">
      <w:pPr>
        <w:pStyle w:val="BodyText"/>
        <w:spacing w:before="4"/>
        <w:ind w:firstLine="220"/>
      </w:pPr>
      <w:r w:rsidRPr="00827DDD">
        <w:rPr>
          <w:bCs/>
        </w:rPr>
        <w:t>Release Date</w:t>
      </w:r>
      <w:r w:rsidRPr="00827DDD">
        <w:rPr>
          <w:bCs/>
        </w:rPr>
        <w:tab/>
      </w:r>
      <w:r w:rsidRPr="00827DDD">
        <w:rPr>
          <w:bCs/>
        </w:rPr>
        <w:tab/>
      </w:r>
      <w:r w:rsidRPr="00827DDD">
        <w:rPr>
          <w:bCs/>
        </w:rPr>
        <w:tab/>
      </w:r>
      <w:r w:rsidRPr="00827DDD">
        <w:rPr>
          <w:bCs/>
        </w:rPr>
        <w:tab/>
      </w:r>
      <w:r w:rsidRPr="00827DDD">
        <w:rPr>
          <w:bCs/>
        </w:rPr>
        <w:tab/>
      </w:r>
      <w:r w:rsidRPr="00827DDD">
        <w:rPr>
          <w:bCs/>
        </w:rPr>
        <w:tab/>
        <w:t xml:space="preserve">     </w:t>
      </w:r>
      <w:r w:rsidR="00093B0A">
        <w:rPr>
          <w:bCs/>
        </w:rPr>
        <w:t xml:space="preserve"> </w:t>
      </w:r>
      <w:r w:rsidR="00504827" w:rsidRPr="00827DDD">
        <w:t xml:space="preserve">October </w:t>
      </w:r>
      <w:r w:rsidR="00DE5960" w:rsidRPr="00827DDD">
        <w:t>29</w:t>
      </w:r>
      <w:r w:rsidR="00CC0BBE" w:rsidRPr="00827DDD">
        <w:t>, 2025</w:t>
      </w:r>
    </w:p>
    <w:p w14:paraId="5938A538" w14:textId="77777777" w:rsidR="00CC0BBE" w:rsidRPr="00827DDD" w:rsidRDefault="00CC0BBE" w:rsidP="00CC0BBE">
      <w:pPr>
        <w:pStyle w:val="BodyText"/>
        <w:spacing w:before="4"/>
        <w:ind w:firstLine="220"/>
      </w:pPr>
    </w:p>
    <w:p w14:paraId="7E56FD57" w14:textId="57A298F4" w:rsidR="00911AFF" w:rsidRPr="00827DDD" w:rsidRDefault="00B75550" w:rsidP="00CC0BBE">
      <w:pPr>
        <w:pStyle w:val="BodyText"/>
        <w:tabs>
          <w:tab w:val="left" w:pos="5367"/>
        </w:tabs>
        <w:ind w:left="220"/>
      </w:pPr>
      <w:r w:rsidRPr="00827DDD">
        <w:t>Solicitation</w:t>
      </w:r>
      <w:r w:rsidRPr="00827DDD">
        <w:rPr>
          <w:spacing w:val="-4"/>
        </w:rPr>
        <w:t xml:space="preserve"> </w:t>
      </w:r>
      <w:r w:rsidRPr="00827DDD">
        <w:t>Number</w:t>
      </w:r>
      <w:r w:rsidRPr="00827DDD">
        <w:tab/>
      </w:r>
      <w:r w:rsidR="00CC0BBE" w:rsidRPr="00827DDD">
        <w:t>RFP-25-</w:t>
      </w:r>
      <w:r w:rsidR="001D5010" w:rsidRPr="00827DDD">
        <w:t>106</w:t>
      </w:r>
    </w:p>
    <w:p w14:paraId="3FBFA242" w14:textId="77777777" w:rsidR="00CC0BBE" w:rsidRPr="00827DDD" w:rsidRDefault="00CC0BBE" w:rsidP="00CC0BBE">
      <w:pPr>
        <w:pStyle w:val="BodyText"/>
        <w:tabs>
          <w:tab w:val="left" w:pos="5367"/>
        </w:tabs>
        <w:ind w:left="220"/>
      </w:pPr>
    </w:p>
    <w:p w14:paraId="6A42011E" w14:textId="1C96A48B" w:rsidR="00911AFF" w:rsidRPr="00827DDD" w:rsidRDefault="00B75550" w:rsidP="00093B0A">
      <w:pPr>
        <w:tabs>
          <w:tab w:val="left" w:pos="5367"/>
        </w:tabs>
        <w:ind w:left="5365" w:hanging="5145"/>
        <w:rPr>
          <w:b/>
          <w:sz w:val="20"/>
        </w:rPr>
      </w:pPr>
      <w:r w:rsidRPr="00827DDD">
        <w:rPr>
          <w:sz w:val="20"/>
        </w:rPr>
        <w:t>Solicitation</w:t>
      </w:r>
      <w:r w:rsidRPr="00827DDD">
        <w:rPr>
          <w:spacing w:val="-2"/>
          <w:sz w:val="20"/>
        </w:rPr>
        <w:t xml:space="preserve"> </w:t>
      </w:r>
      <w:r w:rsidRPr="00827DDD">
        <w:rPr>
          <w:sz w:val="20"/>
        </w:rPr>
        <w:t>Title</w:t>
      </w:r>
      <w:r w:rsidRPr="00827DDD">
        <w:rPr>
          <w:sz w:val="20"/>
        </w:rPr>
        <w:tab/>
      </w:r>
      <w:r w:rsidR="007126B8" w:rsidRPr="00827DDD">
        <w:rPr>
          <w:b/>
          <w:sz w:val="20"/>
        </w:rPr>
        <w:t>El Paso County Public Water System O</w:t>
      </w:r>
      <w:r w:rsidR="00093B0A">
        <w:rPr>
          <w:b/>
          <w:sz w:val="20"/>
        </w:rPr>
        <w:t xml:space="preserve">perator in </w:t>
      </w:r>
      <w:r w:rsidR="007126B8" w:rsidRPr="00827DDD">
        <w:rPr>
          <w:b/>
          <w:sz w:val="20"/>
        </w:rPr>
        <w:t>R</w:t>
      </w:r>
      <w:r w:rsidR="00093B0A">
        <w:rPr>
          <w:b/>
          <w:sz w:val="20"/>
        </w:rPr>
        <w:t xml:space="preserve">esponsible </w:t>
      </w:r>
      <w:r w:rsidR="007126B8" w:rsidRPr="00827DDD">
        <w:rPr>
          <w:b/>
          <w:sz w:val="20"/>
        </w:rPr>
        <w:t>C</w:t>
      </w:r>
      <w:r w:rsidR="00093B0A">
        <w:rPr>
          <w:b/>
          <w:sz w:val="20"/>
        </w:rPr>
        <w:t>harge (ORC)</w:t>
      </w:r>
      <w:r w:rsidR="007126B8" w:rsidRPr="00827DDD">
        <w:rPr>
          <w:b/>
          <w:sz w:val="20"/>
        </w:rPr>
        <w:t xml:space="preserve"> Services</w:t>
      </w:r>
    </w:p>
    <w:p w14:paraId="0131C853" w14:textId="77777777" w:rsidR="00911AFF" w:rsidRPr="00827DDD" w:rsidRDefault="00911AFF">
      <w:pPr>
        <w:pStyle w:val="BodyText"/>
        <w:rPr>
          <w:b/>
        </w:rPr>
      </w:pPr>
    </w:p>
    <w:p w14:paraId="6DDEC542" w14:textId="33540313" w:rsidR="00911AFF" w:rsidRPr="00827DDD" w:rsidRDefault="00B75550">
      <w:pPr>
        <w:pStyle w:val="BodyText"/>
        <w:tabs>
          <w:tab w:val="left" w:pos="5367"/>
        </w:tabs>
        <w:ind w:left="5367" w:right="100" w:hanging="5148"/>
      </w:pPr>
      <w:r w:rsidRPr="00827DDD">
        <w:t>Services to be</w:t>
      </w:r>
      <w:r w:rsidRPr="00827DDD">
        <w:rPr>
          <w:spacing w:val="-4"/>
        </w:rPr>
        <w:t xml:space="preserve"> </w:t>
      </w:r>
      <w:r w:rsidRPr="00827DDD">
        <w:t>performed</w:t>
      </w:r>
      <w:r w:rsidRPr="00827DDD">
        <w:rPr>
          <w:spacing w:val="-1"/>
        </w:rPr>
        <w:t xml:space="preserve"> </w:t>
      </w:r>
      <w:r w:rsidRPr="00827DDD">
        <w:t>for</w:t>
      </w:r>
      <w:r w:rsidRPr="00827DDD">
        <w:tab/>
        <w:t>El Paso County</w:t>
      </w:r>
      <w:r w:rsidR="00CC0BBE" w:rsidRPr="00827DDD">
        <w:t xml:space="preserve"> Community Services Department- Parks</w:t>
      </w:r>
    </w:p>
    <w:p w14:paraId="16425C28" w14:textId="77777777" w:rsidR="00911AFF" w:rsidRPr="00827DDD" w:rsidRDefault="00911AFF">
      <w:pPr>
        <w:pStyle w:val="BodyText"/>
      </w:pPr>
    </w:p>
    <w:p w14:paraId="50F73845" w14:textId="2DABC5C6" w:rsidR="00CC0BBE" w:rsidRPr="00093B0A" w:rsidRDefault="00B75550" w:rsidP="00CC0BBE">
      <w:pPr>
        <w:rPr>
          <w:sz w:val="20"/>
          <w:szCs w:val="20"/>
        </w:rPr>
      </w:pPr>
      <w:r w:rsidRPr="00827DDD">
        <w:t>Responses will be</w:t>
      </w:r>
      <w:r w:rsidRPr="00827DDD">
        <w:rPr>
          <w:spacing w:val="-11"/>
        </w:rPr>
        <w:t xml:space="preserve"> </w:t>
      </w:r>
      <w:r w:rsidRPr="00827DDD">
        <w:t>received</w:t>
      </w:r>
      <w:r w:rsidRPr="00827DDD">
        <w:rPr>
          <w:spacing w:val="-4"/>
        </w:rPr>
        <w:t xml:space="preserve"> </w:t>
      </w:r>
      <w:r w:rsidRPr="00827DDD">
        <w:t>until</w:t>
      </w:r>
      <w:r w:rsidRPr="00827DDD">
        <w:tab/>
      </w:r>
      <w:r w:rsidR="00CC0BBE" w:rsidRPr="00827DDD">
        <w:tab/>
      </w:r>
      <w:r w:rsidR="00CC0BBE" w:rsidRPr="00827DDD">
        <w:tab/>
      </w:r>
      <w:r w:rsidR="00CC0BBE" w:rsidRPr="00093B0A">
        <w:rPr>
          <w:sz w:val="20"/>
          <w:szCs w:val="20"/>
        </w:rPr>
        <w:t xml:space="preserve">    </w:t>
      </w:r>
      <w:r w:rsidR="00093B0A">
        <w:rPr>
          <w:sz w:val="20"/>
          <w:szCs w:val="20"/>
        </w:rPr>
        <w:t xml:space="preserve"> </w:t>
      </w:r>
      <w:r w:rsidR="00CC0BBE" w:rsidRPr="00093B0A">
        <w:rPr>
          <w:sz w:val="20"/>
          <w:szCs w:val="20"/>
        </w:rPr>
        <w:t xml:space="preserve"> </w:t>
      </w:r>
      <w:r w:rsidR="005627A0" w:rsidRPr="00093B0A">
        <w:rPr>
          <w:sz w:val="20"/>
          <w:szCs w:val="20"/>
        </w:rPr>
        <w:t>2:</w:t>
      </w:r>
      <w:r w:rsidR="00854F46">
        <w:rPr>
          <w:sz w:val="20"/>
          <w:szCs w:val="20"/>
        </w:rPr>
        <w:t>0</w:t>
      </w:r>
      <w:r w:rsidR="005627A0" w:rsidRPr="00093B0A">
        <w:rPr>
          <w:sz w:val="20"/>
          <w:szCs w:val="20"/>
        </w:rPr>
        <w:t>0</w:t>
      </w:r>
      <w:r w:rsidR="00CC0BBE" w:rsidRPr="00093B0A">
        <w:rPr>
          <w:sz w:val="20"/>
          <w:szCs w:val="20"/>
        </w:rPr>
        <w:t xml:space="preserve"> </w:t>
      </w:r>
      <w:r w:rsidR="005627A0" w:rsidRPr="00093B0A">
        <w:rPr>
          <w:sz w:val="20"/>
          <w:szCs w:val="20"/>
        </w:rPr>
        <w:t>P</w:t>
      </w:r>
      <w:r w:rsidR="00CC0BBE" w:rsidRPr="00093B0A">
        <w:rPr>
          <w:sz w:val="20"/>
          <w:szCs w:val="20"/>
        </w:rPr>
        <w:t xml:space="preserve">.M., MST, Wednesday, </w:t>
      </w:r>
      <w:r w:rsidR="00DE5960" w:rsidRPr="00093B0A">
        <w:rPr>
          <w:sz w:val="20"/>
          <w:szCs w:val="20"/>
        </w:rPr>
        <w:t>December</w:t>
      </w:r>
      <w:r w:rsidR="00CC0BBE" w:rsidRPr="00093B0A">
        <w:rPr>
          <w:sz w:val="20"/>
          <w:szCs w:val="20"/>
        </w:rPr>
        <w:t xml:space="preserve"> </w:t>
      </w:r>
      <w:r w:rsidR="00DE5960" w:rsidRPr="00093B0A">
        <w:rPr>
          <w:sz w:val="20"/>
          <w:szCs w:val="20"/>
        </w:rPr>
        <w:t>03</w:t>
      </w:r>
      <w:r w:rsidR="00CC0BBE" w:rsidRPr="00093B0A">
        <w:rPr>
          <w:sz w:val="20"/>
          <w:szCs w:val="20"/>
        </w:rPr>
        <w:t>, 2025</w:t>
      </w:r>
    </w:p>
    <w:p w14:paraId="373685E9" w14:textId="77777777" w:rsidR="00CC0BBE" w:rsidRPr="00093B0A" w:rsidRDefault="00CC0BBE" w:rsidP="00CC0BBE">
      <w:pPr>
        <w:ind w:left="5367"/>
        <w:rPr>
          <w:sz w:val="20"/>
          <w:szCs w:val="20"/>
        </w:rPr>
      </w:pPr>
      <w:r w:rsidRPr="00093B0A">
        <w:rPr>
          <w:sz w:val="20"/>
          <w:szCs w:val="20"/>
        </w:rPr>
        <w:t>Electronically through the Rocky Mountain E-Purchasing System</w:t>
      </w:r>
    </w:p>
    <w:p w14:paraId="55B6E877" w14:textId="004808AF" w:rsidR="00911AFF" w:rsidRDefault="00911AFF" w:rsidP="00CC0BBE">
      <w:pPr>
        <w:pStyle w:val="BodyText"/>
        <w:tabs>
          <w:tab w:val="left" w:pos="5367"/>
        </w:tabs>
        <w:ind w:left="5367" w:right="277" w:hanging="5148"/>
      </w:pPr>
    </w:p>
    <w:p w14:paraId="6FD70D6F" w14:textId="5E9E13D9" w:rsidR="00911AFF" w:rsidRPr="00140658" w:rsidRDefault="00B75550" w:rsidP="00BC3A14">
      <w:pPr>
        <w:pStyle w:val="BodyText"/>
        <w:tabs>
          <w:tab w:val="left" w:pos="5367"/>
        </w:tabs>
        <w:ind w:left="5367" w:right="3213" w:hanging="5148"/>
      </w:pPr>
      <w:r w:rsidRPr="00140658">
        <w:t>For additional information</w:t>
      </w:r>
      <w:r w:rsidRPr="00140658">
        <w:rPr>
          <w:spacing w:val="-12"/>
        </w:rPr>
        <w:t xml:space="preserve"> </w:t>
      </w:r>
      <w:r w:rsidRPr="00140658">
        <w:t>please</w:t>
      </w:r>
      <w:r w:rsidRPr="00140658">
        <w:rPr>
          <w:spacing w:val="-5"/>
        </w:rPr>
        <w:t xml:space="preserve"> </w:t>
      </w:r>
      <w:r w:rsidRPr="00140658">
        <w:t>contact</w:t>
      </w:r>
      <w:r w:rsidRPr="00140658">
        <w:tab/>
      </w:r>
      <w:r w:rsidR="00CC0BBE" w:rsidRPr="00140658">
        <w:t>Arron Bermea</w:t>
      </w:r>
    </w:p>
    <w:p w14:paraId="0DAB9DDF" w14:textId="4892757B" w:rsidR="00BC3A14" w:rsidRPr="00140658" w:rsidRDefault="00BC3A14" w:rsidP="00D52AA7">
      <w:pPr>
        <w:pStyle w:val="BodyText"/>
        <w:tabs>
          <w:tab w:val="left" w:pos="5367"/>
        </w:tabs>
        <w:ind w:left="5367" w:right="112" w:hanging="5148"/>
      </w:pPr>
      <w:r w:rsidRPr="00140658">
        <w:tab/>
        <w:t>Associate</w:t>
      </w:r>
      <w:r w:rsidR="00D52AA7" w:rsidRPr="00140658">
        <w:t xml:space="preserve"> </w:t>
      </w:r>
      <w:r w:rsidRPr="00140658">
        <w:t>Procurement Specialist</w:t>
      </w:r>
    </w:p>
    <w:p w14:paraId="6E52C4DA" w14:textId="36B57329" w:rsidR="00BC3A14" w:rsidRPr="00140658" w:rsidRDefault="00BC3A14" w:rsidP="00E21167">
      <w:pPr>
        <w:pStyle w:val="BodyText"/>
        <w:tabs>
          <w:tab w:val="left" w:pos="5367"/>
        </w:tabs>
        <w:ind w:left="5367" w:right="112" w:hanging="5148"/>
      </w:pPr>
      <w:r w:rsidRPr="00140658">
        <w:tab/>
        <w:t>Email:</w:t>
      </w:r>
      <w:hyperlink r:id="rId9" w:history="1">
        <w:r w:rsidR="00CC0BBE" w:rsidRPr="00140658">
          <w:rPr>
            <w:rStyle w:val="Hyperlink"/>
          </w:rPr>
          <w:t>arronbermea2@elpasoco.com</w:t>
        </w:r>
      </w:hyperlink>
      <w:r w:rsidRPr="00140658">
        <w:t xml:space="preserve"> </w:t>
      </w:r>
    </w:p>
    <w:p w14:paraId="1F77C590" w14:textId="71D5EB2A" w:rsidR="00BC3A14" w:rsidRDefault="00BC3A14" w:rsidP="00BC3A14">
      <w:pPr>
        <w:pStyle w:val="BodyText"/>
        <w:tabs>
          <w:tab w:val="left" w:pos="5367"/>
        </w:tabs>
        <w:ind w:left="5367" w:right="3213" w:hanging="5148"/>
      </w:pPr>
      <w:r w:rsidRPr="00140658">
        <w:tab/>
        <w:t>Phone: (719) 520-6</w:t>
      </w:r>
      <w:r w:rsidR="00CC0BBE" w:rsidRPr="00140658">
        <w:t>489</w:t>
      </w:r>
    </w:p>
    <w:p w14:paraId="282B5409" w14:textId="77777777" w:rsidR="00911AFF" w:rsidRDefault="00911AFF">
      <w:pPr>
        <w:pStyle w:val="BodyText"/>
      </w:pPr>
    </w:p>
    <w:p w14:paraId="2143A8B9" w14:textId="6EF8CBDC" w:rsidR="00911AFF" w:rsidRDefault="00B75550">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CC0BBE">
        <w:t xml:space="preserve">Request for Proposal </w:t>
      </w:r>
      <w:r>
        <w:t>Cover Sheet Executive Summary</w:t>
      </w:r>
    </w:p>
    <w:p w14:paraId="3BAC97AD" w14:textId="77777777" w:rsidR="00911AFF" w:rsidRDefault="00B75550">
      <w:pPr>
        <w:pStyle w:val="BodyText"/>
        <w:ind w:left="5367"/>
      </w:pPr>
      <w:r>
        <w:t>Specifications</w:t>
      </w:r>
    </w:p>
    <w:p w14:paraId="674392D9" w14:textId="77777777" w:rsidR="00911AFF" w:rsidRDefault="00B75550">
      <w:pPr>
        <w:pStyle w:val="BodyText"/>
        <w:ind w:left="5367" w:right="2162"/>
      </w:pPr>
      <w:r>
        <w:t>Special Terms and Conditions General Terms and Conditions Response Submittal Requirements Attachments</w:t>
      </w:r>
    </w:p>
    <w:p w14:paraId="26658838" w14:textId="77777777" w:rsidR="00911AFF" w:rsidRDefault="00911AFF">
      <w:pPr>
        <w:pStyle w:val="BodyText"/>
      </w:pPr>
    </w:p>
    <w:p w14:paraId="202789B6" w14:textId="77777777" w:rsidR="00911AFF" w:rsidRDefault="00B75550">
      <w:pPr>
        <w:pStyle w:val="BodyText"/>
        <w:ind w:left="220" w:right="338"/>
        <w:jc w:val="both"/>
        <w:rPr>
          <w:b/>
        </w:rPr>
      </w:pPr>
      <w:r>
        <w:t xml:space="preserve">The undersigned hereby affirms that (1) he/she is a duly authorized agent of the Contractor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Contractor in accordance with any terms and conditions set forth in this document, and (4) that the Contractor will accept any awards made to it as a result of the offer submitted herein for a minimum of ninety calendar days following the date of submission. Offers must contain, in blue ink, a manual signature of an authorized agent of the Contractor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433CBAE8" w:rsidR="00911AFF" w:rsidRDefault="00380078">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C0477"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77777777"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03FCE"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01EC9C"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23A0DCED" w:rsidR="00911AFF" w:rsidRDefault="00380078">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5AAD9"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1E020"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4928C"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6A472"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2A108AEA" w:rsidR="00911AFF" w:rsidRDefault="008F4F26" w:rsidP="00220756">
      <w:pPr>
        <w:tabs>
          <w:tab w:val="left" w:pos="4718"/>
          <w:tab w:val="left" w:pos="5367"/>
          <w:tab w:val="left" w:pos="9925"/>
        </w:tabs>
        <w:spacing w:before="95"/>
        <w:ind w:left="220"/>
        <w:rPr>
          <w:sz w:val="15"/>
        </w:rPr>
        <w:sectPr w:rsidR="00911AFF" w:rsidSect="0019450F">
          <w:footerReference w:type="default" r:id="rId10"/>
          <w:type w:val="continuous"/>
          <w:pgSz w:w="12240" w:h="15840"/>
          <w:pgMar w:top="806" w:right="734" w:bottom="518" w:left="864" w:header="720" w:footer="346" w:gutter="0"/>
          <w:pgNumType w:start="1"/>
          <w:cols w:space="720"/>
        </w:sectPr>
      </w:pPr>
      <w:r>
        <w:rPr>
          <w:noProof/>
          <w:sz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F002B"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Pr>
          <w:noProof/>
          <w:sz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5007B"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Pr>
          <w:sz w:val="15"/>
        </w:rPr>
        <w:t>Email:</w:t>
      </w:r>
      <w:r w:rsidR="00B75550">
        <w:rPr>
          <w:sz w:val="15"/>
        </w:rPr>
        <w:tab/>
        <w:t>Phone:</w:t>
      </w:r>
      <w:r w:rsidR="00B75550">
        <w:rPr>
          <w:spacing w:val="-1"/>
          <w:sz w:val="15"/>
        </w:rPr>
        <w:t xml:space="preserve"> </w:t>
      </w:r>
      <w:r w:rsidR="00B75550">
        <w:rPr>
          <w:sz w:val="15"/>
          <w:u w:val="single"/>
        </w:rPr>
        <w:t xml:space="preserve"> </w:t>
      </w:r>
    </w:p>
    <w:p w14:paraId="20F27CB9" w14:textId="5E294ABC" w:rsidR="00911AFF" w:rsidRDefault="00B75550">
      <w:pPr>
        <w:spacing w:before="435" w:line="360" w:lineRule="auto"/>
        <w:ind w:left="6722" w:right="481" w:hanging="1195"/>
        <w:rPr>
          <w:b/>
          <w:sz w:val="20"/>
        </w:rPr>
      </w:pPr>
      <w:r>
        <w:rPr>
          <w:noProof/>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rsidRPr="002F28BC">
        <w:rPr>
          <w:b/>
          <w:sz w:val="20"/>
        </w:rPr>
        <w:t>REQUEST FOR PROPOSAL #</w:t>
      </w:r>
      <w:r w:rsidR="001D5010">
        <w:rPr>
          <w:b/>
          <w:sz w:val="20"/>
        </w:rPr>
        <w:t>RFP-25-106</w:t>
      </w:r>
      <w:r w:rsidR="002F28BC">
        <w:t xml:space="preserve"> </w:t>
      </w:r>
      <w:r>
        <w:rPr>
          <w:b/>
          <w:sz w:val="20"/>
        </w:rPr>
        <w:t>EXECUTIVE SUMMARY</w:t>
      </w:r>
    </w:p>
    <w:p w14:paraId="11A77D2E" w14:textId="77777777" w:rsidR="00911AFF" w:rsidRDefault="00911AFF">
      <w:pPr>
        <w:pStyle w:val="BodyText"/>
        <w:rPr>
          <w:b/>
        </w:rPr>
      </w:pPr>
    </w:p>
    <w:p w14:paraId="617A1B7C" w14:textId="4A3C78A7"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587AE"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pPr>
        <w:pStyle w:val="BodyText"/>
        <w:spacing w:before="3"/>
        <w:rPr>
          <w:b/>
          <w:sz w:val="24"/>
        </w:rPr>
      </w:pPr>
    </w:p>
    <w:p w14:paraId="76DB1B2E" w14:textId="725C794A" w:rsidR="00911AFF" w:rsidRPr="00DB48D1" w:rsidRDefault="00B75550">
      <w:pPr>
        <w:pStyle w:val="BodyText"/>
        <w:spacing w:line="276" w:lineRule="auto"/>
        <w:ind w:left="220" w:right="338"/>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Contractors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70542872" w:rsidR="00911AFF" w:rsidRPr="00DB48D1" w:rsidRDefault="00B75550">
      <w:pPr>
        <w:pStyle w:val="BodyText"/>
        <w:spacing w:line="276" w:lineRule="auto"/>
        <w:ind w:left="220" w:right="336"/>
        <w:jc w:val="both"/>
      </w:pPr>
      <w:r w:rsidRPr="00DB48D1">
        <w:rPr>
          <w:b/>
        </w:rPr>
        <w:t>PURPOSE OF SOLICITATION:</w:t>
      </w:r>
      <w:r w:rsidR="00DB48D1" w:rsidRPr="00DB48D1">
        <w:rPr>
          <w:rFonts w:eastAsiaTheme="minorEastAsia"/>
        </w:rPr>
        <w:t xml:space="preserve"> El Paso County is requesting proposals from qualified, experienced, </w:t>
      </w:r>
      <w:r w:rsidR="00DB48D1" w:rsidRPr="00ED0696">
        <w:rPr>
          <w:rFonts w:eastAsiaTheme="minorEastAsia"/>
        </w:rPr>
        <w:t xml:space="preserve">professional Consultants to furnish all services, labor, materials, and equipment necessary for professional services for the </w:t>
      </w:r>
      <w:r w:rsidR="007126B8" w:rsidRPr="00ED0696">
        <w:rPr>
          <w:rFonts w:eastAsiaTheme="minorEastAsia"/>
        </w:rPr>
        <w:t>El Paso County Public Water System ORC Services</w:t>
      </w:r>
      <w:r w:rsidR="00DB48D1" w:rsidRPr="00ED0696">
        <w:rPr>
          <w:rFonts w:eastAsiaTheme="minorEastAsia"/>
          <w:b/>
          <w:bCs/>
        </w:rPr>
        <w:t xml:space="preserve"> (“</w:t>
      </w:r>
      <w:r w:rsidR="00DB48D1" w:rsidRPr="00DB48D1">
        <w:rPr>
          <w:rFonts w:eastAsiaTheme="minorEastAsia"/>
          <w:b/>
          <w:bCs/>
        </w:rPr>
        <w:t>The Project”)</w:t>
      </w:r>
      <w:r w:rsidR="00DB48D1" w:rsidRPr="00DB48D1">
        <w:rPr>
          <w:rFonts w:eastAsiaTheme="minorEastAsia"/>
        </w:rPr>
        <w:t>.</w:t>
      </w:r>
    </w:p>
    <w:p w14:paraId="7706EA78" w14:textId="77777777" w:rsidR="00911AFF" w:rsidRPr="00DB48D1" w:rsidRDefault="00911AFF">
      <w:pPr>
        <w:pStyle w:val="BodyText"/>
        <w:rPr>
          <w:sz w:val="23"/>
        </w:rPr>
      </w:pPr>
    </w:p>
    <w:p w14:paraId="7280904D" w14:textId="77777777" w:rsidR="00373CEA" w:rsidRPr="00DB48D1" w:rsidRDefault="00B75550" w:rsidP="00230FF7">
      <w:pPr>
        <w:pStyle w:val="BodyText"/>
        <w:spacing w:line="568" w:lineRule="auto"/>
        <w:ind w:left="220" w:right="292"/>
      </w:pPr>
      <w:r w:rsidRPr="00DB48D1">
        <w:t>There will be El Paso County oversight of the project</w:t>
      </w:r>
      <w:r w:rsidR="00042EC7" w:rsidRPr="00DB48D1">
        <w:t>s</w:t>
      </w:r>
      <w:r w:rsidRPr="00DB48D1">
        <w:t xml:space="preserve">. </w:t>
      </w:r>
    </w:p>
    <w:p w14:paraId="5F5E0609" w14:textId="16C72FC7" w:rsidR="00911AFF" w:rsidRPr="00DB48D1" w:rsidRDefault="00230FF7" w:rsidP="00230FF7">
      <w:pPr>
        <w:pStyle w:val="BodyText"/>
        <w:spacing w:line="568" w:lineRule="auto"/>
        <w:ind w:left="220" w:right="292"/>
      </w:pPr>
      <w:r w:rsidRPr="00DB48D1">
        <w:t>P</w:t>
      </w:r>
      <w:r w:rsidR="00B75550" w:rsidRPr="00DB48D1">
        <w:t>roject</w:t>
      </w:r>
      <w:r w:rsidRPr="00DB48D1">
        <w:t>s</w:t>
      </w:r>
      <w:r w:rsidR="00B75550" w:rsidRPr="00DB48D1">
        <w:t xml:space="preserve"> </w:t>
      </w:r>
      <w:r w:rsidRPr="00DB48D1">
        <w:t>will</w:t>
      </w:r>
      <w:r w:rsidR="00B75550" w:rsidRPr="00DB48D1">
        <w:t xml:space="preserve"> </w:t>
      </w:r>
      <w:r w:rsidR="00B75550" w:rsidRPr="00DB48D1">
        <w:rPr>
          <w:b/>
        </w:rPr>
        <w:t>not</w:t>
      </w:r>
      <w:r w:rsidRPr="00DB48D1">
        <w:rPr>
          <w:b/>
        </w:rPr>
        <w:t xml:space="preserve"> be</w:t>
      </w:r>
      <w:r w:rsidR="00B75550" w:rsidRPr="00DB48D1">
        <w:rPr>
          <w:b/>
        </w:rPr>
        <w:t xml:space="preserve"> </w:t>
      </w:r>
      <w:r w:rsidR="00B75550" w:rsidRPr="00DB48D1">
        <w:t>subject to Davis Bacon requirements</w:t>
      </w:r>
      <w:r w:rsidRPr="00DB48D1">
        <w:t>.</w:t>
      </w:r>
    </w:p>
    <w:p w14:paraId="397F70C8" w14:textId="09DBF402" w:rsidR="00911AFF" w:rsidRPr="00E142AF" w:rsidRDefault="00B75550" w:rsidP="00E142AF">
      <w:pPr>
        <w:spacing w:line="276" w:lineRule="auto"/>
        <w:ind w:left="220" w:right="338"/>
        <w:jc w:val="both"/>
        <w:rPr>
          <w:sz w:val="20"/>
        </w:rPr>
      </w:pPr>
      <w:r w:rsidRPr="00DB48D1">
        <w:rPr>
          <w:b/>
          <w:sz w:val="20"/>
        </w:rPr>
        <w:t xml:space="preserve">TERM OF CONTRACT: </w:t>
      </w:r>
      <w:r w:rsidRPr="00DB48D1">
        <w:rPr>
          <w:sz w:val="20"/>
        </w:rPr>
        <w:t>The awarded contract</w:t>
      </w:r>
      <w:r w:rsidR="000F6AE3" w:rsidRPr="00DB48D1">
        <w:rPr>
          <w:sz w:val="20"/>
        </w:rPr>
        <w:t>(s) is anticipated to</w:t>
      </w:r>
      <w:r w:rsidRPr="00DB48D1">
        <w:rPr>
          <w:sz w:val="20"/>
        </w:rPr>
        <w:t xml:space="preserve"> commence on </w:t>
      </w:r>
      <w:r w:rsidR="00140658">
        <w:rPr>
          <w:i/>
          <w:sz w:val="20"/>
          <w:u w:val="single"/>
        </w:rPr>
        <w:t>January 1</w:t>
      </w:r>
      <w:r w:rsidRPr="00DB48D1">
        <w:rPr>
          <w:i/>
          <w:sz w:val="20"/>
          <w:u w:val="single"/>
        </w:rPr>
        <w:t>, 202</w:t>
      </w:r>
      <w:r w:rsidR="00140658">
        <w:rPr>
          <w:i/>
          <w:sz w:val="20"/>
          <w:u w:val="single"/>
        </w:rPr>
        <w:t>6</w:t>
      </w:r>
      <w:r w:rsidRPr="00DB48D1">
        <w:rPr>
          <w:i/>
          <w:sz w:val="20"/>
          <w:u w:val="single"/>
        </w:rPr>
        <w:t>,</w:t>
      </w:r>
      <w:r w:rsidRPr="00DB48D1">
        <w:rPr>
          <w:i/>
          <w:sz w:val="20"/>
        </w:rPr>
        <w:t xml:space="preserve"> </w:t>
      </w:r>
      <w:r w:rsidRPr="00DB48D1">
        <w:rPr>
          <w:sz w:val="20"/>
        </w:rPr>
        <w:t xml:space="preserve">and shall remain in effect through </w:t>
      </w:r>
      <w:r w:rsidR="000F6AE3" w:rsidRPr="00DB48D1">
        <w:rPr>
          <w:i/>
          <w:sz w:val="20"/>
          <w:u w:val="single"/>
        </w:rPr>
        <w:t>December</w:t>
      </w:r>
      <w:r w:rsidRPr="00DB48D1">
        <w:rPr>
          <w:i/>
          <w:sz w:val="20"/>
          <w:u w:val="single"/>
        </w:rPr>
        <w:t xml:space="preserve"> 31, 202</w:t>
      </w:r>
      <w:r w:rsidR="00140658">
        <w:rPr>
          <w:i/>
          <w:sz w:val="20"/>
          <w:u w:val="single"/>
        </w:rPr>
        <w:t>6</w:t>
      </w:r>
      <w:r w:rsidRPr="00DB48D1">
        <w:rPr>
          <w:sz w:val="20"/>
        </w:rPr>
        <w:t>.</w:t>
      </w:r>
    </w:p>
    <w:p w14:paraId="21DC69D6" w14:textId="77777777" w:rsidR="00911AFF" w:rsidRDefault="00911AFF">
      <w:pPr>
        <w:pStyle w:val="BodyText"/>
        <w:spacing w:before="11"/>
        <w:rPr>
          <w:sz w:val="22"/>
        </w:rPr>
      </w:pPr>
    </w:p>
    <w:p w14:paraId="6D79923F" w14:textId="141EC4D1" w:rsidR="00100873" w:rsidRPr="00B9162B" w:rsidRDefault="00100873" w:rsidP="00100873">
      <w:pPr>
        <w:spacing w:line="276" w:lineRule="auto"/>
        <w:ind w:left="220"/>
        <w:jc w:val="both"/>
        <w:rPr>
          <w:sz w:val="20"/>
          <w:szCs w:val="20"/>
        </w:rPr>
      </w:pPr>
      <w:r w:rsidRPr="00380C4C">
        <w:rPr>
          <w:b/>
          <w:bCs/>
          <w:sz w:val="20"/>
          <w:szCs w:val="20"/>
        </w:rPr>
        <w:t>OPTION TO RENEW FOR SUBSEQUENT YEARS (MAINTAINING SAME PRICES):</w:t>
      </w:r>
      <w:r w:rsidRPr="00380C4C">
        <w:rPr>
          <w:sz w:val="20"/>
          <w:szCs w:val="20"/>
        </w:rPr>
        <w:t xml:space="preserve">  The prices or discounts quoted in this Solicitation shall prevail for term of the contract, at which time the County shall have the, provided, however, that the Contractor will maintain the same prices or discounts that were awarded during the initial contract.  Continuation of the contract beyond the initial period is a </w:t>
      </w:r>
      <w:proofErr w:type="gramStart"/>
      <w:r w:rsidRPr="00380C4C">
        <w:rPr>
          <w:sz w:val="20"/>
          <w:szCs w:val="20"/>
        </w:rPr>
        <w:t>County</w:t>
      </w:r>
      <w:proofErr w:type="gramEnd"/>
      <w:r w:rsidRPr="00380C4C">
        <w:rPr>
          <w:sz w:val="20"/>
          <w:szCs w:val="20"/>
        </w:rPr>
        <w:t xml:space="preserve"> prerogative and not a right of the Contractor.  This prerogative will be exercised only when such continuation is clearly in the best interest of the County.</w:t>
      </w:r>
    </w:p>
    <w:p w14:paraId="06BF219F" w14:textId="77777777" w:rsidR="00100873" w:rsidRPr="00B75550" w:rsidRDefault="00100873">
      <w:pPr>
        <w:pStyle w:val="BodyText"/>
        <w:spacing w:before="11"/>
        <w:rPr>
          <w:sz w:val="22"/>
        </w:rPr>
      </w:pPr>
    </w:p>
    <w:p w14:paraId="5CF6BC11" w14:textId="6A5032DA" w:rsidR="00220756" w:rsidRPr="00B75550" w:rsidRDefault="00220756">
      <w:pPr>
        <w:pStyle w:val="BodyText"/>
        <w:spacing w:line="276" w:lineRule="auto"/>
        <w:ind w:left="220" w:right="337"/>
        <w:jc w:val="both"/>
        <w:rPr>
          <w:b/>
        </w:rPr>
      </w:pPr>
      <w:r w:rsidRPr="00B75550">
        <w:rPr>
          <w:b/>
        </w:rPr>
        <w:t xml:space="preserve">NON-APPROPRIATION: </w:t>
      </w:r>
      <w:r w:rsidRPr="00B75550">
        <w:t>Pursuant to C.R.S.§ 29-1-110, as amended, the financial obligations of the County as set forth herein after the current fiscal year are contingent upon funds for the purpose being appropriated, budgeted</w:t>
      </w:r>
      <w:r w:rsidR="00F93EE9">
        <w:t>,</w:t>
      </w:r>
      <w:r w:rsidRPr="00B75550">
        <w:t xml:space="preserve"> and otherwise available. The awarded agreement will automatically terminate on January 1st of the first fiscal year for which funds are not appropriated. The County shall give the Contractor written notice of such non</w:t>
      </w:r>
      <w:r w:rsidR="005D419E" w:rsidRPr="00B75550">
        <w:t>-appropriation</w:t>
      </w:r>
      <w:r w:rsidRPr="00B75550">
        <w:t>.</w:t>
      </w:r>
    </w:p>
    <w:p w14:paraId="23E76E46" w14:textId="77777777" w:rsidR="00220756" w:rsidRPr="00B75550" w:rsidRDefault="00220756">
      <w:pPr>
        <w:pStyle w:val="BodyText"/>
        <w:spacing w:line="276" w:lineRule="auto"/>
        <w:ind w:left="220" w:right="337"/>
        <w:jc w:val="both"/>
        <w:rPr>
          <w:b/>
        </w:rPr>
      </w:pPr>
    </w:p>
    <w:p w14:paraId="1FD4FEFA" w14:textId="0099B5FD" w:rsidR="00911AFF" w:rsidRPr="00B75550" w:rsidRDefault="00B75550">
      <w:pPr>
        <w:pStyle w:val="BodyText"/>
        <w:spacing w:line="276" w:lineRule="auto"/>
        <w:ind w:left="220" w:right="337"/>
        <w:jc w:val="both"/>
      </w:pPr>
      <w:r w:rsidRPr="00B75550">
        <w:rPr>
          <w:b/>
        </w:rPr>
        <w:t xml:space="preserve">SCHEDULE OF ACTIVITIES: </w:t>
      </w:r>
      <w:r w:rsidRPr="00B75550">
        <w:t>The following activities and dates tentatively outline the process to be used to solicit Contractor responses and to review each Contractor</w:t>
      </w:r>
      <w:r w:rsidRPr="00B75550">
        <w:rPr>
          <w:spacing w:val="-8"/>
        </w:rPr>
        <w:t xml:space="preserve"> </w:t>
      </w:r>
      <w:r w:rsidRPr="00B75550">
        <w:t>Response:</w:t>
      </w:r>
    </w:p>
    <w:p w14:paraId="49467431" w14:textId="77777777" w:rsidR="00911AFF" w:rsidRPr="00B75550" w:rsidRDefault="00911AFF">
      <w:pPr>
        <w:pStyle w:val="BodyText"/>
        <w:rPr>
          <w:sz w:val="23"/>
        </w:rPr>
      </w:pPr>
    </w:p>
    <w:p w14:paraId="307C73C4" w14:textId="53258E8C" w:rsidR="00DB48D1" w:rsidRPr="00827DDD" w:rsidRDefault="00DB48D1" w:rsidP="00DB48D1">
      <w:pPr>
        <w:tabs>
          <w:tab w:val="left" w:pos="720"/>
          <w:tab w:val="left" w:pos="5040"/>
        </w:tabs>
        <w:spacing w:line="276" w:lineRule="auto"/>
        <w:jc w:val="both"/>
        <w:rPr>
          <w:szCs w:val="20"/>
        </w:rPr>
      </w:pPr>
      <w:r>
        <w:rPr>
          <w:szCs w:val="20"/>
        </w:rPr>
        <w:tab/>
      </w:r>
      <w:r w:rsidR="0087501C" w:rsidRPr="00827DDD">
        <w:rPr>
          <w:szCs w:val="20"/>
        </w:rPr>
        <w:t xml:space="preserve">October </w:t>
      </w:r>
      <w:r w:rsidR="00DE5960" w:rsidRPr="00827DDD">
        <w:rPr>
          <w:szCs w:val="20"/>
        </w:rPr>
        <w:t>29</w:t>
      </w:r>
      <w:r w:rsidRPr="00827DDD">
        <w:rPr>
          <w:szCs w:val="20"/>
        </w:rPr>
        <w:t xml:space="preserve">, </w:t>
      </w:r>
      <w:proofErr w:type="gramStart"/>
      <w:r w:rsidRPr="00827DDD">
        <w:rPr>
          <w:szCs w:val="20"/>
        </w:rPr>
        <w:t>2025</w:t>
      </w:r>
      <w:proofErr w:type="gramEnd"/>
      <w:r w:rsidRPr="00827DDD">
        <w:rPr>
          <w:szCs w:val="20"/>
        </w:rPr>
        <w:tab/>
        <w:t>Release Request for Proposal</w:t>
      </w:r>
    </w:p>
    <w:p w14:paraId="7D6A1850" w14:textId="7DD2B45D" w:rsidR="00DB48D1" w:rsidRPr="00827DDD" w:rsidRDefault="00DB48D1" w:rsidP="00DB48D1">
      <w:pPr>
        <w:tabs>
          <w:tab w:val="left" w:pos="720"/>
          <w:tab w:val="left" w:pos="5040"/>
        </w:tabs>
        <w:spacing w:line="276" w:lineRule="auto"/>
        <w:jc w:val="both"/>
        <w:rPr>
          <w:szCs w:val="20"/>
        </w:rPr>
      </w:pPr>
      <w:r w:rsidRPr="00827DDD">
        <w:rPr>
          <w:szCs w:val="20"/>
        </w:rPr>
        <w:tab/>
      </w:r>
      <w:r w:rsidR="00DE5960" w:rsidRPr="00827DDD">
        <w:rPr>
          <w:szCs w:val="20"/>
        </w:rPr>
        <w:t>November 1</w:t>
      </w:r>
      <w:r w:rsidR="00F93EE9" w:rsidRPr="00827DDD">
        <w:rPr>
          <w:szCs w:val="20"/>
        </w:rPr>
        <w:t>2</w:t>
      </w:r>
      <w:r w:rsidRPr="00827DDD">
        <w:rPr>
          <w:szCs w:val="20"/>
        </w:rPr>
        <w:t>, 2025 @ 10:00 a.m.</w:t>
      </w:r>
      <w:r w:rsidRPr="00827DDD">
        <w:rPr>
          <w:szCs w:val="20"/>
        </w:rPr>
        <w:tab/>
        <w:t>Deadline for Submitting Questions</w:t>
      </w:r>
    </w:p>
    <w:p w14:paraId="6A33A30E" w14:textId="24594208" w:rsidR="00DB48D1" w:rsidRPr="00827DDD" w:rsidRDefault="00DB48D1" w:rsidP="00DB48D1">
      <w:pPr>
        <w:tabs>
          <w:tab w:val="left" w:pos="720"/>
          <w:tab w:val="left" w:pos="5040"/>
        </w:tabs>
        <w:spacing w:line="276" w:lineRule="auto"/>
        <w:jc w:val="both"/>
        <w:rPr>
          <w:szCs w:val="20"/>
        </w:rPr>
      </w:pPr>
      <w:r w:rsidRPr="00827DDD">
        <w:rPr>
          <w:b/>
          <w:bCs/>
          <w:szCs w:val="20"/>
        </w:rPr>
        <w:tab/>
      </w:r>
      <w:r w:rsidR="00DE5960" w:rsidRPr="00827DDD">
        <w:rPr>
          <w:szCs w:val="20"/>
        </w:rPr>
        <w:t>December 3</w:t>
      </w:r>
      <w:r w:rsidRPr="00827DDD">
        <w:rPr>
          <w:szCs w:val="20"/>
        </w:rPr>
        <w:t xml:space="preserve">, 2025 @ </w:t>
      </w:r>
      <w:r w:rsidR="00DE5960" w:rsidRPr="00827DDD">
        <w:rPr>
          <w:szCs w:val="20"/>
        </w:rPr>
        <w:t>2:</w:t>
      </w:r>
      <w:r w:rsidR="00854F46">
        <w:rPr>
          <w:szCs w:val="20"/>
        </w:rPr>
        <w:t>0</w:t>
      </w:r>
      <w:r w:rsidR="00DE5960" w:rsidRPr="00827DDD">
        <w:rPr>
          <w:szCs w:val="20"/>
        </w:rPr>
        <w:t>0</w:t>
      </w:r>
      <w:r w:rsidRPr="00827DDD">
        <w:rPr>
          <w:szCs w:val="20"/>
        </w:rPr>
        <w:t xml:space="preserve"> </w:t>
      </w:r>
      <w:r w:rsidR="00DE5960" w:rsidRPr="00827DDD">
        <w:rPr>
          <w:szCs w:val="20"/>
        </w:rPr>
        <w:t>p</w:t>
      </w:r>
      <w:r w:rsidRPr="00827DDD">
        <w:rPr>
          <w:szCs w:val="20"/>
        </w:rPr>
        <w:t>.m.</w:t>
      </w:r>
      <w:r w:rsidRPr="00827DDD">
        <w:rPr>
          <w:szCs w:val="20"/>
        </w:rPr>
        <w:tab/>
        <w:t>Response Submission Deadline</w:t>
      </w:r>
    </w:p>
    <w:p w14:paraId="5A0342CD" w14:textId="21BBCA89" w:rsidR="00DB48D1" w:rsidRPr="00827DDD" w:rsidRDefault="00DB48D1" w:rsidP="00DB48D1">
      <w:pPr>
        <w:tabs>
          <w:tab w:val="left" w:pos="720"/>
          <w:tab w:val="left" w:pos="5040"/>
        </w:tabs>
        <w:spacing w:line="276" w:lineRule="auto"/>
        <w:rPr>
          <w:szCs w:val="20"/>
        </w:rPr>
      </w:pPr>
      <w:r w:rsidRPr="00827DDD">
        <w:rPr>
          <w:szCs w:val="20"/>
        </w:rPr>
        <w:tab/>
      </w:r>
      <w:r w:rsidR="005D419E" w:rsidRPr="00827DDD">
        <w:rPr>
          <w:szCs w:val="20"/>
        </w:rPr>
        <w:t>December</w:t>
      </w:r>
      <w:r w:rsidRPr="00827DDD">
        <w:rPr>
          <w:szCs w:val="20"/>
        </w:rPr>
        <w:t xml:space="preserve"> 2025</w:t>
      </w:r>
      <w:r w:rsidRPr="00827DDD">
        <w:rPr>
          <w:szCs w:val="20"/>
        </w:rPr>
        <w:tab/>
        <w:t>Issue Notice of Intent to Award</w:t>
      </w:r>
    </w:p>
    <w:p w14:paraId="4A268FD5" w14:textId="2BE9DC52" w:rsidR="00DB48D1" w:rsidRDefault="00DB48D1" w:rsidP="00DB48D1">
      <w:pPr>
        <w:tabs>
          <w:tab w:val="left" w:pos="720"/>
          <w:tab w:val="left" w:pos="5040"/>
        </w:tabs>
        <w:spacing w:line="276" w:lineRule="auto"/>
        <w:rPr>
          <w:szCs w:val="20"/>
        </w:rPr>
      </w:pPr>
      <w:r w:rsidRPr="00827DDD">
        <w:rPr>
          <w:szCs w:val="20"/>
        </w:rPr>
        <w:tab/>
      </w:r>
      <w:r w:rsidR="000078B6" w:rsidRPr="00827DDD">
        <w:rPr>
          <w:szCs w:val="20"/>
        </w:rPr>
        <w:t>January 1</w:t>
      </w:r>
      <w:r w:rsidRPr="00827DDD">
        <w:rPr>
          <w:i/>
          <w:iCs/>
        </w:rPr>
        <w:t>, 202</w:t>
      </w:r>
      <w:r w:rsidR="000078B6" w:rsidRPr="00827DDD">
        <w:rPr>
          <w:i/>
          <w:iCs/>
        </w:rPr>
        <w:t>6</w:t>
      </w:r>
      <w:r w:rsidRPr="00827DDD">
        <w:rPr>
          <w:i/>
          <w:iCs/>
        </w:rPr>
        <w:t xml:space="preserve"> (estimated)</w:t>
      </w:r>
      <w:r w:rsidRPr="00827DDD">
        <w:rPr>
          <w:i/>
          <w:iCs/>
        </w:rPr>
        <w:tab/>
        <w:t>Contract Award</w:t>
      </w:r>
    </w:p>
    <w:p w14:paraId="0FB832A8" w14:textId="4CEFA4AA" w:rsidR="00911AFF" w:rsidRDefault="00911AFF">
      <w:pPr>
        <w:pStyle w:val="BodyText"/>
        <w:rPr>
          <w:sz w:val="23"/>
        </w:rPr>
      </w:pPr>
    </w:p>
    <w:p w14:paraId="287C1500" w14:textId="77777777" w:rsidR="00911AFF" w:rsidRDefault="00B75550">
      <w:pPr>
        <w:ind w:left="220"/>
        <w:jc w:val="both"/>
        <w:rPr>
          <w:sz w:val="20"/>
        </w:rPr>
      </w:pPr>
      <w:r>
        <w:rPr>
          <w:b/>
          <w:sz w:val="20"/>
        </w:rPr>
        <w:t xml:space="preserve">EXAMINATION OF SITE AND CONTRACT DOCUMENTS IS RECOMMENDED: </w:t>
      </w:r>
      <w:r>
        <w:rPr>
          <w:sz w:val="20"/>
        </w:rPr>
        <w:t>The Contractor is advised to</w:t>
      </w:r>
    </w:p>
    <w:p w14:paraId="3B3E5CCB" w14:textId="3B439828"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w:t>
      </w:r>
      <w:proofErr w:type="gramStart"/>
      <w:r>
        <w:t>each and every</w:t>
      </w:r>
      <w:proofErr w:type="gramEnd"/>
      <w:r>
        <w:t xml:space="preserve">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w:t>
      </w:r>
      <w:r w:rsidR="00BF3EA9">
        <w:t>0oi`</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27AAFA3" w14:textId="77777777" w:rsidR="00911AFF" w:rsidRDefault="00911AFF">
      <w:pPr>
        <w:pStyle w:val="BodyText"/>
        <w:spacing w:before="11"/>
        <w:rPr>
          <w:sz w:val="22"/>
        </w:rPr>
      </w:pPr>
    </w:p>
    <w:p w14:paraId="361844B8" w14:textId="122DBDCD" w:rsidR="00220756" w:rsidRDefault="00220756">
      <w:pPr>
        <w:pStyle w:val="BodyText"/>
        <w:spacing w:line="276" w:lineRule="auto"/>
        <w:ind w:left="220" w:right="338"/>
        <w:jc w:val="both"/>
        <w:rPr>
          <w:b/>
          <w:bCs/>
        </w:rPr>
      </w:pPr>
      <w:r>
        <w:rPr>
          <w:b/>
        </w:rPr>
        <w:t xml:space="preserve">RESPONSE TO QUESTIONS: </w:t>
      </w:r>
      <w:r>
        <w:t>Questions which arise during the Response preparation period regarding issues around this Solicitation, purchasing and/or award should be directed electronically, via the Rocky Mountain E- Purchasing system, to</w:t>
      </w:r>
      <w:r w:rsidR="00524042">
        <w:t xml:space="preserve"> </w:t>
      </w:r>
      <w:r w:rsidR="00524042" w:rsidRPr="0074609E">
        <w:t>Arron Bermea, Associate Procurement Specialist</w:t>
      </w:r>
      <w:r w:rsidRPr="0074609E">
        <w:t>,</w:t>
      </w:r>
      <w:r>
        <w:t xml:space="preserve"> Contracts &amp; Procurement Division, El Paso County. The Contractor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5C1122A1" w:rsidR="00220756" w:rsidRDefault="00220756">
      <w:pPr>
        <w:pStyle w:val="BodyText"/>
        <w:spacing w:line="276" w:lineRule="auto"/>
        <w:ind w:left="220" w:right="338"/>
        <w:jc w:val="both"/>
      </w:pPr>
      <w:r w:rsidRPr="00DF4023">
        <w:rPr>
          <w:b/>
          <w:bCs/>
        </w:rPr>
        <w:t>ACCESSIBILITY COMPLIANCE</w:t>
      </w:r>
      <w:r w:rsidRPr="00DF4023">
        <w:t>: All non-confidential documents that may be subject to public requests under the Colorado Open Records Act (CORA) must comply with the Web Content Accessibility Guidelines (WCAG) 2.1 and the Americans with Disabilities Act (ADA). Vendors must ensure that their software, products, services, and documents are accessible. Additionally, vendors should include any Voluntary Product Accessibility Template (VPAT), Accessibility Conformance Report (ACR), or other Accessibility Statements relevant to their offerings. Vendors have the option to provide a recording demonstrating conformance, test results, or an agreement to remediate their technology to meet accessibility standards.</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06277706" w14:textId="77777777" w:rsidR="005521F8" w:rsidRDefault="005521F8">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77A21316" w14:textId="77777777" w:rsidR="00524042" w:rsidRDefault="00524042">
      <w:pPr>
        <w:pStyle w:val="BodyText"/>
        <w:spacing w:line="276" w:lineRule="auto"/>
        <w:ind w:left="220" w:right="338"/>
        <w:jc w:val="both"/>
        <w:rPr>
          <w:b/>
        </w:rPr>
      </w:pPr>
    </w:p>
    <w:p w14:paraId="5FB30B2B" w14:textId="77777777" w:rsidR="00524042" w:rsidRDefault="00524042" w:rsidP="00572E65">
      <w:pPr>
        <w:pStyle w:val="BodyText"/>
        <w:spacing w:line="276" w:lineRule="auto"/>
        <w:ind w:right="338"/>
        <w:jc w:val="both"/>
        <w:rPr>
          <w:b/>
        </w:rPr>
      </w:pPr>
    </w:p>
    <w:p w14:paraId="10F6A53D" w14:textId="77777777" w:rsidR="00572E65" w:rsidRDefault="00572E65" w:rsidP="00572E65">
      <w:pPr>
        <w:pStyle w:val="Heading1"/>
        <w:spacing w:before="161"/>
        <w:ind w:left="0" w:right="117"/>
        <w:jc w:val="center"/>
      </w:pPr>
      <w:r>
        <w:t>REMAINDER OF PAGE LEFT INTENTIONALLY BLANK</w:t>
      </w:r>
    </w:p>
    <w:p w14:paraId="5A28722B" w14:textId="77777777" w:rsidR="00524042" w:rsidRDefault="00524042">
      <w:pPr>
        <w:pStyle w:val="BodyText"/>
        <w:spacing w:line="276" w:lineRule="auto"/>
        <w:ind w:left="220" w:right="338"/>
        <w:jc w:val="both"/>
        <w:rPr>
          <w:b/>
        </w:rPr>
      </w:pPr>
    </w:p>
    <w:p w14:paraId="06DA0BBE" w14:textId="77777777" w:rsidR="00524042" w:rsidRDefault="00524042">
      <w:pPr>
        <w:pStyle w:val="BodyText"/>
        <w:spacing w:line="276" w:lineRule="auto"/>
        <w:ind w:left="220" w:right="338"/>
        <w:jc w:val="both"/>
        <w:rPr>
          <w:b/>
        </w:rPr>
      </w:pPr>
    </w:p>
    <w:p w14:paraId="27A94B42" w14:textId="77777777" w:rsidR="00524042" w:rsidRDefault="00524042">
      <w:pPr>
        <w:pStyle w:val="BodyText"/>
        <w:spacing w:line="276" w:lineRule="auto"/>
        <w:ind w:left="220" w:right="338"/>
        <w:jc w:val="both"/>
        <w:rPr>
          <w:b/>
        </w:rPr>
      </w:pPr>
    </w:p>
    <w:p w14:paraId="64975453" w14:textId="77777777" w:rsidR="00524042" w:rsidRDefault="00524042">
      <w:pPr>
        <w:pStyle w:val="BodyText"/>
        <w:spacing w:line="276" w:lineRule="auto"/>
        <w:ind w:left="220" w:right="338"/>
        <w:jc w:val="both"/>
        <w:rPr>
          <w:b/>
        </w:rPr>
      </w:pPr>
    </w:p>
    <w:p w14:paraId="16E77A19" w14:textId="77777777" w:rsidR="00524042" w:rsidRDefault="00524042">
      <w:pPr>
        <w:pStyle w:val="BodyText"/>
        <w:spacing w:line="276" w:lineRule="auto"/>
        <w:ind w:left="220" w:right="338"/>
        <w:jc w:val="both"/>
        <w:rPr>
          <w:b/>
        </w:rPr>
      </w:pPr>
    </w:p>
    <w:p w14:paraId="4BE34510" w14:textId="77777777" w:rsidR="00524042" w:rsidRDefault="00524042">
      <w:pPr>
        <w:pStyle w:val="BodyText"/>
        <w:spacing w:line="276" w:lineRule="auto"/>
        <w:ind w:left="220" w:right="338"/>
        <w:jc w:val="both"/>
        <w:rPr>
          <w:b/>
        </w:rPr>
      </w:pPr>
    </w:p>
    <w:p w14:paraId="0F3D9364" w14:textId="77777777" w:rsidR="00524042" w:rsidRDefault="00524042">
      <w:pPr>
        <w:pStyle w:val="BodyText"/>
        <w:spacing w:line="276" w:lineRule="auto"/>
        <w:ind w:left="220" w:right="338"/>
        <w:jc w:val="both"/>
        <w:rPr>
          <w:b/>
        </w:rPr>
      </w:pPr>
    </w:p>
    <w:p w14:paraId="2D7207B6" w14:textId="77777777" w:rsidR="00524042" w:rsidRDefault="00524042">
      <w:pPr>
        <w:pStyle w:val="BodyText"/>
        <w:spacing w:line="276" w:lineRule="auto"/>
        <w:ind w:left="220" w:right="338"/>
        <w:jc w:val="both"/>
        <w:rPr>
          <w:b/>
        </w:rPr>
      </w:pPr>
    </w:p>
    <w:p w14:paraId="02B29A75" w14:textId="77777777" w:rsidR="00524042" w:rsidRDefault="00524042">
      <w:pPr>
        <w:pStyle w:val="BodyText"/>
        <w:spacing w:line="276" w:lineRule="auto"/>
        <w:ind w:left="220" w:right="338"/>
        <w:jc w:val="both"/>
        <w:rPr>
          <w:b/>
        </w:rPr>
      </w:pPr>
    </w:p>
    <w:p w14:paraId="5266C1A6" w14:textId="77777777" w:rsidR="00524042" w:rsidRDefault="00524042">
      <w:pPr>
        <w:pStyle w:val="BodyText"/>
        <w:spacing w:line="276" w:lineRule="auto"/>
        <w:ind w:left="220" w:right="338"/>
        <w:jc w:val="both"/>
        <w:rPr>
          <w:b/>
        </w:rPr>
      </w:pPr>
    </w:p>
    <w:p w14:paraId="2208BB89" w14:textId="77777777" w:rsidR="00524042" w:rsidRDefault="00524042">
      <w:pPr>
        <w:pStyle w:val="BodyText"/>
        <w:spacing w:line="276" w:lineRule="auto"/>
        <w:ind w:left="220" w:right="338"/>
        <w:jc w:val="both"/>
        <w:rPr>
          <w:b/>
        </w:rPr>
      </w:pPr>
    </w:p>
    <w:p w14:paraId="16419423" w14:textId="77777777" w:rsidR="00524042" w:rsidRDefault="00524042">
      <w:pPr>
        <w:pStyle w:val="BodyText"/>
        <w:spacing w:line="276" w:lineRule="auto"/>
        <w:ind w:left="220" w:right="338"/>
        <w:jc w:val="both"/>
        <w:rPr>
          <w:b/>
        </w:rPr>
      </w:pPr>
    </w:p>
    <w:p w14:paraId="6C431094" w14:textId="77777777" w:rsidR="00524042" w:rsidRDefault="00524042">
      <w:pPr>
        <w:pStyle w:val="BodyText"/>
        <w:spacing w:line="276" w:lineRule="auto"/>
        <w:ind w:left="220" w:right="338"/>
        <w:jc w:val="both"/>
        <w:rPr>
          <w:b/>
        </w:rPr>
      </w:pPr>
    </w:p>
    <w:p w14:paraId="22FC6665" w14:textId="77777777" w:rsidR="00524042" w:rsidRDefault="00524042">
      <w:pPr>
        <w:pStyle w:val="BodyText"/>
        <w:spacing w:line="276" w:lineRule="auto"/>
        <w:ind w:left="220" w:right="338"/>
        <w:jc w:val="both"/>
        <w:rPr>
          <w:b/>
        </w:rPr>
      </w:pPr>
    </w:p>
    <w:p w14:paraId="379EA28C" w14:textId="77777777" w:rsidR="00572E65" w:rsidRDefault="00572E65">
      <w:pPr>
        <w:pStyle w:val="BodyText"/>
        <w:spacing w:line="276" w:lineRule="auto"/>
        <w:ind w:left="220" w:right="338"/>
        <w:jc w:val="both"/>
        <w:rPr>
          <w:b/>
        </w:rPr>
      </w:pPr>
    </w:p>
    <w:p w14:paraId="0C17E8F3" w14:textId="77777777" w:rsidR="00F93EE9" w:rsidRDefault="00F93EE9">
      <w:pPr>
        <w:pStyle w:val="BodyText"/>
        <w:spacing w:line="276" w:lineRule="auto"/>
        <w:ind w:left="220" w:right="338"/>
        <w:jc w:val="both"/>
        <w:rPr>
          <w:b/>
        </w:rPr>
      </w:pPr>
    </w:p>
    <w:p w14:paraId="067E6AB5" w14:textId="77777777" w:rsidR="00F93EE9" w:rsidRDefault="00F93EE9">
      <w:pPr>
        <w:pStyle w:val="BodyText"/>
        <w:spacing w:line="276" w:lineRule="auto"/>
        <w:ind w:left="220" w:right="338"/>
        <w:jc w:val="both"/>
        <w:rPr>
          <w:b/>
        </w:rPr>
      </w:pPr>
    </w:p>
    <w:p w14:paraId="657C68F1" w14:textId="77777777" w:rsidR="00F93EE9" w:rsidRDefault="00F93EE9">
      <w:pPr>
        <w:pStyle w:val="BodyText"/>
        <w:spacing w:line="276" w:lineRule="auto"/>
        <w:ind w:left="220" w:right="338"/>
        <w:jc w:val="both"/>
        <w:rPr>
          <w:b/>
        </w:rPr>
      </w:pPr>
    </w:p>
    <w:p w14:paraId="6024CF93" w14:textId="77777777" w:rsidR="00F93EE9" w:rsidRDefault="00F93EE9">
      <w:pPr>
        <w:pStyle w:val="BodyText"/>
        <w:spacing w:line="276" w:lineRule="auto"/>
        <w:ind w:left="220" w:right="338"/>
        <w:jc w:val="both"/>
        <w:rPr>
          <w:b/>
        </w:rPr>
      </w:pPr>
    </w:p>
    <w:p w14:paraId="43876AA8" w14:textId="77777777" w:rsidR="00F93EE9" w:rsidRDefault="00F93EE9">
      <w:pPr>
        <w:pStyle w:val="BodyText"/>
        <w:spacing w:line="276" w:lineRule="auto"/>
        <w:ind w:left="220" w:right="338"/>
        <w:jc w:val="both"/>
        <w:rPr>
          <w:b/>
        </w:rPr>
      </w:pPr>
    </w:p>
    <w:p w14:paraId="021198E8" w14:textId="77777777" w:rsidR="00524042" w:rsidRDefault="00524042">
      <w:pPr>
        <w:pStyle w:val="BodyText"/>
        <w:spacing w:line="276" w:lineRule="auto"/>
        <w:ind w:left="220" w:right="338"/>
        <w:jc w:val="both"/>
        <w:rPr>
          <w:b/>
        </w:rPr>
      </w:pPr>
    </w:p>
    <w:p w14:paraId="539EE735" w14:textId="77777777" w:rsidR="0084357D" w:rsidRDefault="0084357D">
      <w:pPr>
        <w:pStyle w:val="BodyText"/>
        <w:spacing w:line="276" w:lineRule="auto"/>
        <w:ind w:left="220" w:right="338"/>
        <w:jc w:val="both"/>
        <w:rPr>
          <w:b/>
        </w:rPr>
      </w:pPr>
    </w:p>
    <w:p w14:paraId="17B0DC87" w14:textId="3FD009B1" w:rsidR="00911AFF" w:rsidRDefault="00911AFF" w:rsidP="00BD2FC3">
      <w:pPr>
        <w:pStyle w:val="BodyText"/>
        <w:spacing w:line="276" w:lineRule="auto"/>
        <w:ind w:right="338"/>
        <w:jc w:val="both"/>
        <w:rPr>
          <w:b/>
        </w:rPr>
      </w:pPr>
    </w:p>
    <w:p w14:paraId="0606BD9D" w14:textId="77777777" w:rsidR="00BD2FC3" w:rsidRDefault="00BD2FC3" w:rsidP="00BD2FC3">
      <w:pPr>
        <w:pStyle w:val="BodyText"/>
        <w:spacing w:line="276" w:lineRule="auto"/>
        <w:ind w:right="338"/>
        <w:jc w:val="both"/>
      </w:pPr>
    </w:p>
    <w:p w14:paraId="2E31BE42" w14:textId="77777777" w:rsidR="00911AFF" w:rsidRDefault="00911AFF">
      <w:pPr>
        <w:pStyle w:val="BodyText"/>
      </w:pPr>
    </w:p>
    <w:p w14:paraId="455CC4B7" w14:textId="77777777" w:rsidR="00911AFF" w:rsidRDefault="00911AFF">
      <w:pPr>
        <w:pStyle w:val="BodyText"/>
        <w:spacing w:before="3"/>
        <w:rPr>
          <w:sz w:val="18"/>
        </w:rPr>
      </w:pPr>
    </w:p>
    <w:p w14:paraId="12F3790C" w14:textId="33E10ABC" w:rsidR="00911AFF" w:rsidRDefault="00B75550" w:rsidP="002F28BC">
      <w:pPr>
        <w:pStyle w:val="Heading1"/>
        <w:spacing w:line="360" w:lineRule="auto"/>
        <w:ind w:left="5884" w:right="480" w:hanging="124"/>
      </w:pPr>
      <w:r>
        <w:rPr>
          <w:noProof/>
        </w:rPr>
        <w:lastRenderedPageBreak/>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w:t>
      </w:r>
      <w:r w:rsidR="001D5010">
        <w:t>RFP-25-106</w:t>
      </w:r>
      <w:r w:rsidR="002F28BC">
        <w:t xml:space="preserve"> </w:t>
      </w:r>
      <w:r>
        <w:t>SUMMARY OF WORK / SPECIFICATIONS</w:t>
      </w:r>
    </w:p>
    <w:p w14:paraId="21778FA9" w14:textId="77777777" w:rsidR="00911AFF" w:rsidRDefault="00911AFF">
      <w:pPr>
        <w:pStyle w:val="BodyText"/>
        <w:rPr>
          <w:b/>
        </w:rPr>
      </w:pPr>
    </w:p>
    <w:p w14:paraId="02CF191F" w14:textId="0BF16861" w:rsidR="00911AFF" w:rsidRDefault="00450CEF">
      <w:pPr>
        <w:pStyle w:val="BodyText"/>
        <w:rPr>
          <w:b/>
          <w:sz w:val="17"/>
        </w:rPr>
      </w:pPr>
      <w:r>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F4FE"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Default="00911AFF">
      <w:pPr>
        <w:pStyle w:val="BodyText"/>
        <w:spacing w:before="6"/>
        <w:rPr>
          <w:b/>
          <w:sz w:val="11"/>
        </w:rPr>
      </w:pPr>
    </w:p>
    <w:p w14:paraId="41E3DC5F" w14:textId="17E566E9" w:rsidR="00911AFF" w:rsidRDefault="00B75550">
      <w:pPr>
        <w:pStyle w:val="BodyText"/>
        <w:spacing w:before="93" w:line="276" w:lineRule="auto"/>
        <w:ind w:left="220" w:right="336"/>
        <w:jc w:val="both"/>
      </w:pPr>
      <w:bookmarkStart w:id="2" w:name="_bookmark3"/>
      <w:bookmarkEnd w:id="2"/>
      <w:r>
        <w:t xml:space="preserve">El Paso County is soliciting responses from qualified, experienced contractors to provide all labor, materials, and equipment necessary to complete phases of </w:t>
      </w:r>
      <w:r w:rsidRPr="00ED0696">
        <w:t xml:space="preserve">the </w:t>
      </w:r>
      <w:r w:rsidR="007126B8" w:rsidRPr="00ED0696">
        <w:rPr>
          <w:rFonts w:eastAsiaTheme="minorEastAsia"/>
        </w:rPr>
        <w:t>El Paso County Public Water System ORC Services</w:t>
      </w:r>
      <w:r w:rsidRPr="00ED0696">
        <w:t>.</w:t>
      </w:r>
      <w:r>
        <w:t xml:space="preserve"> The material and labor services to be purchased pursuant to this </w:t>
      </w:r>
      <w:r w:rsidR="00524042">
        <w:t>RFP</w:t>
      </w:r>
      <w:r>
        <w:t xml:space="preserve"> </w:t>
      </w:r>
      <w:r w:rsidR="003E62FA">
        <w:t>are</w:t>
      </w:r>
      <w:r>
        <w:t xml:space="preserve"> funded by El Paso County.</w:t>
      </w:r>
    </w:p>
    <w:p w14:paraId="5D8A1083" w14:textId="77777777" w:rsidR="00911AFF" w:rsidRDefault="00911AFF">
      <w:pPr>
        <w:pStyle w:val="BodyText"/>
        <w:rPr>
          <w:sz w:val="23"/>
        </w:rPr>
      </w:pPr>
    </w:p>
    <w:p w14:paraId="14A84FED" w14:textId="56DB1775" w:rsidR="00911AFF" w:rsidRDefault="00B75550">
      <w:pPr>
        <w:pStyle w:val="BodyText"/>
        <w:spacing w:line="276" w:lineRule="auto"/>
        <w:ind w:left="220" w:right="337"/>
        <w:jc w:val="both"/>
      </w:pPr>
      <w:r>
        <w:t xml:space="preserve">It is expected that the business and </w:t>
      </w:r>
      <w:r w:rsidR="00572E65">
        <w:t>its</w:t>
      </w:r>
      <w:r>
        <w:t xml:space="preserve"> team members have significant experience with this type of work. The successful Contractor shall be considered and shall remain an independent Contractor throughout the term of any contract awarded pursuant to this Solicitation.</w:t>
      </w:r>
    </w:p>
    <w:p w14:paraId="180F04E0" w14:textId="77777777" w:rsidR="00911AFF" w:rsidRDefault="00911AFF">
      <w:pPr>
        <w:pStyle w:val="BodyText"/>
        <w:rPr>
          <w:sz w:val="23"/>
        </w:rPr>
      </w:pPr>
    </w:p>
    <w:p w14:paraId="133ACDAF" w14:textId="77777777" w:rsidR="00911AFF" w:rsidRDefault="00B75550">
      <w:pPr>
        <w:pStyle w:val="BodyText"/>
        <w:spacing w:line="276" w:lineRule="auto"/>
        <w:ind w:left="220" w:right="337"/>
        <w:jc w:val="both"/>
      </w:pPr>
      <w:r>
        <w:t>The successful Contractor shall be solely responsible for scheduling and coordinating work of the sub-contractors, suppliers, and other individuals or entities performing or furnishing any of the work under direct or indirect contract with the successful Contractor.</w:t>
      </w:r>
    </w:p>
    <w:p w14:paraId="51F170EA" w14:textId="77777777" w:rsidR="00911AFF" w:rsidRDefault="00911AFF">
      <w:pPr>
        <w:pStyle w:val="BodyText"/>
        <w:rPr>
          <w:sz w:val="23"/>
        </w:rPr>
      </w:pPr>
    </w:p>
    <w:p w14:paraId="36859FA5" w14:textId="77777777" w:rsidR="00911AFF" w:rsidRDefault="00B75550">
      <w:pPr>
        <w:pStyle w:val="BodyText"/>
        <w:spacing w:line="276" w:lineRule="auto"/>
        <w:ind w:left="220" w:right="338"/>
        <w:jc w:val="both"/>
      </w:pPr>
      <w:r>
        <w:t>The successful Contractor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6AD0CA00" w:rsidR="00911AFF"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w:t>
      </w:r>
      <w:r w:rsidR="003B1C51">
        <w:t>proposals</w:t>
      </w:r>
      <w:r>
        <w:t xml:space="preserve"> in response to this solicitation and will not be discriminated against on the grounds of race, color, or national origin in consideration for any award.</w:t>
      </w:r>
    </w:p>
    <w:p w14:paraId="67B1D6D0" w14:textId="77777777" w:rsidR="00911AFF" w:rsidRDefault="00911AFF">
      <w:pPr>
        <w:pStyle w:val="BodyText"/>
        <w:rPr>
          <w:sz w:val="23"/>
        </w:rPr>
      </w:pPr>
    </w:p>
    <w:p w14:paraId="2C8AE07A" w14:textId="5C5F6EF5" w:rsidR="00911AFF" w:rsidRDefault="00B75550">
      <w:pPr>
        <w:pStyle w:val="BodyText"/>
        <w:spacing w:line="276" w:lineRule="auto"/>
        <w:ind w:left="220" w:right="338"/>
        <w:jc w:val="both"/>
      </w:pPr>
      <w:r w:rsidRPr="00DD4B3E">
        <w:t>The Project</w:t>
      </w:r>
      <w:r w:rsidR="00FD69F8" w:rsidRPr="00DD4B3E">
        <w:t>s</w:t>
      </w:r>
      <w:r w:rsidRPr="00DD4B3E">
        <w:t xml:space="preserve"> </w:t>
      </w:r>
      <w:r w:rsidR="00FD69F8" w:rsidRPr="00DD4B3E">
        <w:t>will</w:t>
      </w:r>
      <w:r w:rsidRPr="00DD4B3E">
        <w:t xml:space="preserve"> be funded through the following sources: El Paso County. There will be El Paso County oversight of the</w:t>
      </w:r>
      <w:r w:rsidRPr="00DD4B3E">
        <w:rPr>
          <w:spacing w:val="-3"/>
        </w:rPr>
        <w:t xml:space="preserve"> </w:t>
      </w:r>
      <w:r w:rsidRPr="00DD4B3E">
        <w:t>project</w:t>
      </w:r>
      <w:r w:rsidR="00FD69F8" w:rsidRPr="00DD4B3E">
        <w:t>s</w:t>
      </w:r>
      <w:r w:rsidRPr="00DD4B3E">
        <w:t>.</w:t>
      </w:r>
    </w:p>
    <w:p w14:paraId="66D265E9" w14:textId="77777777" w:rsidR="00911AFF" w:rsidRDefault="00911AFF">
      <w:pPr>
        <w:pStyle w:val="BodyText"/>
        <w:rPr>
          <w:sz w:val="23"/>
        </w:rPr>
      </w:pPr>
    </w:p>
    <w:p w14:paraId="309C8153" w14:textId="7A0D4BEF" w:rsidR="00911AFF" w:rsidRDefault="00B75550">
      <w:pPr>
        <w:pStyle w:val="BodyText"/>
        <w:ind w:left="220"/>
        <w:jc w:val="both"/>
      </w:pPr>
      <w:r w:rsidRPr="00524042">
        <w:t>Th</w:t>
      </w:r>
      <w:r w:rsidR="00FD69F8" w:rsidRPr="00524042">
        <w:t>e</w:t>
      </w:r>
      <w:r w:rsidRPr="00524042">
        <w:t xml:space="preserve"> Project</w:t>
      </w:r>
      <w:r w:rsidR="00FD69F8" w:rsidRPr="00524042">
        <w:t>s</w:t>
      </w:r>
      <w:r w:rsidRPr="00524042">
        <w:t xml:space="preserve"> </w:t>
      </w:r>
      <w:r w:rsidR="00FD69F8" w:rsidRPr="00524042">
        <w:t>are</w:t>
      </w:r>
      <w:r w:rsidRPr="00524042">
        <w:t xml:space="preserve"> </w:t>
      </w:r>
      <w:r w:rsidRPr="00524042">
        <w:rPr>
          <w:b/>
        </w:rPr>
        <w:t xml:space="preserve">not </w:t>
      </w:r>
      <w:r w:rsidRPr="00524042">
        <w:t>subject to Davis Bacon requirements.</w:t>
      </w:r>
    </w:p>
    <w:p w14:paraId="7F1A1348" w14:textId="77777777" w:rsidR="00911AFF" w:rsidRDefault="00911AFF">
      <w:pPr>
        <w:pStyle w:val="BodyText"/>
        <w:rPr>
          <w:sz w:val="26"/>
        </w:rPr>
      </w:pPr>
    </w:p>
    <w:p w14:paraId="2662B1F6" w14:textId="77777777" w:rsidR="00911AFF" w:rsidRDefault="00B75550" w:rsidP="00624DF8">
      <w:pPr>
        <w:pStyle w:val="Heading1"/>
        <w:numPr>
          <w:ilvl w:val="0"/>
          <w:numId w:val="28"/>
        </w:numPr>
        <w:tabs>
          <w:tab w:val="left" w:pos="579"/>
          <w:tab w:val="left" w:pos="580"/>
        </w:tabs>
      </w:pPr>
      <w:r>
        <w:t>REQUIRED</w:t>
      </w:r>
      <w:r>
        <w:rPr>
          <w:spacing w:val="-2"/>
        </w:rPr>
        <w:t xml:space="preserve"> </w:t>
      </w:r>
      <w:r>
        <w:t>DOCUMENTATION</w:t>
      </w:r>
    </w:p>
    <w:p w14:paraId="3351E723" w14:textId="77777777" w:rsidR="00911AFF" w:rsidRDefault="00911AFF">
      <w:pPr>
        <w:pStyle w:val="BodyText"/>
        <w:rPr>
          <w:b/>
          <w:sz w:val="26"/>
        </w:rPr>
      </w:pPr>
    </w:p>
    <w:p w14:paraId="3C502B6D" w14:textId="77777777" w:rsidR="00460E2D" w:rsidRDefault="00B75550" w:rsidP="00460E2D">
      <w:pPr>
        <w:pStyle w:val="BodyText"/>
        <w:spacing w:line="276" w:lineRule="auto"/>
        <w:ind w:left="720" w:right="337"/>
        <w:jc w:val="both"/>
        <w:rPr>
          <w:b/>
          <w:u w:val="single"/>
        </w:rPr>
      </w:pPr>
      <w:r>
        <w:t xml:space="preserve">Failure to provide required information may deem your submittal non-responsive. Submittals must contain, in blue ink, a manual signature of an authorized agent of the Contractor or a verifiable electronic time and date stamped signature in the space provided on all appropriate signature lines in this solicitation. </w:t>
      </w:r>
      <w:r w:rsidRPr="00220756">
        <w:rPr>
          <w:b/>
          <w:u w:val="single"/>
        </w:rPr>
        <w:t>Typed names as signatures are not allowed.</w:t>
      </w:r>
    </w:p>
    <w:p w14:paraId="69D69651" w14:textId="77777777" w:rsidR="00460E2D" w:rsidRDefault="00460E2D" w:rsidP="00460E2D">
      <w:pPr>
        <w:pStyle w:val="BodyText"/>
        <w:spacing w:line="276" w:lineRule="auto"/>
        <w:ind w:left="720" w:right="337"/>
        <w:jc w:val="both"/>
        <w:rPr>
          <w:b/>
          <w:u w:val="single"/>
        </w:rPr>
      </w:pPr>
    </w:p>
    <w:p w14:paraId="7BE25281" w14:textId="77777777" w:rsidR="00460E2D" w:rsidRPr="00004E1F" w:rsidRDefault="00460E2D" w:rsidP="00624DF8">
      <w:pPr>
        <w:pStyle w:val="ListParagraph"/>
        <w:numPr>
          <w:ilvl w:val="1"/>
          <w:numId w:val="15"/>
        </w:numPr>
        <w:tabs>
          <w:tab w:val="left" w:pos="1678"/>
        </w:tabs>
        <w:ind w:hanging="361"/>
        <w:rPr>
          <w:sz w:val="20"/>
        </w:rPr>
      </w:pPr>
      <w:r w:rsidRPr="00004E1F">
        <w:rPr>
          <w:sz w:val="20"/>
        </w:rPr>
        <w:t>Contractor Information</w:t>
      </w:r>
      <w:r w:rsidRPr="00004E1F">
        <w:rPr>
          <w:spacing w:val="-3"/>
          <w:sz w:val="20"/>
        </w:rPr>
        <w:t xml:space="preserve"> </w:t>
      </w:r>
      <w:r w:rsidRPr="00004E1F">
        <w:rPr>
          <w:sz w:val="20"/>
        </w:rPr>
        <w:t>Form</w:t>
      </w:r>
    </w:p>
    <w:p w14:paraId="34842942" w14:textId="77777777" w:rsidR="00460E2D" w:rsidRPr="00004E1F" w:rsidRDefault="00460E2D" w:rsidP="00624DF8">
      <w:pPr>
        <w:pStyle w:val="ListParagraph"/>
        <w:numPr>
          <w:ilvl w:val="1"/>
          <w:numId w:val="15"/>
        </w:numPr>
        <w:tabs>
          <w:tab w:val="left" w:pos="1678"/>
        </w:tabs>
        <w:spacing w:before="35"/>
        <w:ind w:hanging="361"/>
        <w:rPr>
          <w:sz w:val="20"/>
        </w:rPr>
      </w:pPr>
      <w:r w:rsidRPr="00004E1F">
        <w:rPr>
          <w:sz w:val="20"/>
        </w:rPr>
        <w:t>Proprietary / Confidential</w:t>
      </w:r>
      <w:r w:rsidRPr="00004E1F">
        <w:rPr>
          <w:spacing w:val="-3"/>
          <w:sz w:val="20"/>
        </w:rPr>
        <w:t xml:space="preserve"> </w:t>
      </w:r>
      <w:r w:rsidRPr="00004E1F">
        <w:rPr>
          <w:sz w:val="20"/>
        </w:rPr>
        <w:t>Statement</w:t>
      </w:r>
    </w:p>
    <w:p w14:paraId="4D2F8F55" w14:textId="77777777" w:rsidR="00460E2D" w:rsidRPr="00004E1F" w:rsidRDefault="00460E2D" w:rsidP="00624DF8">
      <w:pPr>
        <w:pStyle w:val="ListParagraph"/>
        <w:numPr>
          <w:ilvl w:val="1"/>
          <w:numId w:val="15"/>
        </w:numPr>
        <w:tabs>
          <w:tab w:val="left" w:pos="1678"/>
        </w:tabs>
        <w:spacing w:before="34"/>
        <w:ind w:hanging="361"/>
        <w:rPr>
          <w:sz w:val="20"/>
        </w:rPr>
      </w:pPr>
      <w:r w:rsidRPr="00004E1F">
        <w:rPr>
          <w:sz w:val="20"/>
        </w:rPr>
        <w:t>Subcontractor</w:t>
      </w:r>
      <w:r w:rsidRPr="00004E1F">
        <w:rPr>
          <w:spacing w:val="-2"/>
          <w:sz w:val="20"/>
        </w:rPr>
        <w:t xml:space="preserve"> </w:t>
      </w:r>
      <w:r w:rsidRPr="00004E1F">
        <w:rPr>
          <w:sz w:val="20"/>
        </w:rPr>
        <w:t>list (if applicable)</w:t>
      </w:r>
    </w:p>
    <w:p w14:paraId="349A9F39" w14:textId="77777777" w:rsidR="00460E2D" w:rsidRPr="00004E1F" w:rsidRDefault="00460E2D" w:rsidP="00624DF8">
      <w:pPr>
        <w:pStyle w:val="ListParagraph"/>
        <w:numPr>
          <w:ilvl w:val="1"/>
          <w:numId w:val="15"/>
        </w:numPr>
        <w:tabs>
          <w:tab w:val="left" w:pos="1678"/>
        </w:tabs>
        <w:spacing w:before="35"/>
        <w:ind w:hanging="361"/>
        <w:rPr>
          <w:sz w:val="20"/>
        </w:rPr>
      </w:pPr>
      <w:r w:rsidRPr="00004E1F">
        <w:rPr>
          <w:sz w:val="20"/>
        </w:rPr>
        <w:t>Exhibit 1 – Exceptions</w:t>
      </w:r>
      <w:r w:rsidRPr="00004E1F">
        <w:rPr>
          <w:spacing w:val="-5"/>
          <w:sz w:val="20"/>
        </w:rPr>
        <w:t xml:space="preserve"> </w:t>
      </w:r>
      <w:r w:rsidRPr="00004E1F">
        <w:rPr>
          <w:sz w:val="20"/>
        </w:rPr>
        <w:t>Form</w:t>
      </w:r>
    </w:p>
    <w:p w14:paraId="2ADB2467" w14:textId="77777777" w:rsidR="00460E2D" w:rsidRPr="00004E1F" w:rsidRDefault="00460E2D" w:rsidP="00624DF8">
      <w:pPr>
        <w:pStyle w:val="ListParagraph"/>
        <w:numPr>
          <w:ilvl w:val="1"/>
          <w:numId w:val="15"/>
        </w:numPr>
        <w:tabs>
          <w:tab w:val="left" w:pos="1678"/>
        </w:tabs>
        <w:spacing w:before="34"/>
        <w:ind w:hanging="361"/>
        <w:rPr>
          <w:sz w:val="20"/>
        </w:rPr>
      </w:pPr>
      <w:r w:rsidRPr="00004E1F">
        <w:rPr>
          <w:sz w:val="20"/>
        </w:rPr>
        <w:t>Exhibit 2 – Lobbying</w:t>
      </w:r>
      <w:r w:rsidRPr="00004E1F">
        <w:rPr>
          <w:spacing w:val="-5"/>
          <w:sz w:val="20"/>
        </w:rPr>
        <w:t xml:space="preserve"> </w:t>
      </w:r>
      <w:r w:rsidRPr="00004E1F">
        <w:rPr>
          <w:sz w:val="20"/>
        </w:rPr>
        <w:t>Certification</w:t>
      </w:r>
    </w:p>
    <w:p w14:paraId="34103CF7" w14:textId="77777777" w:rsidR="00460E2D" w:rsidRPr="00004E1F" w:rsidRDefault="00460E2D" w:rsidP="00624DF8">
      <w:pPr>
        <w:pStyle w:val="ListParagraph"/>
        <w:numPr>
          <w:ilvl w:val="1"/>
          <w:numId w:val="15"/>
        </w:numPr>
        <w:tabs>
          <w:tab w:val="left" w:pos="1678"/>
        </w:tabs>
        <w:spacing w:before="35"/>
        <w:ind w:hanging="361"/>
        <w:rPr>
          <w:sz w:val="20"/>
        </w:rPr>
      </w:pPr>
      <w:r w:rsidRPr="00004E1F">
        <w:rPr>
          <w:sz w:val="20"/>
        </w:rPr>
        <w:t>Exhibit 3 – Non-Collusion</w:t>
      </w:r>
      <w:r w:rsidRPr="00004E1F">
        <w:rPr>
          <w:spacing w:val="-4"/>
          <w:sz w:val="20"/>
        </w:rPr>
        <w:t xml:space="preserve"> </w:t>
      </w:r>
      <w:r w:rsidRPr="00004E1F">
        <w:rPr>
          <w:sz w:val="20"/>
        </w:rPr>
        <w:t>Affidavit</w:t>
      </w:r>
    </w:p>
    <w:p w14:paraId="6DFF9663" w14:textId="77777777" w:rsidR="00460E2D" w:rsidRPr="00004E1F" w:rsidRDefault="00460E2D" w:rsidP="00624DF8">
      <w:pPr>
        <w:pStyle w:val="ListParagraph"/>
        <w:numPr>
          <w:ilvl w:val="1"/>
          <w:numId w:val="15"/>
        </w:numPr>
        <w:tabs>
          <w:tab w:val="left" w:pos="1678"/>
        </w:tabs>
        <w:spacing w:before="34"/>
        <w:ind w:hanging="361"/>
        <w:rPr>
          <w:sz w:val="20"/>
        </w:rPr>
      </w:pPr>
      <w:r w:rsidRPr="00004E1F">
        <w:rPr>
          <w:sz w:val="20"/>
        </w:rPr>
        <w:t>Exhibit 4 – Minimum Insurance</w:t>
      </w:r>
      <w:r w:rsidRPr="00004E1F">
        <w:rPr>
          <w:spacing w:val="-5"/>
          <w:sz w:val="20"/>
        </w:rPr>
        <w:t xml:space="preserve"> </w:t>
      </w:r>
      <w:r w:rsidRPr="00004E1F">
        <w:rPr>
          <w:sz w:val="20"/>
        </w:rPr>
        <w:t>Requirements</w:t>
      </w:r>
    </w:p>
    <w:p w14:paraId="013938D3" w14:textId="77777777" w:rsidR="00460E2D" w:rsidRPr="00004E1F" w:rsidRDefault="00460E2D" w:rsidP="00624DF8">
      <w:pPr>
        <w:pStyle w:val="ListParagraph"/>
        <w:numPr>
          <w:ilvl w:val="1"/>
          <w:numId w:val="15"/>
        </w:numPr>
        <w:tabs>
          <w:tab w:val="left" w:pos="1678"/>
        </w:tabs>
        <w:spacing w:before="34"/>
        <w:ind w:hanging="361"/>
        <w:rPr>
          <w:sz w:val="20"/>
        </w:rPr>
      </w:pPr>
      <w:r w:rsidRPr="00004E1F">
        <w:rPr>
          <w:sz w:val="20"/>
        </w:rPr>
        <w:t>Completed and signed Cover</w:t>
      </w:r>
      <w:r w:rsidRPr="00004E1F">
        <w:rPr>
          <w:spacing w:val="-5"/>
          <w:sz w:val="20"/>
        </w:rPr>
        <w:t xml:space="preserve"> </w:t>
      </w:r>
      <w:r w:rsidRPr="00004E1F">
        <w:rPr>
          <w:sz w:val="20"/>
        </w:rPr>
        <w:t>Sheet</w:t>
      </w:r>
    </w:p>
    <w:p w14:paraId="323CFDB7" w14:textId="0CEEC4BD" w:rsidR="00460E2D" w:rsidRPr="00004E1F" w:rsidRDefault="00460E2D" w:rsidP="00624DF8">
      <w:pPr>
        <w:pStyle w:val="ListParagraph"/>
        <w:numPr>
          <w:ilvl w:val="1"/>
          <w:numId w:val="15"/>
        </w:numPr>
        <w:tabs>
          <w:tab w:val="left" w:pos="1678"/>
        </w:tabs>
        <w:spacing w:before="35"/>
        <w:ind w:hanging="361"/>
        <w:rPr>
          <w:sz w:val="20"/>
        </w:rPr>
      </w:pPr>
      <w:r w:rsidRPr="00004E1F">
        <w:rPr>
          <w:sz w:val="20"/>
        </w:rPr>
        <w:t>Addendum(s) Acknowledgement, if</w:t>
      </w:r>
      <w:r w:rsidRPr="00004E1F">
        <w:rPr>
          <w:spacing w:val="-4"/>
          <w:sz w:val="20"/>
        </w:rPr>
        <w:t xml:space="preserve"> </w:t>
      </w:r>
      <w:r w:rsidRPr="00004E1F">
        <w:rPr>
          <w:sz w:val="20"/>
        </w:rPr>
        <w:t>applicable</w:t>
      </w:r>
    </w:p>
    <w:p w14:paraId="2C253CEB" w14:textId="77777777" w:rsidR="00460E2D" w:rsidRPr="00004E1F" w:rsidRDefault="00460E2D" w:rsidP="00624DF8">
      <w:pPr>
        <w:pStyle w:val="ListParagraph"/>
        <w:numPr>
          <w:ilvl w:val="1"/>
          <w:numId w:val="15"/>
        </w:numPr>
        <w:tabs>
          <w:tab w:val="left" w:pos="1678"/>
        </w:tabs>
        <w:spacing w:before="34"/>
        <w:ind w:hanging="361"/>
        <w:rPr>
          <w:sz w:val="20"/>
        </w:rPr>
      </w:pPr>
      <w:r w:rsidRPr="00004E1F">
        <w:rPr>
          <w:sz w:val="20"/>
        </w:rPr>
        <w:t>Evaluation Criteria Documentation</w:t>
      </w:r>
    </w:p>
    <w:p w14:paraId="49392DE5" w14:textId="77777777" w:rsidR="00004E1F" w:rsidRPr="00004E1F" w:rsidRDefault="0053604F" w:rsidP="00004E1F">
      <w:pPr>
        <w:pStyle w:val="ListParagraph"/>
        <w:numPr>
          <w:ilvl w:val="1"/>
          <w:numId w:val="15"/>
        </w:numPr>
        <w:tabs>
          <w:tab w:val="left" w:pos="1678"/>
        </w:tabs>
        <w:spacing w:before="34"/>
        <w:ind w:hanging="361"/>
        <w:rPr>
          <w:sz w:val="20"/>
        </w:rPr>
      </w:pPr>
      <w:r w:rsidRPr="00004E1F">
        <w:rPr>
          <w:sz w:val="20"/>
        </w:rPr>
        <w:t>Certificate of Good Standing from the Colorado Secretary of State's Office</w:t>
      </w:r>
    </w:p>
    <w:p w14:paraId="22FE9121" w14:textId="76AD98E0" w:rsidR="00004E1F" w:rsidRPr="00572E65" w:rsidRDefault="00004E1F" w:rsidP="00004E1F">
      <w:pPr>
        <w:pStyle w:val="ListParagraph"/>
        <w:numPr>
          <w:ilvl w:val="1"/>
          <w:numId w:val="15"/>
        </w:numPr>
        <w:tabs>
          <w:tab w:val="left" w:pos="1678"/>
        </w:tabs>
        <w:spacing w:before="34"/>
        <w:ind w:hanging="361"/>
        <w:rPr>
          <w:sz w:val="20"/>
        </w:rPr>
      </w:pPr>
      <w:r w:rsidRPr="00004E1F">
        <w:rPr>
          <w:sz w:val="20"/>
          <w:szCs w:val="20"/>
        </w:rPr>
        <w:t>Copy of valid and active Colorado water operator certification</w:t>
      </w:r>
    </w:p>
    <w:p w14:paraId="6C9B1383" w14:textId="77777777" w:rsidR="00AC0782" w:rsidRPr="00AC0782" w:rsidRDefault="00572E65" w:rsidP="00AC0782">
      <w:pPr>
        <w:pStyle w:val="ListParagraph"/>
        <w:numPr>
          <w:ilvl w:val="1"/>
          <w:numId w:val="15"/>
        </w:numPr>
        <w:tabs>
          <w:tab w:val="left" w:pos="1678"/>
        </w:tabs>
        <w:spacing w:before="34"/>
        <w:ind w:hanging="361"/>
        <w:rPr>
          <w:sz w:val="20"/>
        </w:rPr>
      </w:pPr>
      <w:r w:rsidRPr="00C16524">
        <w:rPr>
          <w:sz w:val="20"/>
          <w:szCs w:val="20"/>
        </w:rPr>
        <w:t>ORC Designation Form</w:t>
      </w:r>
    </w:p>
    <w:p w14:paraId="56860C44" w14:textId="591DFC57" w:rsidR="00AC0782" w:rsidRPr="00AC0782" w:rsidRDefault="00AC0782" w:rsidP="00AC0782">
      <w:pPr>
        <w:pStyle w:val="ListParagraph"/>
        <w:numPr>
          <w:ilvl w:val="1"/>
          <w:numId w:val="15"/>
        </w:numPr>
        <w:tabs>
          <w:tab w:val="left" w:pos="1678"/>
        </w:tabs>
        <w:spacing w:before="34"/>
        <w:ind w:hanging="361"/>
        <w:rPr>
          <w:sz w:val="20"/>
          <w:szCs w:val="20"/>
        </w:rPr>
      </w:pPr>
      <w:r w:rsidRPr="00AC0782">
        <w:rPr>
          <w:sz w:val="20"/>
          <w:szCs w:val="20"/>
        </w:rPr>
        <w:t xml:space="preserve">Attachment C – </w:t>
      </w:r>
      <w:r w:rsidR="004925E3">
        <w:rPr>
          <w:sz w:val="20"/>
          <w:szCs w:val="20"/>
        </w:rPr>
        <w:t>Fee Proposal</w:t>
      </w:r>
      <w:r w:rsidRPr="00AC0782">
        <w:rPr>
          <w:sz w:val="20"/>
          <w:szCs w:val="20"/>
        </w:rPr>
        <w:t xml:space="preserve"> Spreadsheet</w:t>
      </w:r>
    </w:p>
    <w:p w14:paraId="1BE6AF5D" w14:textId="77777777" w:rsidR="00460E2D" w:rsidRDefault="00460E2D" w:rsidP="00460E2D">
      <w:pPr>
        <w:pStyle w:val="BodyText"/>
        <w:spacing w:line="276" w:lineRule="auto"/>
        <w:ind w:left="720" w:right="337"/>
        <w:jc w:val="both"/>
        <w:rPr>
          <w:b/>
          <w:u w:val="single"/>
        </w:rPr>
      </w:pPr>
    </w:p>
    <w:p w14:paraId="1F7F1811" w14:textId="77777777" w:rsidR="00004E1F" w:rsidRPr="00460E2D" w:rsidRDefault="00004E1F" w:rsidP="00AC0782">
      <w:pPr>
        <w:pStyle w:val="BodyText"/>
        <w:spacing w:line="276" w:lineRule="auto"/>
        <w:ind w:right="337"/>
        <w:jc w:val="both"/>
        <w:rPr>
          <w:b/>
          <w:u w:val="single"/>
        </w:rPr>
      </w:pPr>
    </w:p>
    <w:p w14:paraId="50610DF8" w14:textId="1523E551" w:rsidR="00460E2D" w:rsidRPr="00460E2D" w:rsidRDefault="00460E2D" w:rsidP="00624DF8">
      <w:pPr>
        <w:pStyle w:val="BodyText"/>
        <w:numPr>
          <w:ilvl w:val="0"/>
          <w:numId w:val="28"/>
        </w:numPr>
        <w:spacing w:line="276" w:lineRule="auto"/>
        <w:ind w:right="337"/>
        <w:jc w:val="both"/>
        <w:rPr>
          <w:b/>
          <w:u w:val="single"/>
        </w:rPr>
      </w:pPr>
      <w:r w:rsidRPr="00460E2D">
        <w:rPr>
          <w:b/>
        </w:rPr>
        <w:lastRenderedPageBreak/>
        <w:t>BACKGROUND / GENERAL INFORMATION</w:t>
      </w:r>
    </w:p>
    <w:p w14:paraId="3661D356" w14:textId="77777777" w:rsidR="00460E2D" w:rsidRPr="00F53E39" w:rsidRDefault="00460E2D" w:rsidP="00460E2D">
      <w:pPr>
        <w:pStyle w:val="ListParagraph"/>
        <w:ind w:left="360"/>
        <w:jc w:val="both"/>
        <w:rPr>
          <w:b/>
          <w:sz w:val="20"/>
          <w:szCs w:val="20"/>
        </w:rPr>
      </w:pPr>
    </w:p>
    <w:p w14:paraId="396B18D0" w14:textId="492E5F5E" w:rsidR="005F3BF0" w:rsidRDefault="005F3BF0" w:rsidP="005F3BF0">
      <w:pPr>
        <w:pStyle w:val="ListParagraph"/>
        <w:ind w:left="580" w:firstLine="0"/>
        <w:jc w:val="both"/>
        <w:rPr>
          <w:sz w:val="20"/>
          <w:szCs w:val="20"/>
        </w:rPr>
      </w:pPr>
      <w:r>
        <w:rPr>
          <w:sz w:val="20"/>
          <w:szCs w:val="20"/>
        </w:rPr>
        <w:t>T</w:t>
      </w:r>
      <w:r w:rsidRPr="00A72662">
        <w:rPr>
          <w:sz w:val="20"/>
          <w:szCs w:val="20"/>
        </w:rPr>
        <w:t xml:space="preserve">his Scope of Work outlines the roles, responsibilities, and expectations of the ORC for the operation and maintenance of El Paso County </w:t>
      </w:r>
      <w:r>
        <w:rPr>
          <w:sz w:val="20"/>
          <w:szCs w:val="20"/>
        </w:rPr>
        <w:t>Parks</w:t>
      </w:r>
      <w:r w:rsidRPr="00A72662">
        <w:rPr>
          <w:sz w:val="20"/>
          <w:szCs w:val="20"/>
        </w:rPr>
        <w:t xml:space="preserve"> public water systems in accordance with Colorado Primary Drinking Water Regulations</w:t>
      </w:r>
      <w:r>
        <w:rPr>
          <w:sz w:val="20"/>
          <w:szCs w:val="20"/>
        </w:rPr>
        <w:t xml:space="preserve"> (CPDWR) under 5CCR 1002-11.</w:t>
      </w:r>
    </w:p>
    <w:p w14:paraId="5CA3BA07" w14:textId="77777777" w:rsidR="005F3BF0" w:rsidRDefault="005F3BF0" w:rsidP="005F3BF0">
      <w:pPr>
        <w:pStyle w:val="ListParagraph"/>
        <w:ind w:left="580" w:firstLine="0"/>
        <w:jc w:val="both"/>
        <w:rPr>
          <w:sz w:val="20"/>
          <w:szCs w:val="20"/>
        </w:rPr>
      </w:pPr>
    </w:p>
    <w:p w14:paraId="37625D9F" w14:textId="77777777" w:rsidR="00093B0A" w:rsidRDefault="005F3BF0" w:rsidP="00093B0A">
      <w:pPr>
        <w:pStyle w:val="Heading1"/>
        <w:tabs>
          <w:tab w:val="left" w:pos="580"/>
        </w:tabs>
        <w:ind w:left="580"/>
      </w:pPr>
      <w:hyperlink r:id="rId11" w:history="1">
        <w:r w:rsidRPr="00C16524">
          <w:rPr>
            <w:rStyle w:val="Hyperlink"/>
          </w:rPr>
          <w:t>https://cdphe.colorado.gov/ccwp-operators-in-responsible-charge-orc</w:t>
        </w:r>
      </w:hyperlink>
    </w:p>
    <w:p w14:paraId="64CCBD5A" w14:textId="77777777" w:rsidR="00093B0A" w:rsidRDefault="00093B0A" w:rsidP="00093B0A">
      <w:pPr>
        <w:pStyle w:val="Heading1"/>
        <w:tabs>
          <w:tab w:val="left" w:pos="580"/>
        </w:tabs>
        <w:ind w:left="580"/>
      </w:pPr>
    </w:p>
    <w:p w14:paraId="2E255AD3" w14:textId="53AE67B0" w:rsidR="00911AFF" w:rsidRDefault="00B75550" w:rsidP="00093B0A">
      <w:pPr>
        <w:pStyle w:val="Heading1"/>
        <w:numPr>
          <w:ilvl w:val="0"/>
          <w:numId w:val="28"/>
        </w:numPr>
        <w:tabs>
          <w:tab w:val="left" w:pos="580"/>
        </w:tabs>
      </w:pPr>
      <w:r>
        <w:t>SCOPE OF</w:t>
      </w:r>
      <w:r>
        <w:rPr>
          <w:spacing w:val="-1"/>
        </w:rPr>
        <w:t xml:space="preserve"> </w:t>
      </w:r>
      <w:r>
        <w:t>WORK</w:t>
      </w:r>
    </w:p>
    <w:p w14:paraId="1A416846" w14:textId="77777777" w:rsidR="00524042" w:rsidRDefault="00524042" w:rsidP="00524042">
      <w:pPr>
        <w:pStyle w:val="Heading1"/>
        <w:tabs>
          <w:tab w:val="left" w:pos="580"/>
        </w:tabs>
      </w:pPr>
    </w:p>
    <w:p w14:paraId="7917BC08" w14:textId="77777777" w:rsidR="00524042" w:rsidRPr="004D121F" w:rsidRDefault="00524042" w:rsidP="00BE5237">
      <w:pPr>
        <w:pStyle w:val="ListParagraph"/>
        <w:ind w:left="360" w:firstLine="220"/>
        <w:jc w:val="both"/>
        <w:rPr>
          <w:sz w:val="20"/>
          <w:szCs w:val="20"/>
        </w:rPr>
      </w:pPr>
      <w:r w:rsidRPr="004D121F">
        <w:rPr>
          <w:sz w:val="20"/>
          <w:szCs w:val="20"/>
        </w:rPr>
        <w:t>General Project Goals / Overview:</w:t>
      </w:r>
    </w:p>
    <w:p w14:paraId="1E9582C8" w14:textId="77777777" w:rsidR="00524042" w:rsidRPr="00D020E3" w:rsidRDefault="00524042" w:rsidP="00BE5237">
      <w:pPr>
        <w:pStyle w:val="ListParagraph"/>
        <w:ind w:left="360"/>
        <w:jc w:val="both"/>
        <w:rPr>
          <w:b/>
          <w:bCs/>
          <w:sz w:val="20"/>
          <w:szCs w:val="20"/>
          <w:highlight w:val="yellow"/>
        </w:rPr>
      </w:pPr>
    </w:p>
    <w:p w14:paraId="5C0BD808" w14:textId="4066F901" w:rsidR="00C16524" w:rsidRPr="005F3BF0" w:rsidRDefault="00A72662" w:rsidP="00BE5237">
      <w:pPr>
        <w:pStyle w:val="ListParagraph"/>
        <w:ind w:left="360" w:firstLine="220"/>
        <w:jc w:val="both"/>
        <w:rPr>
          <w:sz w:val="20"/>
          <w:szCs w:val="20"/>
        </w:rPr>
      </w:pPr>
      <w:r w:rsidRPr="00D020E3">
        <w:rPr>
          <w:b/>
          <w:bCs/>
          <w:sz w:val="20"/>
          <w:szCs w:val="20"/>
        </w:rPr>
        <w:t xml:space="preserve">1. </w:t>
      </w:r>
      <w:r w:rsidR="00C16524" w:rsidRPr="005F3BF0">
        <w:rPr>
          <w:b/>
          <w:bCs/>
          <w:sz w:val="20"/>
          <w:szCs w:val="20"/>
        </w:rPr>
        <w:t>Regulatory Requirements for ORC</w:t>
      </w:r>
    </w:p>
    <w:p w14:paraId="6992B9E1" w14:textId="77777777" w:rsidR="00C16524" w:rsidRDefault="00C16524" w:rsidP="00BE5237">
      <w:pPr>
        <w:jc w:val="both"/>
        <w:rPr>
          <w:sz w:val="20"/>
          <w:szCs w:val="20"/>
        </w:rPr>
      </w:pPr>
    </w:p>
    <w:p w14:paraId="6FC64DEE" w14:textId="77777777" w:rsidR="00C16524" w:rsidRDefault="00C16524" w:rsidP="00093B0A">
      <w:pPr>
        <w:pStyle w:val="ListParagraph"/>
        <w:numPr>
          <w:ilvl w:val="0"/>
          <w:numId w:val="29"/>
        </w:numPr>
        <w:ind w:left="1620"/>
        <w:jc w:val="both"/>
        <w:rPr>
          <w:sz w:val="20"/>
          <w:szCs w:val="20"/>
        </w:rPr>
      </w:pPr>
      <w:r w:rsidRPr="00C16524">
        <w:rPr>
          <w:sz w:val="20"/>
          <w:szCs w:val="20"/>
        </w:rPr>
        <w:t>Hold a valid and active Colorado water operator certification equal to or higher than the classification of the water system (Class D to A, depending on system size/complexity).</w:t>
      </w:r>
    </w:p>
    <w:p w14:paraId="747C2B53" w14:textId="77777777" w:rsidR="00C16524" w:rsidRDefault="00C16524" w:rsidP="00093B0A">
      <w:pPr>
        <w:pStyle w:val="ListParagraph"/>
        <w:numPr>
          <w:ilvl w:val="0"/>
          <w:numId w:val="29"/>
        </w:numPr>
        <w:ind w:left="1620"/>
        <w:jc w:val="both"/>
        <w:rPr>
          <w:sz w:val="20"/>
          <w:szCs w:val="20"/>
        </w:rPr>
      </w:pPr>
      <w:r w:rsidRPr="00C16524">
        <w:rPr>
          <w:sz w:val="20"/>
          <w:szCs w:val="20"/>
        </w:rPr>
        <w:t>Provide a photocopy of the operator’s certification to El Paso County and provide renewed or upgraded copies as needed.</w:t>
      </w:r>
    </w:p>
    <w:p w14:paraId="778FB78A" w14:textId="77777777" w:rsidR="00C16524" w:rsidRDefault="00C16524" w:rsidP="00093B0A">
      <w:pPr>
        <w:pStyle w:val="ListParagraph"/>
        <w:numPr>
          <w:ilvl w:val="0"/>
          <w:numId w:val="29"/>
        </w:numPr>
        <w:ind w:left="1620"/>
        <w:jc w:val="both"/>
        <w:rPr>
          <w:sz w:val="20"/>
          <w:szCs w:val="20"/>
        </w:rPr>
      </w:pPr>
      <w:r w:rsidRPr="00C16524">
        <w:rPr>
          <w:sz w:val="20"/>
          <w:szCs w:val="20"/>
        </w:rPr>
        <w:t>Ensure all operations comply with the CPDWR.</w:t>
      </w:r>
    </w:p>
    <w:p w14:paraId="55C8A3F5" w14:textId="31ACE6BE" w:rsidR="00F43B1F" w:rsidRDefault="00C16524" w:rsidP="00093B0A">
      <w:pPr>
        <w:pStyle w:val="ListParagraph"/>
        <w:numPr>
          <w:ilvl w:val="0"/>
          <w:numId w:val="29"/>
        </w:numPr>
        <w:ind w:left="1620"/>
        <w:jc w:val="both"/>
        <w:rPr>
          <w:sz w:val="20"/>
          <w:szCs w:val="20"/>
        </w:rPr>
      </w:pPr>
      <w:r w:rsidRPr="00C16524">
        <w:rPr>
          <w:sz w:val="20"/>
          <w:szCs w:val="20"/>
        </w:rPr>
        <w:t>Be designated formally with</w:t>
      </w:r>
      <w:r w:rsidR="003B1C51">
        <w:rPr>
          <w:sz w:val="20"/>
          <w:szCs w:val="20"/>
        </w:rPr>
        <w:t xml:space="preserve"> </w:t>
      </w:r>
      <w:r w:rsidR="00190321">
        <w:rPr>
          <w:sz w:val="20"/>
          <w:szCs w:val="20"/>
        </w:rPr>
        <w:t xml:space="preserve">the </w:t>
      </w:r>
      <w:r w:rsidR="003B1C51">
        <w:rPr>
          <w:sz w:val="20"/>
          <w:szCs w:val="20"/>
        </w:rPr>
        <w:t>Colorado Department of Public Health and Environment (</w:t>
      </w:r>
      <w:r w:rsidRPr="00C16524">
        <w:rPr>
          <w:sz w:val="20"/>
          <w:szCs w:val="20"/>
        </w:rPr>
        <w:t>CDPHE</w:t>
      </w:r>
      <w:r w:rsidR="003B1C51">
        <w:rPr>
          <w:sz w:val="20"/>
          <w:szCs w:val="20"/>
        </w:rPr>
        <w:t>)</w:t>
      </w:r>
      <w:r w:rsidRPr="00C16524">
        <w:rPr>
          <w:sz w:val="20"/>
          <w:szCs w:val="20"/>
        </w:rPr>
        <w:t xml:space="preserve"> through submission of ORC Designation Form.</w:t>
      </w:r>
    </w:p>
    <w:p w14:paraId="74C316B8" w14:textId="0BC97749" w:rsidR="00F43B1F" w:rsidRDefault="00F43B1F" w:rsidP="00BE5237">
      <w:pPr>
        <w:jc w:val="both"/>
        <w:rPr>
          <w:b/>
          <w:bCs/>
          <w:sz w:val="20"/>
          <w:szCs w:val="20"/>
        </w:rPr>
      </w:pPr>
    </w:p>
    <w:p w14:paraId="3B10594D" w14:textId="77777777" w:rsidR="00FD5185" w:rsidRDefault="00FD5185" w:rsidP="00BE5237">
      <w:pPr>
        <w:jc w:val="both"/>
        <w:rPr>
          <w:b/>
          <w:bCs/>
          <w:sz w:val="20"/>
          <w:szCs w:val="20"/>
        </w:rPr>
      </w:pPr>
    </w:p>
    <w:p w14:paraId="1CD5A299" w14:textId="1CF14C25" w:rsidR="00C16524" w:rsidRPr="00F43B1F" w:rsidRDefault="00F43B1F" w:rsidP="00BE5237">
      <w:pPr>
        <w:pStyle w:val="ListParagraph"/>
        <w:ind w:left="360" w:firstLine="220"/>
        <w:jc w:val="both"/>
        <w:rPr>
          <w:b/>
          <w:bCs/>
          <w:sz w:val="20"/>
          <w:szCs w:val="20"/>
        </w:rPr>
      </w:pPr>
      <w:r>
        <w:rPr>
          <w:b/>
          <w:bCs/>
          <w:sz w:val="20"/>
          <w:szCs w:val="20"/>
        </w:rPr>
        <w:t>2.</w:t>
      </w:r>
      <w:r w:rsidR="00C16524" w:rsidRPr="00F43B1F">
        <w:rPr>
          <w:b/>
          <w:bCs/>
          <w:sz w:val="20"/>
          <w:szCs w:val="20"/>
        </w:rPr>
        <w:t xml:space="preserve"> Responsibilities of the ORC</w:t>
      </w:r>
    </w:p>
    <w:p w14:paraId="148FDB92" w14:textId="4F369A1E" w:rsidR="00C16524" w:rsidRDefault="00C16524" w:rsidP="00BE5237">
      <w:pPr>
        <w:jc w:val="both"/>
        <w:rPr>
          <w:sz w:val="20"/>
          <w:szCs w:val="20"/>
        </w:rPr>
      </w:pPr>
    </w:p>
    <w:p w14:paraId="1168B544" w14:textId="38C338F9" w:rsidR="00C16524" w:rsidRPr="00F43B1F" w:rsidRDefault="00C16524" w:rsidP="00BE5237">
      <w:pPr>
        <w:jc w:val="both"/>
        <w:rPr>
          <w:rFonts w:eastAsiaTheme="minorHAnsi"/>
          <w:color w:val="000000"/>
          <w:sz w:val="20"/>
          <w:szCs w:val="20"/>
        </w:rPr>
      </w:pPr>
      <w:r w:rsidRPr="00F43B1F">
        <w:rPr>
          <w:rFonts w:eastAsiaTheme="minorHAnsi"/>
          <w:color w:val="000000"/>
          <w:sz w:val="20"/>
          <w:szCs w:val="20"/>
        </w:rPr>
        <w:tab/>
      </w:r>
      <w:r w:rsidR="00F43B1F" w:rsidRPr="00F43B1F">
        <w:rPr>
          <w:rFonts w:eastAsiaTheme="minorHAnsi"/>
          <w:color w:val="000000"/>
          <w:sz w:val="20"/>
          <w:szCs w:val="20"/>
        </w:rPr>
        <w:t>2</w:t>
      </w:r>
      <w:r w:rsidRPr="00F43B1F">
        <w:rPr>
          <w:rFonts w:eastAsiaTheme="minorHAnsi"/>
          <w:color w:val="000000"/>
          <w:sz w:val="20"/>
          <w:szCs w:val="20"/>
        </w:rPr>
        <w:t>.1 Operational Oversight</w:t>
      </w:r>
    </w:p>
    <w:p w14:paraId="5A533B8E" w14:textId="77777777" w:rsidR="00C16524" w:rsidRPr="00C16524" w:rsidRDefault="00C16524" w:rsidP="00BE5237">
      <w:pPr>
        <w:jc w:val="both"/>
        <w:rPr>
          <w:sz w:val="20"/>
          <w:szCs w:val="20"/>
        </w:rPr>
      </w:pPr>
    </w:p>
    <w:p w14:paraId="03BC407E" w14:textId="52E03BE5" w:rsidR="00C16524" w:rsidRDefault="00C16524" w:rsidP="00BE5237">
      <w:pPr>
        <w:pStyle w:val="ListParagraph"/>
        <w:numPr>
          <w:ilvl w:val="0"/>
          <w:numId w:val="31"/>
        </w:numPr>
        <w:jc w:val="both"/>
        <w:rPr>
          <w:sz w:val="20"/>
          <w:szCs w:val="20"/>
        </w:rPr>
      </w:pPr>
      <w:r w:rsidRPr="00C16524">
        <w:rPr>
          <w:sz w:val="20"/>
          <w:szCs w:val="20"/>
        </w:rPr>
        <w:t>Maintain operational control over all treatment, distribution, and storage components.</w:t>
      </w:r>
    </w:p>
    <w:p w14:paraId="210CF59A" w14:textId="77777777" w:rsidR="00D020E3" w:rsidRPr="00C16524" w:rsidRDefault="00D020E3" w:rsidP="00BE5237">
      <w:pPr>
        <w:pStyle w:val="ListParagraph"/>
        <w:ind w:left="1666" w:firstLine="0"/>
        <w:jc w:val="both"/>
        <w:rPr>
          <w:sz w:val="20"/>
          <w:szCs w:val="20"/>
        </w:rPr>
      </w:pPr>
    </w:p>
    <w:p w14:paraId="6802D47F" w14:textId="77777777" w:rsidR="00C16524" w:rsidRPr="00C16524" w:rsidRDefault="00C16524" w:rsidP="00BE5237">
      <w:pPr>
        <w:pStyle w:val="Default"/>
        <w:numPr>
          <w:ilvl w:val="0"/>
          <w:numId w:val="30"/>
        </w:numPr>
        <w:spacing w:after="176"/>
        <w:jc w:val="both"/>
        <w:rPr>
          <w:rFonts w:ascii="Arial" w:hAnsi="Arial" w:cs="Arial"/>
          <w:sz w:val="20"/>
          <w:szCs w:val="20"/>
        </w:rPr>
      </w:pPr>
      <w:r w:rsidRPr="00C16524">
        <w:rPr>
          <w:rFonts w:ascii="Arial" w:hAnsi="Arial" w:cs="Arial"/>
          <w:sz w:val="20"/>
          <w:szCs w:val="20"/>
        </w:rPr>
        <w:t xml:space="preserve">Ensure compliance with all treatment technique requirements. </w:t>
      </w:r>
    </w:p>
    <w:p w14:paraId="2C9F23A4" w14:textId="01C8D171" w:rsidR="00C16524" w:rsidRPr="00C16524" w:rsidRDefault="00C16524" w:rsidP="00BE5237">
      <w:pPr>
        <w:pStyle w:val="Default"/>
        <w:numPr>
          <w:ilvl w:val="0"/>
          <w:numId w:val="30"/>
        </w:numPr>
        <w:jc w:val="both"/>
        <w:rPr>
          <w:rFonts w:ascii="Arial" w:hAnsi="Arial" w:cs="Arial"/>
          <w:sz w:val="20"/>
          <w:szCs w:val="20"/>
        </w:rPr>
      </w:pPr>
      <w:r w:rsidRPr="00C16524">
        <w:rPr>
          <w:rFonts w:ascii="Arial" w:hAnsi="Arial" w:cs="Arial"/>
          <w:sz w:val="20"/>
          <w:szCs w:val="20"/>
        </w:rPr>
        <w:t xml:space="preserve">Oversee or perform routine and non-routine operational activities (e.g., flushing, chemical dosing, backwashing, etc.). </w:t>
      </w:r>
    </w:p>
    <w:p w14:paraId="6D70887C" w14:textId="77777777" w:rsidR="00C16524" w:rsidRPr="00C16524" w:rsidRDefault="00C16524" w:rsidP="00BE5237">
      <w:pPr>
        <w:pStyle w:val="Default"/>
        <w:ind w:left="1666"/>
        <w:jc w:val="both"/>
        <w:rPr>
          <w:rFonts w:ascii="Arial" w:hAnsi="Arial" w:cs="Arial"/>
          <w:sz w:val="20"/>
          <w:szCs w:val="20"/>
        </w:rPr>
      </w:pPr>
    </w:p>
    <w:p w14:paraId="6BE1EF62" w14:textId="47848D45" w:rsidR="00C16524" w:rsidRDefault="00F43B1F" w:rsidP="00BE5237">
      <w:pPr>
        <w:pStyle w:val="Default"/>
        <w:ind w:firstLine="720"/>
        <w:jc w:val="both"/>
        <w:rPr>
          <w:rFonts w:ascii="Arial" w:hAnsi="Arial" w:cs="Arial"/>
          <w:sz w:val="20"/>
          <w:szCs w:val="20"/>
        </w:rPr>
      </w:pPr>
      <w:r>
        <w:rPr>
          <w:rFonts w:ascii="Arial" w:hAnsi="Arial" w:cs="Arial"/>
          <w:sz w:val="20"/>
          <w:szCs w:val="20"/>
        </w:rPr>
        <w:t>2</w:t>
      </w:r>
      <w:r w:rsidR="00C16524" w:rsidRPr="00C16524">
        <w:rPr>
          <w:rFonts w:ascii="Arial" w:hAnsi="Arial" w:cs="Arial"/>
          <w:sz w:val="20"/>
          <w:szCs w:val="20"/>
        </w:rPr>
        <w:t>.2</w:t>
      </w:r>
      <w:r w:rsidR="00C16524">
        <w:rPr>
          <w:rFonts w:ascii="Arial" w:hAnsi="Arial" w:cs="Arial"/>
          <w:sz w:val="20"/>
          <w:szCs w:val="20"/>
        </w:rPr>
        <w:t xml:space="preserve"> Compliance Monitoring</w:t>
      </w:r>
    </w:p>
    <w:p w14:paraId="070295CC" w14:textId="77777777" w:rsidR="00C16524" w:rsidRDefault="00C16524" w:rsidP="00BE5237">
      <w:pPr>
        <w:pStyle w:val="Default"/>
        <w:ind w:firstLine="720"/>
        <w:jc w:val="both"/>
        <w:rPr>
          <w:rFonts w:ascii="Arial" w:hAnsi="Arial" w:cs="Arial"/>
          <w:sz w:val="20"/>
          <w:szCs w:val="20"/>
        </w:rPr>
      </w:pPr>
    </w:p>
    <w:p w14:paraId="09397739" w14:textId="77777777" w:rsidR="00C16524" w:rsidRDefault="00C16524" w:rsidP="00BE5237">
      <w:pPr>
        <w:pStyle w:val="Default"/>
        <w:numPr>
          <w:ilvl w:val="0"/>
          <w:numId w:val="32"/>
        </w:numPr>
        <w:jc w:val="both"/>
        <w:rPr>
          <w:rFonts w:ascii="Arial" w:hAnsi="Arial" w:cs="Arial"/>
          <w:sz w:val="20"/>
          <w:szCs w:val="20"/>
        </w:rPr>
      </w:pPr>
      <w:r w:rsidRPr="00C16524">
        <w:rPr>
          <w:rFonts w:ascii="Arial" w:hAnsi="Arial" w:cs="Arial"/>
          <w:sz w:val="20"/>
          <w:szCs w:val="20"/>
        </w:rPr>
        <w:t>Ensure water quality monitoring is performed in accordance with the required schedules (bacteriological, nitrate, lead/copper, disinfection byproducts, etc.).</w:t>
      </w:r>
    </w:p>
    <w:p w14:paraId="19234156" w14:textId="77777777" w:rsidR="00D020E3" w:rsidRPr="00C16524" w:rsidRDefault="00D020E3" w:rsidP="00BE5237">
      <w:pPr>
        <w:pStyle w:val="Default"/>
        <w:ind w:left="1660"/>
        <w:jc w:val="both"/>
        <w:rPr>
          <w:rFonts w:ascii="Arial" w:hAnsi="Arial" w:cs="Arial"/>
          <w:sz w:val="20"/>
          <w:szCs w:val="20"/>
        </w:rPr>
      </w:pPr>
    </w:p>
    <w:p w14:paraId="7C9F7D73" w14:textId="77777777" w:rsidR="00C16524" w:rsidRDefault="00C16524" w:rsidP="00BE5237">
      <w:pPr>
        <w:pStyle w:val="Default"/>
        <w:numPr>
          <w:ilvl w:val="0"/>
          <w:numId w:val="32"/>
        </w:numPr>
        <w:jc w:val="both"/>
        <w:rPr>
          <w:rFonts w:ascii="Arial" w:hAnsi="Arial" w:cs="Arial"/>
          <w:sz w:val="20"/>
          <w:szCs w:val="20"/>
        </w:rPr>
      </w:pPr>
      <w:r w:rsidRPr="00C16524">
        <w:rPr>
          <w:rFonts w:ascii="Arial" w:hAnsi="Arial" w:cs="Arial"/>
          <w:sz w:val="20"/>
          <w:szCs w:val="20"/>
        </w:rPr>
        <w:t>Review sampling results and take appropriate corrective action when results exceed standards.</w:t>
      </w:r>
    </w:p>
    <w:p w14:paraId="16468CD9" w14:textId="77777777" w:rsidR="00D020E3" w:rsidRDefault="00D020E3" w:rsidP="00093B0A">
      <w:pPr>
        <w:pStyle w:val="Default"/>
        <w:jc w:val="both"/>
        <w:rPr>
          <w:rFonts w:ascii="Arial" w:hAnsi="Arial" w:cs="Arial"/>
          <w:sz w:val="20"/>
          <w:szCs w:val="20"/>
        </w:rPr>
      </w:pPr>
    </w:p>
    <w:p w14:paraId="65C79AD8" w14:textId="1949A212" w:rsidR="00C16524" w:rsidRPr="00D020E3" w:rsidRDefault="00F43B1F" w:rsidP="00BE5237">
      <w:pPr>
        <w:pStyle w:val="Default"/>
        <w:ind w:firstLine="720"/>
        <w:jc w:val="both"/>
        <w:rPr>
          <w:rFonts w:ascii="Arial" w:hAnsi="Arial" w:cs="Arial"/>
          <w:sz w:val="20"/>
          <w:szCs w:val="20"/>
        </w:rPr>
      </w:pPr>
      <w:r>
        <w:rPr>
          <w:rFonts w:ascii="Arial" w:hAnsi="Arial" w:cs="Arial"/>
          <w:sz w:val="20"/>
          <w:szCs w:val="20"/>
        </w:rPr>
        <w:t>2</w:t>
      </w:r>
      <w:r w:rsidR="00D020E3">
        <w:rPr>
          <w:rFonts w:ascii="Arial" w:hAnsi="Arial" w:cs="Arial"/>
          <w:sz w:val="20"/>
          <w:szCs w:val="20"/>
        </w:rPr>
        <w:t>.</w:t>
      </w:r>
      <w:r w:rsidR="00D020E3" w:rsidRPr="00D020E3">
        <w:rPr>
          <w:rFonts w:ascii="Arial" w:hAnsi="Arial" w:cs="Arial"/>
          <w:sz w:val="20"/>
          <w:szCs w:val="20"/>
        </w:rPr>
        <w:t>3 Recordkeeping and Reporting</w:t>
      </w:r>
    </w:p>
    <w:p w14:paraId="4474D8AD" w14:textId="77777777" w:rsidR="00D020E3" w:rsidRPr="00D020E3" w:rsidRDefault="00D020E3" w:rsidP="00BE5237">
      <w:pPr>
        <w:pStyle w:val="Default"/>
        <w:jc w:val="both"/>
        <w:rPr>
          <w:rFonts w:ascii="Arial" w:hAnsi="Arial" w:cs="Arial"/>
          <w:sz w:val="20"/>
          <w:szCs w:val="20"/>
        </w:rPr>
      </w:pPr>
    </w:p>
    <w:p w14:paraId="51A9340C" w14:textId="1F74D010" w:rsidR="00D020E3" w:rsidRPr="00D020E3" w:rsidRDefault="00D020E3" w:rsidP="00BE5237">
      <w:pPr>
        <w:pStyle w:val="Default"/>
        <w:numPr>
          <w:ilvl w:val="0"/>
          <w:numId w:val="33"/>
        </w:numPr>
        <w:spacing w:after="176"/>
        <w:jc w:val="both"/>
        <w:rPr>
          <w:rFonts w:ascii="Arial" w:hAnsi="Arial" w:cs="Arial"/>
          <w:sz w:val="20"/>
          <w:szCs w:val="20"/>
        </w:rPr>
      </w:pPr>
      <w:r w:rsidRPr="00D020E3">
        <w:rPr>
          <w:rFonts w:ascii="Arial" w:hAnsi="Arial" w:cs="Arial"/>
          <w:sz w:val="20"/>
          <w:szCs w:val="20"/>
        </w:rPr>
        <w:t>Maintain and submit all required records and reports to CDPHE (e.g., MORs, CCRs, incident reports).</w:t>
      </w:r>
    </w:p>
    <w:p w14:paraId="633E89F9" w14:textId="77777777" w:rsidR="00D020E3" w:rsidRPr="00D020E3" w:rsidRDefault="00D020E3" w:rsidP="00BE5237">
      <w:pPr>
        <w:pStyle w:val="Default"/>
        <w:numPr>
          <w:ilvl w:val="0"/>
          <w:numId w:val="33"/>
        </w:numPr>
        <w:spacing w:after="176"/>
        <w:jc w:val="both"/>
        <w:rPr>
          <w:rFonts w:ascii="Arial" w:hAnsi="Arial" w:cs="Arial"/>
          <w:sz w:val="20"/>
          <w:szCs w:val="20"/>
        </w:rPr>
      </w:pPr>
      <w:r w:rsidRPr="00D020E3">
        <w:rPr>
          <w:rFonts w:ascii="Arial" w:hAnsi="Arial" w:cs="Arial"/>
          <w:sz w:val="20"/>
          <w:szCs w:val="20"/>
        </w:rPr>
        <w:t xml:space="preserve">Document all operational activities, maintenance, and repairs. </w:t>
      </w:r>
    </w:p>
    <w:p w14:paraId="02D22B0E" w14:textId="22047121" w:rsidR="00D020E3" w:rsidRPr="00D020E3" w:rsidRDefault="00D020E3" w:rsidP="00BE5237">
      <w:pPr>
        <w:pStyle w:val="Default"/>
        <w:numPr>
          <w:ilvl w:val="0"/>
          <w:numId w:val="33"/>
        </w:numPr>
        <w:jc w:val="both"/>
        <w:rPr>
          <w:rFonts w:ascii="Arial" w:hAnsi="Arial" w:cs="Arial"/>
          <w:sz w:val="20"/>
          <w:szCs w:val="20"/>
        </w:rPr>
      </w:pPr>
      <w:r w:rsidRPr="00D020E3">
        <w:rPr>
          <w:rFonts w:ascii="Arial" w:hAnsi="Arial" w:cs="Arial"/>
          <w:sz w:val="20"/>
          <w:szCs w:val="20"/>
        </w:rPr>
        <w:t>Respond to Sanitary Survey findings and implement corrective actions.</w:t>
      </w:r>
    </w:p>
    <w:p w14:paraId="7EFB824F" w14:textId="64C52F21" w:rsidR="00C16524" w:rsidRPr="00D020E3" w:rsidRDefault="00C16524" w:rsidP="00BE5237">
      <w:pPr>
        <w:pStyle w:val="ListParagraph"/>
        <w:ind w:left="580" w:firstLine="0"/>
        <w:jc w:val="both"/>
        <w:rPr>
          <w:sz w:val="20"/>
          <w:szCs w:val="20"/>
        </w:rPr>
      </w:pPr>
    </w:p>
    <w:p w14:paraId="356B4A80" w14:textId="4D9B51FB" w:rsidR="00524042" w:rsidRPr="00D020E3" w:rsidRDefault="00F43B1F" w:rsidP="00BE5237">
      <w:pPr>
        <w:pStyle w:val="ListParagraph"/>
        <w:ind w:left="360" w:firstLine="360"/>
        <w:jc w:val="both"/>
        <w:rPr>
          <w:sz w:val="20"/>
          <w:szCs w:val="20"/>
        </w:rPr>
      </w:pPr>
      <w:r>
        <w:rPr>
          <w:sz w:val="20"/>
          <w:szCs w:val="20"/>
        </w:rPr>
        <w:t>2</w:t>
      </w:r>
      <w:r w:rsidR="00D020E3" w:rsidRPr="00D020E3">
        <w:rPr>
          <w:sz w:val="20"/>
          <w:szCs w:val="20"/>
        </w:rPr>
        <w:t>.4</w:t>
      </w:r>
      <w:r w:rsidR="00D020E3">
        <w:rPr>
          <w:sz w:val="20"/>
          <w:szCs w:val="20"/>
        </w:rPr>
        <w:t xml:space="preserve"> </w:t>
      </w:r>
      <w:r w:rsidR="00D020E3" w:rsidRPr="00D020E3">
        <w:rPr>
          <w:sz w:val="20"/>
          <w:szCs w:val="20"/>
        </w:rPr>
        <w:t>Emergency Response</w:t>
      </w:r>
    </w:p>
    <w:p w14:paraId="00F53C72" w14:textId="77777777" w:rsidR="00D020E3" w:rsidRPr="00D020E3" w:rsidRDefault="00D020E3" w:rsidP="00BE5237">
      <w:pPr>
        <w:pStyle w:val="Default"/>
        <w:jc w:val="both"/>
        <w:rPr>
          <w:rFonts w:ascii="Arial" w:hAnsi="Arial" w:cs="Arial"/>
          <w:sz w:val="20"/>
          <w:szCs w:val="20"/>
        </w:rPr>
      </w:pPr>
    </w:p>
    <w:p w14:paraId="5B1C86A7" w14:textId="77777777" w:rsidR="00D020E3" w:rsidRPr="00D020E3" w:rsidRDefault="00D020E3" w:rsidP="00BE5237">
      <w:pPr>
        <w:pStyle w:val="Default"/>
        <w:numPr>
          <w:ilvl w:val="0"/>
          <w:numId w:val="34"/>
        </w:numPr>
        <w:spacing w:after="176"/>
        <w:jc w:val="both"/>
        <w:rPr>
          <w:rFonts w:ascii="Arial" w:hAnsi="Arial" w:cs="Arial"/>
          <w:sz w:val="20"/>
          <w:szCs w:val="20"/>
        </w:rPr>
      </w:pPr>
      <w:r w:rsidRPr="00D020E3">
        <w:rPr>
          <w:rFonts w:ascii="Arial" w:hAnsi="Arial" w:cs="Arial"/>
          <w:sz w:val="20"/>
          <w:szCs w:val="20"/>
        </w:rPr>
        <w:t xml:space="preserve">Ensure availability and implementation of the Emergency Response Plan (ERP). </w:t>
      </w:r>
    </w:p>
    <w:p w14:paraId="70669912" w14:textId="77777777" w:rsidR="00D020E3" w:rsidRPr="00D020E3" w:rsidRDefault="00D020E3" w:rsidP="00BE5237">
      <w:pPr>
        <w:pStyle w:val="Default"/>
        <w:numPr>
          <w:ilvl w:val="0"/>
          <w:numId w:val="34"/>
        </w:numPr>
        <w:spacing w:after="176"/>
        <w:jc w:val="both"/>
        <w:rPr>
          <w:rFonts w:ascii="Arial" w:hAnsi="Arial" w:cs="Arial"/>
          <w:sz w:val="20"/>
          <w:szCs w:val="20"/>
        </w:rPr>
      </w:pPr>
      <w:r w:rsidRPr="00D020E3">
        <w:rPr>
          <w:rFonts w:ascii="Arial" w:hAnsi="Arial" w:cs="Arial"/>
          <w:sz w:val="20"/>
          <w:szCs w:val="20"/>
        </w:rPr>
        <w:t xml:space="preserve">Serve as primary contact during water system emergencies (e.g., main breaks, contamination events). </w:t>
      </w:r>
    </w:p>
    <w:p w14:paraId="7F89DD74" w14:textId="7A8A7242" w:rsidR="00D020E3" w:rsidRDefault="00D020E3" w:rsidP="00BE5237">
      <w:pPr>
        <w:pStyle w:val="Default"/>
        <w:numPr>
          <w:ilvl w:val="0"/>
          <w:numId w:val="34"/>
        </w:numPr>
        <w:jc w:val="both"/>
        <w:rPr>
          <w:rFonts w:ascii="Arial" w:hAnsi="Arial" w:cs="Arial"/>
          <w:sz w:val="20"/>
          <w:szCs w:val="20"/>
        </w:rPr>
      </w:pPr>
      <w:r w:rsidRPr="00D020E3">
        <w:rPr>
          <w:rFonts w:ascii="Arial" w:hAnsi="Arial" w:cs="Arial"/>
          <w:sz w:val="20"/>
          <w:szCs w:val="20"/>
        </w:rPr>
        <w:t>Notify CDPHE within required timeframes for any reportable incidents.</w:t>
      </w:r>
    </w:p>
    <w:p w14:paraId="5E7F385B" w14:textId="77777777" w:rsidR="00D020E3" w:rsidRDefault="00D020E3" w:rsidP="00BE5237">
      <w:pPr>
        <w:pStyle w:val="Default"/>
        <w:ind w:left="1660"/>
        <w:jc w:val="both"/>
        <w:rPr>
          <w:rFonts w:ascii="Arial" w:hAnsi="Arial" w:cs="Arial"/>
          <w:sz w:val="20"/>
          <w:szCs w:val="20"/>
        </w:rPr>
      </w:pPr>
    </w:p>
    <w:p w14:paraId="1115C23C" w14:textId="77777777" w:rsidR="00793A77" w:rsidRDefault="00793A77" w:rsidP="00BE5237">
      <w:pPr>
        <w:pStyle w:val="Default"/>
        <w:ind w:left="1660"/>
        <w:jc w:val="both"/>
        <w:rPr>
          <w:rFonts w:ascii="Arial" w:hAnsi="Arial" w:cs="Arial"/>
          <w:sz w:val="20"/>
          <w:szCs w:val="20"/>
        </w:rPr>
      </w:pPr>
    </w:p>
    <w:p w14:paraId="3E758AE0" w14:textId="77777777" w:rsidR="00793A77" w:rsidRDefault="00793A77" w:rsidP="00BE5237">
      <w:pPr>
        <w:pStyle w:val="Default"/>
        <w:ind w:left="1660"/>
        <w:jc w:val="both"/>
        <w:rPr>
          <w:rFonts w:ascii="Arial" w:hAnsi="Arial" w:cs="Arial"/>
          <w:sz w:val="20"/>
          <w:szCs w:val="20"/>
        </w:rPr>
      </w:pPr>
    </w:p>
    <w:p w14:paraId="7A453504" w14:textId="77777777" w:rsidR="00793A77" w:rsidRDefault="00793A77" w:rsidP="00BE5237">
      <w:pPr>
        <w:pStyle w:val="Default"/>
        <w:ind w:left="1660"/>
        <w:jc w:val="both"/>
        <w:rPr>
          <w:rFonts w:ascii="Arial" w:hAnsi="Arial" w:cs="Arial"/>
          <w:sz w:val="20"/>
          <w:szCs w:val="20"/>
        </w:rPr>
      </w:pPr>
    </w:p>
    <w:p w14:paraId="150FEAF3" w14:textId="77777777" w:rsidR="00793A77" w:rsidRDefault="00793A77" w:rsidP="00BE5237">
      <w:pPr>
        <w:pStyle w:val="Default"/>
        <w:ind w:left="1660"/>
        <w:jc w:val="both"/>
        <w:rPr>
          <w:rFonts w:ascii="Arial" w:hAnsi="Arial" w:cs="Arial"/>
          <w:sz w:val="20"/>
          <w:szCs w:val="20"/>
        </w:rPr>
      </w:pPr>
    </w:p>
    <w:p w14:paraId="176EBC54" w14:textId="77777777" w:rsidR="00793A77" w:rsidRDefault="00793A77" w:rsidP="00BE5237">
      <w:pPr>
        <w:pStyle w:val="Default"/>
        <w:ind w:left="1660"/>
        <w:jc w:val="both"/>
        <w:rPr>
          <w:rFonts w:ascii="Arial" w:hAnsi="Arial" w:cs="Arial"/>
          <w:sz w:val="20"/>
          <w:szCs w:val="20"/>
        </w:rPr>
      </w:pPr>
    </w:p>
    <w:p w14:paraId="13A5F810" w14:textId="77777777" w:rsidR="00AA3726" w:rsidRDefault="00AA3726" w:rsidP="00BE5237">
      <w:pPr>
        <w:pStyle w:val="Default"/>
        <w:ind w:left="1660"/>
        <w:jc w:val="both"/>
        <w:rPr>
          <w:rFonts w:ascii="Arial" w:hAnsi="Arial" w:cs="Arial"/>
          <w:sz w:val="20"/>
          <w:szCs w:val="20"/>
        </w:rPr>
      </w:pPr>
    </w:p>
    <w:p w14:paraId="532B4BAE" w14:textId="00F800F0" w:rsidR="00D020E3" w:rsidRDefault="00F43B1F" w:rsidP="00BE5237">
      <w:pPr>
        <w:pStyle w:val="Default"/>
        <w:ind w:firstLine="720"/>
        <w:jc w:val="both"/>
        <w:rPr>
          <w:rFonts w:ascii="Arial" w:hAnsi="Arial" w:cs="Arial"/>
          <w:sz w:val="20"/>
          <w:szCs w:val="20"/>
        </w:rPr>
      </w:pPr>
      <w:r>
        <w:rPr>
          <w:rFonts w:ascii="Arial" w:hAnsi="Arial" w:cs="Arial"/>
          <w:sz w:val="20"/>
          <w:szCs w:val="20"/>
        </w:rPr>
        <w:lastRenderedPageBreak/>
        <w:t>2</w:t>
      </w:r>
      <w:r w:rsidR="00D020E3">
        <w:rPr>
          <w:rFonts w:ascii="Arial" w:hAnsi="Arial" w:cs="Arial"/>
          <w:sz w:val="20"/>
          <w:szCs w:val="20"/>
        </w:rPr>
        <w:t>.5 Maintenance Oversight</w:t>
      </w:r>
    </w:p>
    <w:p w14:paraId="0AFD234A" w14:textId="77777777" w:rsidR="00D020E3" w:rsidRPr="00D020E3" w:rsidRDefault="00D020E3" w:rsidP="00BE5237">
      <w:pPr>
        <w:pStyle w:val="Default"/>
        <w:jc w:val="both"/>
        <w:rPr>
          <w:rFonts w:ascii="Arial" w:hAnsi="Arial" w:cs="Arial"/>
          <w:sz w:val="20"/>
          <w:szCs w:val="20"/>
        </w:rPr>
      </w:pPr>
    </w:p>
    <w:p w14:paraId="686AB7F1" w14:textId="0E7AEF88" w:rsidR="00D020E3" w:rsidRPr="00D020E3" w:rsidRDefault="00D020E3" w:rsidP="00BE5237">
      <w:pPr>
        <w:pStyle w:val="Default"/>
        <w:numPr>
          <w:ilvl w:val="0"/>
          <w:numId w:val="34"/>
        </w:numPr>
        <w:spacing w:after="176"/>
        <w:jc w:val="both"/>
        <w:rPr>
          <w:rFonts w:ascii="Arial" w:hAnsi="Arial" w:cs="Arial"/>
          <w:sz w:val="20"/>
          <w:szCs w:val="20"/>
        </w:rPr>
      </w:pPr>
      <w:r w:rsidRPr="00D020E3">
        <w:rPr>
          <w:rFonts w:ascii="Arial" w:hAnsi="Arial" w:cs="Arial"/>
          <w:sz w:val="20"/>
          <w:szCs w:val="20"/>
        </w:rPr>
        <w:t>Ensure availability and implementation of the Emergency Response Plan (ERP).</w:t>
      </w:r>
    </w:p>
    <w:p w14:paraId="5ACA9FCA" w14:textId="0CECB191" w:rsidR="00D020E3" w:rsidRPr="00D020E3" w:rsidRDefault="00D020E3" w:rsidP="00BE5237">
      <w:pPr>
        <w:pStyle w:val="Default"/>
        <w:numPr>
          <w:ilvl w:val="0"/>
          <w:numId w:val="34"/>
        </w:numPr>
        <w:spacing w:after="176"/>
        <w:jc w:val="both"/>
        <w:rPr>
          <w:rFonts w:ascii="Arial" w:hAnsi="Arial" w:cs="Arial"/>
          <w:sz w:val="20"/>
          <w:szCs w:val="20"/>
        </w:rPr>
      </w:pPr>
      <w:r w:rsidRPr="00D020E3">
        <w:rPr>
          <w:rFonts w:ascii="Arial" w:hAnsi="Arial" w:cs="Arial"/>
          <w:sz w:val="20"/>
          <w:szCs w:val="20"/>
        </w:rPr>
        <w:t>Serve as primary contact during water system emergencies (e.g., main breaks, contamination events).</w:t>
      </w:r>
    </w:p>
    <w:p w14:paraId="18B60B93" w14:textId="771B0087" w:rsidR="00D020E3" w:rsidRPr="00D020E3" w:rsidRDefault="00D020E3" w:rsidP="00BE5237">
      <w:pPr>
        <w:pStyle w:val="Default"/>
        <w:numPr>
          <w:ilvl w:val="0"/>
          <w:numId w:val="34"/>
        </w:numPr>
        <w:spacing w:after="176"/>
        <w:jc w:val="both"/>
        <w:rPr>
          <w:rFonts w:ascii="Arial" w:hAnsi="Arial" w:cs="Arial"/>
          <w:sz w:val="20"/>
          <w:szCs w:val="20"/>
        </w:rPr>
      </w:pPr>
      <w:r w:rsidRPr="00D020E3">
        <w:rPr>
          <w:rFonts w:ascii="Arial" w:hAnsi="Arial" w:cs="Arial"/>
          <w:sz w:val="20"/>
          <w:szCs w:val="20"/>
        </w:rPr>
        <w:t>Notify CDPHE within required timeframes for any reportable incidents.</w:t>
      </w:r>
    </w:p>
    <w:p w14:paraId="4931E490" w14:textId="77777777" w:rsidR="00D020E3" w:rsidRDefault="00D020E3" w:rsidP="00BE5237">
      <w:pPr>
        <w:pStyle w:val="Default"/>
        <w:jc w:val="both"/>
        <w:rPr>
          <w:rFonts w:ascii="Arial" w:hAnsi="Arial" w:cs="Arial"/>
          <w:sz w:val="20"/>
          <w:szCs w:val="20"/>
        </w:rPr>
      </w:pPr>
    </w:p>
    <w:p w14:paraId="7B3511AD" w14:textId="37392A1C" w:rsidR="00D020E3" w:rsidRPr="00D020E3" w:rsidRDefault="00F43B1F" w:rsidP="00BE5237">
      <w:pPr>
        <w:pStyle w:val="Default"/>
        <w:ind w:firstLine="720"/>
        <w:jc w:val="both"/>
        <w:rPr>
          <w:rFonts w:ascii="Arial" w:hAnsi="Arial" w:cs="Arial"/>
          <w:sz w:val="20"/>
          <w:szCs w:val="20"/>
        </w:rPr>
      </w:pPr>
      <w:r>
        <w:rPr>
          <w:rFonts w:ascii="Arial" w:hAnsi="Arial" w:cs="Arial"/>
          <w:sz w:val="20"/>
          <w:szCs w:val="20"/>
        </w:rPr>
        <w:t>2</w:t>
      </w:r>
      <w:r w:rsidR="00D020E3" w:rsidRPr="00D020E3">
        <w:rPr>
          <w:rFonts w:ascii="Arial" w:hAnsi="Arial" w:cs="Arial"/>
          <w:sz w:val="20"/>
          <w:szCs w:val="20"/>
        </w:rPr>
        <w:t xml:space="preserve">.6 </w:t>
      </w:r>
      <w:r w:rsidR="00F936E8">
        <w:rPr>
          <w:rFonts w:ascii="Arial" w:hAnsi="Arial" w:cs="Arial"/>
          <w:sz w:val="20"/>
          <w:szCs w:val="20"/>
        </w:rPr>
        <w:t>Staff Training and Supervision (if applicable)</w:t>
      </w:r>
    </w:p>
    <w:p w14:paraId="497ADD48" w14:textId="77777777" w:rsidR="00D020E3" w:rsidRPr="00D020E3" w:rsidRDefault="00D020E3" w:rsidP="00BE5237">
      <w:pPr>
        <w:widowControl/>
        <w:adjustRightInd w:val="0"/>
        <w:jc w:val="both"/>
        <w:rPr>
          <w:rFonts w:eastAsiaTheme="minorHAnsi"/>
          <w:color w:val="000000"/>
          <w:sz w:val="20"/>
          <w:szCs w:val="20"/>
        </w:rPr>
      </w:pPr>
    </w:p>
    <w:p w14:paraId="0987EA9A" w14:textId="77777777" w:rsidR="00D020E3" w:rsidRPr="00D020E3" w:rsidRDefault="00D020E3" w:rsidP="00BE5237">
      <w:pPr>
        <w:widowControl/>
        <w:numPr>
          <w:ilvl w:val="0"/>
          <w:numId w:val="35"/>
        </w:numPr>
        <w:adjustRightInd w:val="0"/>
        <w:spacing w:after="176"/>
        <w:jc w:val="both"/>
        <w:rPr>
          <w:rFonts w:eastAsiaTheme="minorHAnsi"/>
          <w:color w:val="000000"/>
          <w:sz w:val="20"/>
          <w:szCs w:val="20"/>
        </w:rPr>
      </w:pPr>
      <w:r w:rsidRPr="00D020E3">
        <w:rPr>
          <w:rFonts w:eastAsiaTheme="minorHAnsi"/>
          <w:color w:val="000000"/>
          <w:sz w:val="20"/>
          <w:szCs w:val="20"/>
        </w:rPr>
        <w:t xml:space="preserve">Train and oversee other operators or staff working under the ORC’s direction. </w:t>
      </w:r>
    </w:p>
    <w:p w14:paraId="2982882C" w14:textId="47D07E33" w:rsidR="00D020E3" w:rsidRDefault="00D020E3" w:rsidP="00BE5237">
      <w:pPr>
        <w:widowControl/>
        <w:numPr>
          <w:ilvl w:val="0"/>
          <w:numId w:val="35"/>
        </w:numPr>
        <w:adjustRightInd w:val="0"/>
        <w:jc w:val="both"/>
        <w:rPr>
          <w:rFonts w:eastAsiaTheme="minorHAnsi"/>
          <w:color w:val="000000"/>
          <w:sz w:val="20"/>
          <w:szCs w:val="20"/>
        </w:rPr>
      </w:pPr>
      <w:r w:rsidRPr="00D020E3">
        <w:rPr>
          <w:rFonts w:eastAsiaTheme="minorHAnsi"/>
          <w:color w:val="000000"/>
          <w:sz w:val="20"/>
          <w:szCs w:val="20"/>
        </w:rPr>
        <w:t>Ensure all operating staff maintain appropriate certifications.</w:t>
      </w:r>
    </w:p>
    <w:p w14:paraId="4FBA07A5" w14:textId="77777777" w:rsidR="00D020E3" w:rsidRDefault="00D020E3" w:rsidP="00BE5237">
      <w:pPr>
        <w:widowControl/>
        <w:adjustRightInd w:val="0"/>
        <w:jc w:val="both"/>
        <w:rPr>
          <w:rFonts w:eastAsiaTheme="minorHAnsi"/>
          <w:color w:val="000000"/>
          <w:sz w:val="20"/>
          <w:szCs w:val="20"/>
        </w:rPr>
      </w:pPr>
    </w:p>
    <w:p w14:paraId="3630E112" w14:textId="4A26A906" w:rsidR="00D020E3" w:rsidRPr="00D020E3" w:rsidRDefault="00F43B1F" w:rsidP="00BE5237">
      <w:pPr>
        <w:widowControl/>
        <w:adjustRightInd w:val="0"/>
        <w:ind w:firstLine="720"/>
        <w:jc w:val="both"/>
        <w:rPr>
          <w:rFonts w:eastAsiaTheme="minorHAnsi"/>
          <w:color w:val="000000"/>
          <w:sz w:val="20"/>
          <w:szCs w:val="20"/>
        </w:rPr>
      </w:pPr>
      <w:r>
        <w:rPr>
          <w:rFonts w:eastAsiaTheme="minorHAnsi"/>
          <w:color w:val="000000"/>
          <w:sz w:val="20"/>
          <w:szCs w:val="20"/>
        </w:rPr>
        <w:t>2</w:t>
      </w:r>
      <w:r w:rsidR="00D020E3" w:rsidRPr="00D020E3">
        <w:rPr>
          <w:rFonts w:eastAsiaTheme="minorHAnsi"/>
          <w:color w:val="000000"/>
          <w:sz w:val="20"/>
          <w:szCs w:val="20"/>
        </w:rPr>
        <w:t>.7 System Evaluation and Optimization</w:t>
      </w:r>
    </w:p>
    <w:p w14:paraId="71C03E47" w14:textId="77777777" w:rsidR="00D020E3" w:rsidRPr="00D020E3" w:rsidRDefault="00D020E3" w:rsidP="00BE5237">
      <w:pPr>
        <w:widowControl/>
        <w:adjustRightInd w:val="0"/>
        <w:jc w:val="both"/>
        <w:rPr>
          <w:rFonts w:eastAsiaTheme="minorHAnsi"/>
          <w:color w:val="000000"/>
          <w:sz w:val="20"/>
          <w:szCs w:val="20"/>
        </w:rPr>
      </w:pPr>
    </w:p>
    <w:p w14:paraId="77221876" w14:textId="77777777" w:rsidR="00D020E3" w:rsidRPr="00D020E3" w:rsidRDefault="00D020E3" w:rsidP="00BE5237">
      <w:pPr>
        <w:widowControl/>
        <w:numPr>
          <w:ilvl w:val="0"/>
          <w:numId w:val="36"/>
        </w:numPr>
        <w:adjustRightInd w:val="0"/>
        <w:spacing w:after="176"/>
        <w:jc w:val="both"/>
        <w:rPr>
          <w:rFonts w:eastAsiaTheme="minorHAnsi"/>
          <w:color w:val="000000"/>
          <w:sz w:val="20"/>
          <w:szCs w:val="20"/>
        </w:rPr>
      </w:pPr>
      <w:r w:rsidRPr="00D020E3">
        <w:rPr>
          <w:rFonts w:eastAsiaTheme="minorHAnsi"/>
          <w:color w:val="000000"/>
          <w:sz w:val="20"/>
          <w:szCs w:val="20"/>
        </w:rPr>
        <w:t xml:space="preserve">Periodically assess system performance and recommend improvements. </w:t>
      </w:r>
    </w:p>
    <w:p w14:paraId="72114BA5" w14:textId="1828D105" w:rsidR="00D020E3" w:rsidRDefault="00D020E3" w:rsidP="00BE5237">
      <w:pPr>
        <w:widowControl/>
        <w:numPr>
          <w:ilvl w:val="0"/>
          <w:numId w:val="36"/>
        </w:numPr>
        <w:adjustRightInd w:val="0"/>
        <w:jc w:val="both"/>
        <w:rPr>
          <w:rFonts w:eastAsiaTheme="minorHAnsi"/>
          <w:color w:val="000000"/>
          <w:sz w:val="20"/>
          <w:szCs w:val="20"/>
        </w:rPr>
      </w:pPr>
      <w:r w:rsidRPr="00D020E3">
        <w:rPr>
          <w:rFonts w:eastAsiaTheme="minorHAnsi"/>
          <w:color w:val="000000"/>
          <w:sz w:val="20"/>
          <w:szCs w:val="20"/>
        </w:rPr>
        <w:t>Monitor water loss, pressure zones, and customer complaints.</w:t>
      </w:r>
    </w:p>
    <w:p w14:paraId="784344F5" w14:textId="77777777" w:rsidR="00624DF8" w:rsidRPr="00D020E3" w:rsidRDefault="00624DF8" w:rsidP="00BE5237">
      <w:pPr>
        <w:widowControl/>
        <w:adjustRightInd w:val="0"/>
        <w:ind w:left="1660"/>
        <w:jc w:val="both"/>
        <w:rPr>
          <w:rFonts w:eastAsiaTheme="minorHAnsi"/>
          <w:color w:val="000000"/>
          <w:sz w:val="20"/>
          <w:szCs w:val="20"/>
        </w:rPr>
      </w:pPr>
    </w:p>
    <w:p w14:paraId="5E19DC48" w14:textId="77777777" w:rsidR="00D020E3" w:rsidRPr="00624DF8" w:rsidRDefault="00D020E3" w:rsidP="00BE5237">
      <w:pPr>
        <w:widowControl/>
        <w:adjustRightInd w:val="0"/>
        <w:jc w:val="both"/>
        <w:rPr>
          <w:rFonts w:eastAsiaTheme="minorHAnsi"/>
          <w:color w:val="000000"/>
          <w:sz w:val="20"/>
          <w:szCs w:val="20"/>
        </w:rPr>
      </w:pPr>
    </w:p>
    <w:p w14:paraId="7EF7458D" w14:textId="52759074" w:rsidR="00D020E3" w:rsidRPr="00624DF8" w:rsidRDefault="00F43B1F" w:rsidP="00BE5237">
      <w:pPr>
        <w:widowControl/>
        <w:adjustRightInd w:val="0"/>
        <w:ind w:firstLine="580"/>
        <w:jc w:val="both"/>
        <w:rPr>
          <w:rFonts w:eastAsiaTheme="minorHAnsi"/>
          <w:b/>
          <w:bCs/>
          <w:color w:val="000000"/>
          <w:sz w:val="20"/>
          <w:szCs w:val="20"/>
        </w:rPr>
      </w:pPr>
      <w:r>
        <w:rPr>
          <w:rFonts w:eastAsiaTheme="minorHAnsi"/>
          <w:b/>
          <w:bCs/>
          <w:color w:val="000000"/>
          <w:sz w:val="20"/>
          <w:szCs w:val="20"/>
        </w:rPr>
        <w:t>3</w:t>
      </w:r>
      <w:r w:rsidR="00D020E3" w:rsidRPr="00624DF8">
        <w:rPr>
          <w:rFonts w:eastAsiaTheme="minorHAnsi"/>
          <w:b/>
          <w:bCs/>
          <w:color w:val="000000"/>
          <w:sz w:val="20"/>
          <w:szCs w:val="20"/>
        </w:rPr>
        <w:t>. Availability and Time Commitment</w:t>
      </w:r>
    </w:p>
    <w:p w14:paraId="14A97E1B" w14:textId="77777777" w:rsidR="00624DF8" w:rsidRPr="00624DF8" w:rsidRDefault="00624DF8" w:rsidP="00BE5237">
      <w:pPr>
        <w:pStyle w:val="Default"/>
        <w:jc w:val="both"/>
        <w:rPr>
          <w:rFonts w:ascii="Arial" w:hAnsi="Arial" w:cs="Arial"/>
          <w:sz w:val="20"/>
          <w:szCs w:val="20"/>
        </w:rPr>
      </w:pPr>
    </w:p>
    <w:p w14:paraId="45579638" w14:textId="77777777" w:rsidR="00624DF8" w:rsidRPr="00624DF8" w:rsidRDefault="00624DF8" w:rsidP="00BE5237">
      <w:pPr>
        <w:pStyle w:val="Default"/>
        <w:numPr>
          <w:ilvl w:val="0"/>
          <w:numId w:val="37"/>
        </w:numPr>
        <w:spacing w:after="176"/>
        <w:jc w:val="both"/>
        <w:rPr>
          <w:rFonts w:ascii="Arial" w:hAnsi="Arial" w:cs="Arial"/>
          <w:sz w:val="20"/>
          <w:szCs w:val="20"/>
        </w:rPr>
      </w:pPr>
      <w:r w:rsidRPr="00624DF8">
        <w:rPr>
          <w:rFonts w:ascii="Arial" w:hAnsi="Arial" w:cs="Arial"/>
          <w:sz w:val="20"/>
          <w:szCs w:val="20"/>
        </w:rPr>
        <w:t xml:space="preserve">ORC must </w:t>
      </w:r>
      <w:proofErr w:type="gramStart"/>
      <w:r w:rsidRPr="00624DF8">
        <w:rPr>
          <w:rFonts w:ascii="Arial" w:hAnsi="Arial" w:cs="Arial"/>
          <w:sz w:val="20"/>
          <w:szCs w:val="20"/>
        </w:rPr>
        <w:t>be available for operational decision-making at all times</w:t>
      </w:r>
      <w:proofErr w:type="gramEnd"/>
      <w:r w:rsidRPr="00624DF8">
        <w:rPr>
          <w:rFonts w:ascii="Arial" w:hAnsi="Arial" w:cs="Arial"/>
          <w:sz w:val="20"/>
          <w:szCs w:val="20"/>
        </w:rPr>
        <w:t xml:space="preserve">. </w:t>
      </w:r>
    </w:p>
    <w:p w14:paraId="4C2AB5F7" w14:textId="77777777" w:rsidR="00624DF8" w:rsidRPr="00624DF8" w:rsidRDefault="00624DF8" w:rsidP="00BE5237">
      <w:pPr>
        <w:pStyle w:val="Default"/>
        <w:numPr>
          <w:ilvl w:val="0"/>
          <w:numId w:val="37"/>
        </w:numPr>
        <w:spacing w:after="176"/>
        <w:jc w:val="both"/>
        <w:rPr>
          <w:rFonts w:ascii="Arial" w:hAnsi="Arial" w:cs="Arial"/>
          <w:sz w:val="20"/>
          <w:szCs w:val="20"/>
        </w:rPr>
      </w:pPr>
      <w:r w:rsidRPr="00624DF8">
        <w:rPr>
          <w:rFonts w:ascii="Arial" w:hAnsi="Arial" w:cs="Arial"/>
          <w:sz w:val="20"/>
          <w:szCs w:val="20"/>
        </w:rPr>
        <w:t xml:space="preserve">Minimum site visits: at least once per month when systems are operational. </w:t>
      </w:r>
    </w:p>
    <w:p w14:paraId="5B5706A0" w14:textId="56FEFB93" w:rsidR="00D020E3" w:rsidRPr="00624DF8" w:rsidRDefault="00624DF8" w:rsidP="00BE5237">
      <w:pPr>
        <w:pStyle w:val="Default"/>
        <w:numPr>
          <w:ilvl w:val="0"/>
          <w:numId w:val="37"/>
        </w:numPr>
        <w:jc w:val="both"/>
        <w:rPr>
          <w:rFonts w:ascii="Arial" w:hAnsi="Arial" w:cs="Arial"/>
          <w:sz w:val="20"/>
          <w:szCs w:val="20"/>
        </w:rPr>
      </w:pPr>
      <w:r w:rsidRPr="00624DF8">
        <w:rPr>
          <w:rFonts w:ascii="Arial" w:hAnsi="Arial" w:cs="Arial"/>
          <w:sz w:val="20"/>
          <w:szCs w:val="20"/>
        </w:rPr>
        <w:t>Be accessible by phone or other means during emergencies and system alarms.</w:t>
      </w:r>
    </w:p>
    <w:p w14:paraId="747D9EDC" w14:textId="77777777" w:rsidR="00624DF8" w:rsidRPr="00624DF8" w:rsidRDefault="00624DF8" w:rsidP="00BE5237">
      <w:pPr>
        <w:pStyle w:val="Default"/>
        <w:ind w:left="1080"/>
        <w:jc w:val="both"/>
        <w:rPr>
          <w:rFonts w:ascii="Arial" w:hAnsi="Arial" w:cs="Arial"/>
          <w:sz w:val="20"/>
          <w:szCs w:val="20"/>
        </w:rPr>
      </w:pPr>
    </w:p>
    <w:p w14:paraId="559E78D1" w14:textId="77777777" w:rsidR="00D020E3" w:rsidRPr="00624DF8" w:rsidRDefault="00D020E3" w:rsidP="00BE5237">
      <w:pPr>
        <w:pStyle w:val="Default"/>
        <w:jc w:val="both"/>
        <w:rPr>
          <w:rFonts w:ascii="Arial" w:hAnsi="Arial" w:cs="Arial"/>
          <w:sz w:val="20"/>
          <w:szCs w:val="20"/>
        </w:rPr>
      </w:pPr>
    </w:p>
    <w:p w14:paraId="5FAB93AF" w14:textId="6EF206CC" w:rsidR="00624DF8" w:rsidRPr="00624DF8" w:rsidRDefault="00F43B1F" w:rsidP="00BE5237">
      <w:pPr>
        <w:pStyle w:val="Default"/>
        <w:ind w:firstLine="580"/>
        <w:jc w:val="both"/>
        <w:rPr>
          <w:rFonts w:ascii="Arial" w:hAnsi="Arial" w:cs="Arial"/>
          <w:b/>
          <w:bCs/>
          <w:sz w:val="20"/>
          <w:szCs w:val="20"/>
        </w:rPr>
      </w:pPr>
      <w:r>
        <w:rPr>
          <w:rFonts w:ascii="Arial" w:hAnsi="Arial" w:cs="Arial"/>
          <w:b/>
          <w:bCs/>
          <w:sz w:val="20"/>
          <w:szCs w:val="20"/>
        </w:rPr>
        <w:t>4</w:t>
      </w:r>
      <w:r w:rsidR="00624DF8" w:rsidRPr="00624DF8">
        <w:rPr>
          <w:rFonts w:ascii="Arial" w:hAnsi="Arial" w:cs="Arial"/>
          <w:b/>
          <w:bCs/>
          <w:sz w:val="20"/>
          <w:szCs w:val="20"/>
        </w:rPr>
        <w:t>. Reporting Relationship</w:t>
      </w:r>
    </w:p>
    <w:p w14:paraId="533BF0CD" w14:textId="77777777" w:rsidR="00624DF8" w:rsidRPr="00624DF8" w:rsidRDefault="00624DF8" w:rsidP="00BE5237">
      <w:pPr>
        <w:pStyle w:val="Default"/>
        <w:jc w:val="both"/>
        <w:rPr>
          <w:rFonts w:ascii="Arial" w:hAnsi="Arial" w:cs="Arial"/>
          <w:sz w:val="20"/>
          <w:szCs w:val="20"/>
        </w:rPr>
      </w:pPr>
    </w:p>
    <w:p w14:paraId="3D91DC89" w14:textId="41FF2E86" w:rsidR="00624DF8" w:rsidRPr="00624DF8" w:rsidRDefault="00624DF8" w:rsidP="00BE5237">
      <w:pPr>
        <w:pStyle w:val="Default"/>
        <w:numPr>
          <w:ilvl w:val="0"/>
          <w:numId w:val="37"/>
        </w:numPr>
        <w:spacing w:after="176"/>
        <w:jc w:val="both"/>
        <w:rPr>
          <w:rFonts w:ascii="Arial" w:hAnsi="Arial" w:cs="Arial"/>
          <w:sz w:val="20"/>
          <w:szCs w:val="20"/>
        </w:rPr>
      </w:pPr>
      <w:r w:rsidRPr="00624DF8">
        <w:rPr>
          <w:rFonts w:ascii="Arial" w:hAnsi="Arial" w:cs="Arial"/>
          <w:sz w:val="20"/>
          <w:szCs w:val="20"/>
        </w:rPr>
        <w:t>ORC reports to: El Paso County Park Management Staff</w:t>
      </w:r>
      <w:r w:rsidR="00A2221C">
        <w:rPr>
          <w:rFonts w:ascii="Arial" w:hAnsi="Arial" w:cs="Arial"/>
          <w:sz w:val="20"/>
          <w:szCs w:val="20"/>
        </w:rPr>
        <w:t>.</w:t>
      </w:r>
      <w:r w:rsidRPr="00624DF8">
        <w:rPr>
          <w:rFonts w:ascii="Arial" w:hAnsi="Arial" w:cs="Arial"/>
          <w:sz w:val="20"/>
          <w:szCs w:val="20"/>
        </w:rPr>
        <w:t xml:space="preserve"> </w:t>
      </w:r>
    </w:p>
    <w:p w14:paraId="3DC80A60" w14:textId="048E7C90" w:rsidR="00624DF8" w:rsidRPr="00624DF8" w:rsidRDefault="00624DF8" w:rsidP="00BE5237">
      <w:pPr>
        <w:pStyle w:val="Default"/>
        <w:numPr>
          <w:ilvl w:val="0"/>
          <w:numId w:val="37"/>
        </w:numPr>
        <w:spacing w:after="176"/>
        <w:jc w:val="both"/>
        <w:rPr>
          <w:rFonts w:ascii="Arial" w:hAnsi="Arial" w:cs="Arial"/>
          <w:sz w:val="20"/>
          <w:szCs w:val="20"/>
        </w:rPr>
      </w:pPr>
      <w:r w:rsidRPr="00624DF8">
        <w:rPr>
          <w:rFonts w:ascii="Arial" w:hAnsi="Arial" w:cs="Arial"/>
          <w:sz w:val="20"/>
          <w:szCs w:val="20"/>
        </w:rPr>
        <w:t>Directs: Park Maintenance Technicians</w:t>
      </w:r>
      <w:r w:rsidR="00A2221C">
        <w:rPr>
          <w:rFonts w:ascii="Arial" w:hAnsi="Arial" w:cs="Arial"/>
          <w:sz w:val="20"/>
          <w:szCs w:val="20"/>
        </w:rPr>
        <w:t>.</w:t>
      </w:r>
    </w:p>
    <w:p w14:paraId="26912C8C" w14:textId="0AE27041" w:rsidR="00624DF8" w:rsidRPr="004615CD" w:rsidRDefault="00624DF8" w:rsidP="00BE5237">
      <w:pPr>
        <w:pStyle w:val="Default"/>
        <w:numPr>
          <w:ilvl w:val="0"/>
          <w:numId w:val="37"/>
        </w:numPr>
        <w:spacing w:after="176"/>
        <w:jc w:val="both"/>
        <w:rPr>
          <w:rFonts w:ascii="Arial" w:hAnsi="Arial" w:cs="Arial"/>
          <w:sz w:val="20"/>
          <w:szCs w:val="20"/>
        </w:rPr>
      </w:pPr>
      <w:bookmarkStart w:id="3" w:name="_Hlk212613984"/>
      <w:r w:rsidRPr="004615CD">
        <w:rPr>
          <w:rFonts w:ascii="Arial" w:hAnsi="Arial" w:cs="Arial"/>
          <w:sz w:val="20"/>
          <w:szCs w:val="20"/>
        </w:rPr>
        <w:t>Task or Activity Description, Authorized Person</w:t>
      </w:r>
      <w:r w:rsidR="004615CD" w:rsidRPr="004615CD">
        <w:rPr>
          <w:rFonts w:ascii="Arial" w:hAnsi="Arial" w:cs="Arial"/>
          <w:sz w:val="20"/>
          <w:szCs w:val="20"/>
        </w:rPr>
        <w:t xml:space="preserve">(s) or Position(s), Operational Limits and Response provided </w:t>
      </w:r>
      <w:bookmarkEnd w:id="3"/>
      <w:r w:rsidR="004615CD" w:rsidRPr="004615CD">
        <w:rPr>
          <w:rFonts w:ascii="Arial" w:hAnsi="Arial" w:cs="Arial"/>
          <w:sz w:val="20"/>
          <w:szCs w:val="20"/>
        </w:rPr>
        <w:t>in Appendix A</w:t>
      </w:r>
      <w:r w:rsidR="001733EE">
        <w:rPr>
          <w:rFonts w:ascii="Arial" w:hAnsi="Arial" w:cs="Arial"/>
          <w:sz w:val="20"/>
          <w:szCs w:val="20"/>
        </w:rPr>
        <w:t xml:space="preserve"> (Attachment D)</w:t>
      </w:r>
      <w:r w:rsidR="00A2221C">
        <w:rPr>
          <w:rFonts w:ascii="Arial" w:hAnsi="Arial" w:cs="Arial"/>
          <w:sz w:val="20"/>
          <w:szCs w:val="20"/>
        </w:rPr>
        <w:t>.</w:t>
      </w:r>
    </w:p>
    <w:p w14:paraId="2CC5BF2C" w14:textId="263871DC" w:rsidR="00945791" w:rsidRPr="00945791" w:rsidRDefault="00945791" w:rsidP="00945791">
      <w:pPr>
        <w:pStyle w:val="Heading1"/>
        <w:tabs>
          <w:tab w:val="left" w:pos="580"/>
        </w:tabs>
        <w:ind w:left="0"/>
      </w:pPr>
    </w:p>
    <w:p w14:paraId="3BB0886A" w14:textId="77777777" w:rsidR="00945791" w:rsidRDefault="00945791" w:rsidP="00093B0A">
      <w:pPr>
        <w:pStyle w:val="Heading1"/>
        <w:numPr>
          <w:ilvl w:val="0"/>
          <w:numId w:val="28"/>
        </w:numPr>
        <w:tabs>
          <w:tab w:val="left" w:pos="580"/>
        </w:tabs>
      </w:pPr>
      <w:r>
        <w:t>EVALUATION</w:t>
      </w:r>
      <w:r>
        <w:rPr>
          <w:spacing w:val="-1"/>
        </w:rPr>
        <w:t xml:space="preserve"> </w:t>
      </w:r>
      <w:r>
        <w:t>CRITERIA</w:t>
      </w:r>
    </w:p>
    <w:p w14:paraId="7E6E313B" w14:textId="77777777" w:rsidR="00945791" w:rsidRDefault="00945791" w:rsidP="00945791">
      <w:pPr>
        <w:pStyle w:val="BodyText"/>
        <w:rPr>
          <w:b/>
          <w:sz w:val="26"/>
        </w:rPr>
      </w:pPr>
    </w:p>
    <w:p w14:paraId="3C429A4F" w14:textId="77777777" w:rsidR="002D5D90" w:rsidRPr="002D5D90" w:rsidRDefault="002D5D90" w:rsidP="00752724">
      <w:pPr>
        <w:pStyle w:val="BodyText"/>
        <w:spacing w:line="276" w:lineRule="auto"/>
        <w:ind w:left="580" w:right="480"/>
        <w:jc w:val="both"/>
      </w:pPr>
      <w:r w:rsidRPr="002D5D90">
        <w:t xml:space="preserve">All proposals deemed acceptable shall be initially rated based upon the submitted requirements. </w:t>
      </w:r>
      <w:r w:rsidRPr="002D5D90">
        <w:rPr>
          <w:b/>
          <w:bCs/>
        </w:rPr>
        <w:t xml:space="preserve">Price is not a factor in the </w:t>
      </w:r>
      <w:r w:rsidRPr="002D5D90">
        <w:rPr>
          <w:b/>
          <w:bCs/>
          <w:i/>
          <w:iCs/>
        </w:rPr>
        <w:t xml:space="preserve">Technical Review </w:t>
      </w:r>
      <w:r w:rsidRPr="002D5D90">
        <w:rPr>
          <w:b/>
          <w:bCs/>
        </w:rPr>
        <w:t>scoring process</w:t>
      </w:r>
      <w:r w:rsidRPr="002D5D90">
        <w:t xml:space="preserve">. </w:t>
      </w:r>
    </w:p>
    <w:p w14:paraId="02BFC341" w14:textId="77777777" w:rsidR="002D5D90" w:rsidRPr="002D5D90" w:rsidRDefault="002D5D90" w:rsidP="002D5D90">
      <w:pPr>
        <w:pStyle w:val="BodyText"/>
        <w:spacing w:line="276" w:lineRule="auto"/>
        <w:ind w:left="580" w:right="480"/>
        <w:rPr>
          <w:u w:val="single"/>
        </w:rPr>
      </w:pPr>
    </w:p>
    <w:p w14:paraId="44846283" w14:textId="622692A7" w:rsidR="00450CEF" w:rsidRDefault="002D5D90" w:rsidP="002D5D90">
      <w:pPr>
        <w:pStyle w:val="BodyText"/>
        <w:spacing w:line="276" w:lineRule="auto"/>
        <w:ind w:left="580" w:right="480"/>
        <w:rPr>
          <w:u w:val="single"/>
        </w:rPr>
      </w:pPr>
      <w:r w:rsidRPr="002D5D90">
        <w:rPr>
          <w:u w:val="single"/>
        </w:rPr>
        <w:t xml:space="preserve">The evaluation committee will score Responses based on the following criteria </w:t>
      </w:r>
      <w:r w:rsidRPr="002D5D90">
        <w:rPr>
          <w:i/>
          <w:iCs/>
          <w:u w:val="single"/>
        </w:rPr>
        <w:t>listed in order of importance</w:t>
      </w:r>
      <w:r w:rsidRPr="002D5D90">
        <w:rPr>
          <w:u w:val="single"/>
        </w:rPr>
        <w:t>:</w:t>
      </w:r>
    </w:p>
    <w:p w14:paraId="1F2565C6" w14:textId="77777777" w:rsidR="002D5D90" w:rsidRDefault="002D5D90" w:rsidP="002D5D90">
      <w:pPr>
        <w:pStyle w:val="BodyText"/>
        <w:spacing w:line="276" w:lineRule="auto"/>
        <w:ind w:left="580" w:right="480"/>
      </w:pPr>
    </w:p>
    <w:p w14:paraId="77768871" w14:textId="36BE0956" w:rsidR="00E87103" w:rsidRPr="00C86376" w:rsidRDefault="00E87103" w:rsidP="00752724">
      <w:pPr>
        <w:pStyle w:val="ListParagraph"/>
        <w:widowControl/>
        <w:numPr>
          <w:ilvl w:val="0"/>
          <w:numId w:val="27"/>
        </w:numPr>
        <w:autoSpaceDE/>
        <w:autoSpaceDN/>
        <w:spacing w:after="200" w:line="276" w:lineRule="auto"/>
        <w:contextualSpacing/>
        <w:jc w:val="both"/>
        <w:rPr>
          <w:rFonts w:eastAsia="Times New Roman"/>
          <w:sz w:val="20"/>
          <w:szCs w:val="20"/>
        </w:rPr>
      </w:pPr>
      <w:r w:rsidRPr="00C86376">
        <w:rPr>
          <w:rFonts w:eastAsia="Times New Roman"/>
          <w:sz w:val="20"/>
          <w:szCs w:val="20"/>
        </w:rPr>
        <w:t xml:space="preserve">Qualifications / </w:t>
      </w:r>
      <w:r w:rsidR="00C86376" w:rsidRPr="00C86376">
        <w:rPr>
          <w:rFonts w:eastAsia="Times New Roman"/>
          <w:sz w:val="20"/>
          <w:szCs w:val="20"/>
        </w:rPr>
        <w:t>Relative Experience</w:t>
      </w:r>
      <w:r w:rsidR="00C86376">
        <w:rPr>
          <w:rFonts w:eastAsia="Times New Roman"/>
          <w:sz w:val="20"/>
          <w:szCs w:val="20"/>
        </w:rPr>
        <w:t xml:space="preserve"> –</w:t>
      </w:r>
      <w:r w:rsidRPr="00C86376">
        <w:rPr>
          <w:rFonts w:eastAsia="Times New Roman"/>
          <w:sz w:val="20"/>
          <w:szCs w:val="20"/>
        </w:rPr>
        <w:t xml:space="preserve"> </w:t>
      </w:r>
      <w:r w:rsidR="00FD5185" w:rsidRPr="00FD5185">
        <w:rPr>
          <w:rFonts w:eastAsia="Times New Roman"/>
          <w:sz w:val="20"/>
          <w:szCs w:val="20"/>
        </w:rPr>
        <w:t xml:space="preserve">Vendors must provide specific examples of qualifications and relative </w:t>
      </w:r>
      <w:r w:rsidR="009B5E01">
        <w:rPr>
          <w:rFonts w:eastAsia="Times New Roman"/>
          <w:sz w:val="20"/>
          <w:szCs w:val="20"/>
        </w:rPr>
        <w:t xml:space="preserve">minimum years of </w:t>
      </w:r>
      <w:r w:rsidR="00FD5185" w:rsidRPr="00FD5185">
        <w:rPr>
          <w:rFonts w:eastAsia="Times New Roman"/>
          <w:sz w:val="20"/>
          <w:szCs w:val="20"/>
        </w:rPr>
        <w:t xml:space="preserve">experience. </w:t>
      </w:r>
      <w:r w:rsidRPr="00C86376">
        <w:rPr>
          <w:rFonts w:eastAsia="Times New Roman"/>
          <w:sz w:val="20"/>
          <w:szCs w:val="20"/>
        </w:rPr>
        <w:t>4</w:t>
      </w:r>
      <w:r w:rsidR="00C86376" w:rsidRPr="00C86376">
        <w:rPr>
          <w:rFonts w:eastAsia="Times New Roman"/>
          <w:sz w:val="20"/>
          <w:szCs w:val="20"/>
        </w:rPr>
        <w:t>0</w:t>
      </w:r>
      <w:r w:rsidRPr="00C86376">
        <w:rPr>
          <w:rFonts w:eastAsia="Times New Roman"/>
          <w:sz w:val="20"/>
          <w:szCs w:val="20"/>
        </w:rPr>
        <w:t xml:space="preserve">% </w:t>
      </w:r>
    </w:p>
    <w:p w14:paraId="195D3ED4" w14:textId="5A9A46D2" w:rsidR="00E87103" w:rsidRPr="0084357D" w:rsidRDefault="00E87103" w:rsidP="0084357D">
      <w:pPr>
        <w:pStyle w:val="ListParagraph"/>
        <w:widowControl/>
        <w:numPr>
          <w:ilvl w:val="0"/>
          <w:numId w:val="27"/>
        </w:numPr>
        <w:autoSpaceDE/>
        <w:autoSpaceDN/>
        <w:spacing w:after="200" w:line="276" w:lineRule="auto"/>
        <w:contextualSpacing/>
        <w:jc w:val="both"/>
        <w:rPr>
          <w:rFonts w:eastAsia="Times New Roman"/>
          <w:sz w:val="20"/>
          <w:szCs w:val="20"/>
        </w:rPr>
      </w:pPr>
      <w:r w:rsidRPr="00C86376">
        <w:rPr>
          <w:rFonts w:eastAsia="Times New Roman"/>
          <w:sz w:val="20"/>
          <w:szCs w:val="20"/>
        </w:rPr>
        <w:t xml:space="preserve">Work Plan and </w:t>
      </w:r>
      <w:r w:rsidR="00C86376" w:rsidRPr="00C86376">
        <w:rPr>
          <w:rFonts w:eastAsia="Times New Roman"/>
          <w:sz w:val="20"/>
          <w:szCs w:val="20"/>
        </w:rPr>
        <w:t>Proposal</w:t>
      </w:r>
      <w:r w:rsidR="00C86376">
        <w:rPr>
          <w:rFonts w:eastAsia="Times New Roman"/>
          <w:sz w:val="20"/>
          <w:szCs w:val="20"/>
        </w:rPr>
        <w:t xml:space="preserve"> – </w:t>
      </w:r>
      <w:r w:rsidR="00FD5185" w:rsidRPr="00FD5185">
        <w:rPr>
          <w:rFonts w:eastAsia="Times New Roman"/>
          <w:sz w:val="20"/>
          <w:szCs w:val="20"/>
        </w:rPr>
        <w:t xml:space="preserve">Panel will evaluate </w:t>
      </w:r>
      <w:r w:rsidR="0084357D" w:rsidRPr="0084357D">
        <w:rPr>
          <w:rFonts w:eastAsia="Times New Roman"/>
          <w:sz w:val="20"/>
          <w:szCs w:val="20"/>
        </w:rPr>
        <w:t>compliance, clarity, persuasiveness, and overall competitiveness based on specific criteria defined in the scope of work. A high-quality proposal accurately addresses all requirements, clearly communicates vendor strengths, establishes credibility, and is free of errors. </w:t>
      </w:r>
      <w:r w:rsidR="00C86376" w:rsidRPr="0084357D">
        <w:rPr>
          <w:rFonts w:eastAsia="Times New Roman"/>
          <w:sz w:val="20"/>
          <w:szCs w:val="20"/>
        </w:rPr>
        <w:t>30</w:t>
      </w:r>
      <w:r w:rsidRPr="0084357D">
        <w:rPr>
          <w:rFonts w:eastAsia="Times New Roman"/>
          <w:sz w:val="20"/>
          <w:szCs w:val="20"/>
        </w:rPr>
        <w:t xml:space="preserve">% </w:t>
      </w:r>
    </w:p>
    <w:p w14:paraId="0C68D835" w14:textId="7FC4C9C9" w:rsidR="002D5D90" w:rsidRPr="00C86376" w:rsidRDefault="00E87103" w:rsidP="00752724">
      <w:pPr>
        <w:pStyle w:val="ListParagraph"/>
        <w:widowControl/>
        <w:numPr>
          <w:ilvl w:val="0"/>
          <w:numId w:val="27"/>
        </w:numPr>
        <w:autoSpaceDE/>
        <w:autoSpaceDN/>
        <w:spacing w:after="200" w:line="276" w:lineRule="auto"/>
        <w:contextualSpacing/>
        <w:jc w:val="both"/>
        <w:rPr>
          <w:rFonts w:eastAsia="Times New Roman"/>
          <w:sz w:val="20"/>
          <w:szCs w:val="20"/>
        </w:rPr>
      </w:pPr>
      <w:r w:rsidRPr="00C86376">
        <w:rPr>
          <w:rFonts w:eastAsia="Times New Roman"/>
          <w:sz w:val="20"/>
          <w:szCs w:val="20"/>
        </w:rPr>
        <w:t xml:space="preserve">Price – </w:t>
      </w:r>
      <w:r w:rsidR="00FD5185">
        <w:rPr>
          <w:rFonts w:eastAsia="Times New Roman"/>
          <w:sz w:val="20"/>
          <w:szCs w:val="20"/>
        </w:rPr>
        <w:t>E</w:t>
      </w:r>
      <w:r w:rsidR="00FD5185" w:rsidRPr="00FD5185">
        <w:rPr>
          <w:rFonts w:eastAsia="Times New Roman"/>
          <w:sz w:val="20"/>
          <w:szCs w:val="20"/>
        </w:rPr>
        <w:t xml:space="preserve">mergency call-out fees will be evaluated in addition to </w:t>
      </w:r>
      <w:r w:rsidR="00FD5185">
        <w:rPr>
          <w:rFonts w:eastAsia="Times New Roman"/>
          <w:sz w:val="20"/>
          <w:szCs w:val="20"/>
        </w:rPr>
        <w:t xml:space="preserve">the </w:t>
      </w:r>
      <w:r w:rsidR="00FD5185" w:rsidRPr="00FD5185">
        <w:rPr>
          <w:rFonts w:eastAsia="Times New Roman"/>
          <w:sz w:val="20"/>
          <w:szCs w:val="20"/>
        </w:rPr>
        <w:t xml:space="preserve">overall monthly / annual price. </w:t>
      </w:r>
      <w:r w:rsidR="00FD5185">
        <w:rPr>
          <w:rFonts w:eastAsia="Times New Roman"/>
          <w:sz w:val="20"/>
          <w:szCs w:val="20"/>
        </w:rPr>
        <w:t xml:space="preserve"> </w:t>
      </w:r>
      <w:r w:rsidR="00C86376" w:rsidRPr="00C86376">
        <w:rPr>
          <w:rFonts w:eastAsia="Times New Roman"/>
          <w:sz w:val="20"/>
          <w:szCs w:val="20"/>
        </w:rPr>
        <w:t>3</w:t>
      </w:r>
      <w:r w:rsidRPr="00C86376">
        <w:rPr>
          <w:rFonts w:eastAsia="Times New Roman"/>
          <w:sz w:val="20"/>
          <w:szCs w:val="20"/>
        </w:rPr>
        <w:t>0%</w:t>
      </w:r>
    </w:p>
    <w:p w14:paraId="2EFB3248" w14:textId="077E1E9B" w:rsidR="002D5D90" w:rsidRDefault="002D5D90" w:rsidP="002D5D90">
      <w:pPr>
        <w:tabs>
          <w:tab w:val="left" w:pos="1299"/>
          <w:tab w:val="left" w:pos="1300"/>
        </w:tabs>
        <w:spacing w:before="70"/>
        <w:ind w:left="576"/>
        <w:rPr>
          <w:b/>
          <w:bCs/>
          <w:u w:val="single"/>
        </w:rPr>
      </w:pPr>
      <w:r w:rsidRPr="002D5D90">
        <w:rPr>
          <w:b/>
          <w:bCs/>
          <w:u w:val="single"/>
        </w:rPr>
        <w:t>Price will be evaluated after the technical evaluations and scores will contribute to the overall ranking.</w:t>
      </w:r>
    </w:p>
    <w:p w14:paraId="28B3293A" w14:textId="77777777" w:rsidR="00752724" w:rsidRDefault="00752724" w:rsidP="002D5D90">
      <w:pPr>
        <w:tabs>
          <w:tab w:val="left" w:pos="1299"/>
          <w:tab w:val="left" w:pos="1300"/>
        </w:tabs>
        <w:spacing w:before="70"/>
      </w:pPr>
    </w:p>
    <w:p w14:paraId="5A901B24" w14:textId="77777777" w:rsidR="00A2221C" w:rsidRDefault="00A2221C" w:rsidP="002D5D90">
      <w:pPr>
        <w:tabs>
          <w:tab w:val="left" w:pos="1299"/>
          <w:tab w:val="left" w:pos="1300"/>
        </w:tabs>
        <w:spacing w:before="70"/>
      </w:pPr>
    </w:p>
    <w:p w14:paraId="7EB0CA7E" w14:textId="77777777" w:rsidR="00A2221C" w:rsidRDefault="00A2221C" w:rsidP="002D5D90">
      <w:pPr>
        <w:tabs>
          <w:tab w:val="left" w:pos="1299"/>
          <w:tab w:val="left" w:pos="1300"/>
        </w:tabs>
        <w:spacing w:before="70"/>
      </w:pPr>
    </w:p>
    <w:p w14:paraId="3D6C0933" w14:textId="77777777" w:rsidR="00A2221C" w:rsidRDefault="00A2221C" w:rsidP="002D5D90">
      <w:pPr>
        <w:tabs>
          <w:tab w:val="left" w:pos="1299"/>
          <w:tab w:val="left" w:pos="1300"/>
        </w:tabs>
        <w:spacing w:before="70"/>
      </w:pPr>
    </w:p>
    <w:p w14:paraId="6BB88B3C" w14:textId="77777777" w:rsidR="00F96F59" w:rsidRDefault="00F96F59" w:rsidP="00093B0A">
      <w:pPr>
        <w:pStyle w:val="Heading1"/>
        <w:numPr>
          <w:ilvl w:val="0"/>
          <w:numId w:val="28"/>
        </w:numPr>
        <w:tabs>
          <w:tab w:val="left" w:pos="581"/>
        </w:tabs>
      </w:pPr>
      <w:r>
        <w:t>RESPONSE</w:t>
      </w:r>
      <w:r>
        <w:rPr>
          <w:spacing w:val="-2"/>
        </w:rPr>
        <w:t xml:space="preserve"> </w:t>
      </w:r>
      <w:r>
        <w:t>FORMAT</w:t>
      </w:r>
    </w:p>
    <w:p w14:paraId="21C27941" w14:textId="77777777" w:rsidR="00F96F59" w:rsidRDefault="00F96F59" w:rsidP="00F96F59">
      <w:pPr>
        <w:pStyle w:val="BodyText"/>
        <w:spacing w:before="34" w:line="276" w:lineRule="auto"/>
        <w:ind w:left="580"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58321989" w:rsidR="00F96F59" w:rsidRDefault="00F96F59" w:rsidP="00F96F59">
      <w:pPr>
        <w:pStyle w:val="Heading1"/>
        <w:spacing w:line="276" w:lineRule="auto"/>
        <w:ind w:left="580" w:right="289"/>
        <w:jc w:val="both"/>
        <w:rPr>
          <w:i/>
        </w:rPr>
      </w:pPr>
      <w:r>
        <w:t xml:space="preserve">To facilitate an effective review process, responses must be submitted on 8.5” x 11” paper, with a minimum font </w:t>
      </w:r>
      <w:proofErr w:type="gramStart"/>
      <w:r>
        <w:t xml:space="preserve">of </w:t>
      </w:r>
      <w:r w:rsidR="00851A0B">
        <w:t xml:space="preserve"> </w:t>
      </w:r>
      <w:r>
        <w:t>10</w:t>
      </w:r>
      <w:proofErr w:type="gramEnd"/>
      <w:r>
        <w:t>,  and  all  pages  should  be  numbered  in  the  following  manner:  page</w:t>
      </w:r>
      <w:r>
        <w:rPr>
          <w:u w:val="single"/>
        </w:rPr>
        <w:t xml:space="preserve"> </w:t>
      </w:r>
      <w:r>
        <w:t xml:space="preserve"> or pages, with a maximum of </w:t>
      </w:r>
      <w:r w:rsidR="00B63C65">
        <w:t>seventy-five</w:t>
      </w:r>
      <w:r>
        <w:t xml:space="preserve"> (</w:t>
      </w:r>
      <w:r w:rsidR="00B63C65">
        <w:t>75</w:t>
      </w:r>
      <w:r>
        <w:t xml:space="preserve">) pages.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150A8E10" w:rsidR="00F96F59" w:rsidRDefault="00F96F59" w:rsidP="00F96F59">
      <w:pPr>
        <w:pStyle w:val="BodyText"/>
        <w:spacing w:before="94" w:line="276" w:lineRule="auto"/>
        <w:ind w:left="580"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445798B6" w14:textId="77777777" w:rsidR="00D65782" w:rsidRDefault="00D65782" w:rsidP="00F96F59">
      <w:pPr>
        <w:pStyle w:val="BodyText"/>
        <w:spacing w:before="94" w:line="276" w:lineRule="auto"/>
        <w:ind w:left="580" w:right="337"/>
        <w:jc w:val="both"/>
      </w:pPr>
    </w:p>
    <w:p w14:paraId="2CB9F86E" w14:textId="7CD345C4" w:rsidR="00F96F59" w:rsidRDefault="00F96F59" w:rsidP="005F2FB7">
      <w:pPr>
        <w:pStyle w:val="BodyText"/>
        <w:spacing w:line="276" w:lineRule="auto"/>
        <w:ind w:left="580" w:right="338"/>
        <w:jc w:val="both"/>
      </w:pPr>
      <w:r>
        <w:t>Submittals should be prepared simply and economically</w:t>
      </w:r>
      <w:r w:rsidR="00851A0B">
        <w:t>,</w:t>
      </w:r>
      <w:r>
        <w:t xml:space="preserve"> providing a straightforward, concise description of the Contractor’s ability to perform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5915D981" w:rsidR="00F96F59" w:rsidRDefault="00F96F59" w:rsidP="00F96F59">
      <w:pPr>
        <w:pStyle w:val="BodyText"/>
        <w:spacing w:line="276" w:lineRule="auto"/>
        <w:ind w:left="580" w:right="337"/>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Default="00F96F59" w:rsidP="00F96F59">
      <w:pPr>
        <w:pStyle w:val="BodyText"/>
        <w:ind w:left="580"/>
        <w:jc w:val="both"/>
      </w:pPr>
      <w:r>
        <w:rPr>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665793BB" w:rsidR="00F96F59" w:rsidRDefault="00F96F59" w:rsidP="00752724">
      <w:pPr>
        <w:pStyle w:val="BodyText"/>
        <w:spacing w:line="276" w:lineRule="auto"/>
        <w:ind w:left="580" w:right="480"/>
        <w:jc w:val="both"/>
      </w:pPr>
      <w:r>
        <w:t xml:space="preserve">The Solicitation Opening for </w:t>
      </w:r>
      <w:r w:rsidR="001D5010">
        <w:t>RFP-25-106</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624DF8">
      <w:pPr>
        <w:pStyle w:val="ListParagraph"/>
        <w:numPr>
          <w:ilvl w:val="1"/>
          <w:numId w:val="15"/>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624DF8">
      <w:pPr>
        <w:pStyle w:val="ListParagraph"/>
        <w:numPr>
          <w:ilvl w:val="1"/>
          <w:numId w:val="15"/>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624DF8">
      <w:pPr>
        <w:pStyle w:val="ListParagraph"/>
        <w:numPr>
          <w:ilvl w:val="1"/>
          <w:numId w:val="15"/>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77777777" w:rsidR="00F96F59" w:rsidRDefault="00F96F59" w:rsidP="005F2FB7">
      <w:pPr>
        <w:pStyle w:val="BodyText"/>
        <w:spacing w:line="276" w:lineRule="auto"/>
        <w:ind w:left="580" w:right="337"/>
        <w:jc w:val="both"/>
      </w:pPr>
      <w:r>
        <w:t>To enable the County to conduct a uniform review of the information submitted in response to this Solicitation, Contractors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752724">
      <w:pPr>
        <w:spacing w:line="276" w:lineRule="auto"/>
        <w:ind w:left="580" w:right="480"/>
        <w:jc w:val="both"/>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752724">
      <w:pPr>
        <w:pStyle w:val="ListParagraph"/>
        <w:numPr>
          <w:ilvl w:val="0"/>
          <w:numId w:val="16"/>
        </w:numPr>
        <w:tabs>
          <w:tab w:val="left" w:pos="1300"/>
        </w:tabs>
        <w:ind w:left="1368"/>
        <w:jc w:val="both"/>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752724">
      <w:pPr>
        <w:pStyle w:val="BodyText"/>
        <w:numPr>
          <w:ilvl w:val="0"/>
          <w:numId w:val="16"/>
        </w:numPr>
        <w:spacing w:before="70" w:line="276" w:lineRule="auto"/>
        <w:ind w:left="1368" w:right="480"/>
        <w:jc w:val="both"/>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752724">
      <w:pPr>
        <w:pStyle w:val="ListParagraph"/>
        <w:numPr>
          <w:ilvl w:val="0"/>
          <w:numId w:val="13"/>
        </w:numPr>
        <w:tabs>
          <w:tab w:val="left" w:pos="1300"/>
        </w:tabs>
        <w:jc w:val="both"/>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752724">
      <w:pPr>
        <w:pStyle w:val="ListParagraph"/>
        <w:numPr>
          <w:ilvl w:val="1"/>
          <w:numId w:val="13"/>
        </w:numPr>
        <w:tabs>
          <w:tab w:val="left" w:pos="2020"/>
        </w:tabs>
        <w:spacing w:before="34" w:line="276" w:lineRule="auto"/>
        <w:ind w:right="340"/>
        <w:jc w:val="both"/>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752724">
      <w:pPr>
        <w:pStyle w:val="ListParagraph"/>
        <w:numPr>
          <w:ilvl w:val="1"/>
          <w:numId w:val="13"/>
        </w:numPr>
        <w:tabs>
          <w:tab w:val="left" w:pos="2020"/>
        </w:tabs>
        <w:spacing w:line="276" w:lineRule="auto"/>
        <w:ind w:right="338"/>
        <w:jc w:val="both"/>
        <w:rPr>
          <w:sz w:val="20"/>
        </w:rPr>
      </w:pPr>
      <w:r>
        <w:rPr>
          <w:sz w:val="20"/>
        </w:rPr>
        <w:lastRenderedPageBreak/>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752724">
      <w:pPr>
        <w:pStyle w:val="ListParagraph"/>
        <w:numPr>
          <w:ilvl w:val="1"/>
          <w:numId w:val="13"/>
        </w:numPr>
        <w:tabs>
          <w:tab w:val="left" w:pos="2019"/>
          <w:tab w:val="left" w:pos="2020"/>
        </w:tabs>
        <w:spacing w:line="276" w:lineRule="auto"/>
        <w:ind w:right="338"/>
        <w:jc w:val="both"/>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rsidP="00752724">
      <w:pPr>
        <w:pStyle w:val="ListParagraph"/>
        <w:numPr>
          <w:ilvl w:val="0"/>
          <w:numId w:val="13"/>
        </w:numPr>
        <w:tabs>
          <w:tab w:val="left" w:pos="1300"/>
        </w:tabs>
        <w:jc w:val="both"/>
        <w:rPr>
          <w:sz w:val="20"/>
        </w:rPr>
      </w:pPr>
      <w:r>
        <w:rPr>
          <w:sz w:val="20"/>
        </w:rPr>
        <w:t>Provide documentation that satisfies the Required Document</w:t>
      </w:r>
      <w:r>
        <w:rPr>
          <w:spacing w:val="-7"/>
          <w:sz w:val="20"/>
        </w:rPr>
        <w:t xml:space="preserve"> </w:t>
      </w:r>
      <w:r>
        <w:rPr>
          <w:sz w:val="20"/>
        </w:rPr>
        <w:t>Requirements</w:t>
      </w:r>
    </w:p>
    <w:p w14:paraId="1E7DD4AA" w14:textId="77777777" w:rsidR="00911AFF" w:rsidRDefault="00B75550" w:rsidP="00752724">
      <w:pPr>
        <w:pStyle w:val="ListParagraph"/>
        <w:numPr>
          <w:ilvl w:val="0"/>
          <w:numId w:val="13"/>
        </w:numPr>
        <w:tabs>
          <w:tab w:val="left" w:pos="1300"/>
        </w:tabs>
        <w:spacing w:before="35"/>
        <w:jc w:val="both"/>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752724">
      <w:pPr>
        <w:pStyle w:val="ListParagraph"/>
        <w:numPr>
          <w:ilvl w:val="0"/>
          <w:numId w:val="13"/>
        </w:numPr>
        <w:tabs>
          <w:tab w:val="left" w:pos="1300"/>
        </w:tabs>
        <w:spacing w:before="34"/>
        <w:jc w:val="both"/>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752724">
      <w:pPr>
        <w:pStyle w:val="ListParagraph"/>
        <w:numPr>
          <w:ilvl w:val="0"/>
          <w:numId w:val="13"/>
        </w:numPr>
        <w:tabs>
          <w:tab w:val="left" w:pos="1300"/>
        </w:tabs>
        <w:spacing w:before="34"/>
        <w:jc w:val="both"/>
        <w:rPr>
          <w:sz w:val="20"/>
        </w:rPr>
      </w:pPr>
      <w:r>
        <w:rPr>
          <w:sz w:val="20"/>
        </w:rPr>
        <w:t>Addendum(s) Acknowledgement, if</w:t>
      </w:r>
      <w:r>
        <w:rPr>
          <w:spacing w:val="-4"/>
          <w:sz w:val="20"/>
        </w:rPr>
        <w:t xml:space="preserve"> </w:t>
      </w:r>
      <w:r>
        <w:rPr>
          <w:sz w:val="20"/>
        </w:rPr>
        <w:t>applicable</w:t>
      </w:r>
    </w:p>
    <w:p w14:paraId="4FFD8196" w14:textId="6B5FFCB4" w:rsidR="00911AFF" w:rsidRDefault="00B75550" w:rsidP="00752724">
      <w:pPr>
        <w:pStyle w:val="ListParagraph"/>
        <w:numPr>
          <w:ilvl w:val="0"/>
          <w:numId w:val="13"/>
        </w:numPr>
        <w:tabs>
          <w:tab w:val="left" w:pos="1300"/>
        </w:tabs>
        <w:spacing w:before="35"/>
        <w:jc w:val="both"/>
        <w:rPr>
          <w:sz w:val="20"/>
        </w:rPr>
      </w:pPr>
      <w:r>
        <w:rPr>
          <w:sz w:val="20"/>
        </w:rPr>
        <w:t>Submission</w:t>
      </w:r>
      <w:r>
        <w:rPr>
          <w:spacing w:val="-1"/>
          <w:sz w:val="20"/>
        </w:rPr>
        <w:t xml:space="preserve"> </w:t>
      </w:r>
      <w:r>
        <w:rPr>
          <w:sz w:val="20"/>
        </w:rPr>
        <w:t>Form</w:t>
      </w:r>
    </w:p>
    <w:p w14:paraId="4B61439D" w14:textId="18036FF6" w:rsidR="00911AFF" w:rsidRDefault="00B75550" w:rsidP="00752724">
      <w:pPr>
        <w:pStyle w:val="ListParagraph"/>
        <w:numPr>
          <w:ilvl w:val="0"/>
          <w:numId w:val="13"/>
        </w:numPr>
        <w:tabs>
          <w:tab w:val="left" w:pos="1300"/>
        </w:tabs>
        <w:spacing w:before="35"/>
        <w:jc w:val="both"/>
        <w:rPr>
          <w:sz w:val="20"/>
        </w:rPr>
      </w:pPr>
      <w:r>
        <w:rPr>
          <w:sz w:val="20"/>
        </w:rPr>
        <w:t>Details of the Contractor’s Experience and</w:t>
      </w:r>
      <w:r>
        <w:rPr>
          <w:spacing w:val="-7"/>
          <w:sz w:val="20"/>
        </w:rPr>
        <w:t xml:space="preserve"> </w:t>
      </w:r>
      <w:r>
        <w:rPr>
          <w:sz w:val="20"/>
        </w:rPr>
        <w:t>Qualifications</w:t>
      </w:r>
      <w:r w:rsidR="00A56042">
        <w:rPr>
          <w:sz w:val="20"/>
        </w:rPr>
        <w:t xml:space="preserve"> as described in the Evaluation Criteria</w:t>
      </w:r>
    </w:p>
    <w:p w14:paraId="7AFFCDE1" w14:textId="77777777" w:rsidR="00E31DB4" w:rsidRDefault="00B75550" w:rsidP="00752724">
      <w:pPr>
        <w:pStyle w:val="ListParagraph"/>
        <w:numPr>
          <w:ilvl w:val="0"/>
          <w:numId w:val="13"/>
        </w:numPr>
        <w:tabs>
          <w:tab w:val="left" w:pos="1300"/>
        </w:tabs>
        <w:spacing w:before="34"/>
        <w:jc w:val="both"/>
        <w:rPr>
          <w:sz w:val="20"/>
        </w:rPr>
      </w:pPr>
      <w:r>
        <w:rPr>
          <w:sz w:val="20"/>
        </w:rPr>
        <w:t>Sample Certificate of</w:t>
      </w:r>
      <w:r>
        <w:rPr>
          <w:spacing w:val="-3"/>
          <w:sz w:val="20"/>
        </w:rPr>
        <w:t xml:space="preserve"> </w:t>
      </w:r>
      <w:r>
        <w:rPr>
          <w:sz w:val="20"/>
        </w:rPr>
        <w:t>Insurance</w:t>
      </w:r>
    </w:p>
    <w:p w14:paraId="203A3FD2" w14:textId="787712A8" w:rsidR="00572E65" w:rsidRPr="00572E65" w:rsidRDefault="00004E1F" w:rsidP="00752724">
      <w:pPr>
        <w:pStyle w:val="ListParagraph"/>
        <w:numPr>
          <w:ilvl w:val="0"/>
          <w:numId w:val="13"/>
        </w:numPr>
        <w:tabs>
          <w:tab w:val="left" w:pos="1300"/>
        </w:tabs>
        <w:spacing w:before="34"/>
        <w:jc w:val="both"/>
        <w:rPr>
          <w:sz w:val="20"/>
        </w:rPr>
      </w:pPr>
      <w:r>
        <w:rPr>
          <w:sz w:val="20"/>
          <w:szCs w:val="20"/>
        </w:rPr>
        <w:t xml:space="preserve">Copy of </w:t>
      </w:r>
      <w:r w:rsidR="00D65782">
        <w:rPr>
          <w:sz w:val="20"/>
          <w:szCs w:val="20"/>
        </w:rPr>
        <w:t>V</w:t>
      </w:r>
      <w:r w:rsidRPr="00C16524">
        <w:rPr>
          <w:sz w:val="20"/>
          <w:szCs w:val="20"/>
        </w:rPr>
        <w:t xml:space="preserve">alid and </w:t>
      </w:r>
      <w:r w:rsidR="00D65782">
        <w:rPr>
          <w:sz w:val="20"/>
          <w:szCs w:val="20"/>
        </w:rPr>
        <w:t>A</w:t>
      </w:r>
      <w:r w:rsidRPr="00C16524">
        <w:rPr>
          <w:sz w:val="20"/>
          <w:szCs w:val="20"/>
        </w:rPr>
        <w:t xml:space="preserve">ctive Colorado </w:t>
      </w:r>
      <w:r w:rsidR="00D65782">
        <w:rPr>
          <w:sz w:val="20"/>
          <w:szCs w:val="20"/>
        </w:rPr>
        <w:t>W</w:t>
      </w:r>
      <w:r w:rsidRPr="00C16524">
        <w:rPr>
          <w:sz w:val="20"/>
          <w:szCs w:val="20"/>
        </w:rPr>
        <w:t xml:space="preserve">ater </w:t>
      </w:r>
      <w:r w:rsidR="00D65782">
        <w:rPr>
          <w:sz w:val="20"/>
          <w:szCs w:val="20"/>
        </w:rPr>
        <w:t>O</w:t>
      </w:r>
      <w:r w:rsidRPr="00C16524">
        <w:rPr>
          <w:sz w:val="20"/>
          <w:szCs w:val="20"/>
        </w:rPr>
        <w:t xml:space="preserve">perator </w:t>
      </w:r>
      <w:r w:rsidR="00D65782">
        <w:rPr>
          <w:sz w:val="20"/>
          <w:szCs w:val="20"/>
        </w:rPr>
        <w:t>C</w:t>
      </w:r>
      <w:r w:rsidRPr="00C16524">
        <w:rPr>
          <w:sz w:val="20"/>
          <w:szCs w:val="20"/>
        </w:rPr>
        <w:t>ertification</w:t>
      </w:r>
    </w:p>
    <w:p w14:paraId="5B361545" w14:textId="2C975FE0" w:rsidR="00572E65" w:rsidRPr="00572E65" w:rsidRDefault="00572E65" w:rsidP="00752724">
      <w:pPr>
        <w:pStyle w:val="ListParagraph"/>
        <w:numPr>
          <w:ilvl w:val="0"/>
          <w:numId w:val="13"/>
        </w:numPr>
        <w:tabs>
          <w:tab w:val="left" w:pos="1300"/>
        </w:tabs>
        <w:spacing w:before="34"/>
        <w:jc w:val="both"/>
        <w:rPr>
          <w:sz w:val="20"/>
        </w:rPr>
      </w:pPr>
      <w:r w:rsidRPr="00572E65">
        <w:rPr>
          <w:sz w:val="20"/>
          <w:szCs w:val="20"/>
        </w:rPr>
        <w:t>ORC Designation Form</w:t>
      </w:r>
    </w:p>
    <w:p w14:paraId="1E0BC2B2" w14:textId="2E49C94A" w:rsidR="0053604F" w:rsidRPr="00CF02EE" w:rsidRDefault="0053604F" w:rsidP="00752724">
      <w:pPr>
        <w:pStyle w:val="ListParagraph"/>
        <w:numPr>
          <w:ilvl w:val="0"/>
          <w:numId w:val="13"/>
        </w:numPr>
        <w:tabs>
          <w:tab w:val="left" w:pos="1300"/>
        </w:tabs>
        <w:spacing w:before="34"/>
        <w:jc w:val="both"/>
        <w:rPr>
          <w:sz w:val="20"/>
          <w:szCs w:val="20"/>
        </w:rPr>
      </w:pPr>
      <w:r w:rsidRPr="00CF02EE">
        <w:rPr>
          <w:sz w:val="20"/>
          <w:szCs w:val="20"/>
        </w:rPr>
        <w:t>Certificate of Good Standing from the Colorado Secretary of State's Office</w:t>
      </w:r>
    </w:p>
    <w:p w14:paraId="30A25F70" w14:textId="1BDFFD29" w:rsidR="00911AFF" w:rsidRPr="00CF02EE" w:rsidRDefault="00B75550" w:rsidP="00752724">
      <w:pPr>
        <w:pStyle w:val="ListParagraph"/>
        <w:numPr>
          <w:ilvl w:val="0"/>
          <w:numId w:val="13"/>
        </w:numPr>
        <w:tabs>
          <w:tab w:val="left" w:pos="1300"/>
        </w:tabs>
        <w:spacing w:before="34"/>
        <w:jc w:val="both"/>
        <w:rPr>
          <w:sz w:val="20"/>
          <w:szCs w:val="20"/>
        </w:rPr>
      </w:pPr>
      <w:r w:rsidRPr="00CF02EE">
        <w:rPr>
          <w:sz w:val="20"/>
          <w:szCs w:val="20"/>
        </w:rPr>
        <w:t>Additional Attachments, if applicable</w:t>
      </w:r>
    </w:p>
    <w:p w14:paraId="3B28A136" w14:textId="6A19223B" w:rsidR="00DE0B9C" w:rsidRPr="00DE0B9C" w:rsidRDefault="00DE0B9C" w:rsidP="00CF02EE">
      <w:pPr>
        <w:pStyle w:val="ListParagraph"/>
        <w:numPr>
          <w:ilvl w:val="0"/>
          <w:numId w:val="13"/>
        </w:numPr>
        <w:tabs>
          <w:tab w:val="left" w:pos="1300"/>
        </w:tabs>
        <w:spacing w:before="34"/>
        <w:jc w:val="both"/>
      </w:pPr>
      <w:r w:rsidRPr="00CF02EE">
        <w:rPr>
          <w:sz w:val="20"/>
          <w:szCs w:val="20"/>
        </w:rPr>
        <w:t xml:space="preserve">Attachment C – </w:t>
      </w:r>
      <w:r w:rsidR="004925E3">
        <w:rPr>
          <w:sz w:val="20"/>
          <w:szCs w:val="20"/>
        </w:rPr>
        <w:t>Fee Proposal</w:t>
      </w:r>
      <w:r w:rsidRPr="00CF02EE">
        <w:rPr>
          <w:sz w:val="20"/>
          <w:szCs w:val="20"/>
        </w:rPr>
        <w:t xml:space="preserve"> Spreadsheet</w:t>
      </w:r>
    </w:p>
    <w:p w14:paraId="61A86B5D" w14:textId="77777777" w:rsidR="00DE0B9C" w:rsidRPr="00DE0B9C" w:rsidRDefault="00DE0B9C" w:rsidP="00DE0B9C">
      <w:pPr>
        <w:pStyle w:val="BodyText"/>
        <w:tabs>
          <w:tab w:val="left" w:pos="1323"/>
        </w:tabs>
        <w:spacing w:before="115"/>
        <w:ind w:left="1299"/>
      </w:pPr>
    </w:p>
    <w:p w14:paraId="22A41748" w14:textId="77777777" w:rsidR="001D12F6" w:rsidRDefault="001D12F6" w:rsidP="001D12F6">
      <w:pPr>
        <w:pStyle w:val="Heading1"/>
        <w:tabs>
          <w:tab w:val="left" w:pos="580"/>
        </w:tabs>
        <w:ind w:left="580"/>
        <w:rPr>
          <w:highlight w:val="yellow"/>
        </w:rPr>
      </w:pPr>
    </w:p>
    <w:p w14:paraId="60341CFC" w14:textId="09B93E9F" w:rsidR="00911AFF" w:rsidRPr="00004E1F" w:rsidRDefault="00B75550" w:rsidP="00093B0A">
      <w:pPr>
        <w:pStyle w:val="Heading1"/>
        <w:numPr>
          <w:ilvl w:val="0"/>
          <w:numId w:val="28"/>
        </w:numPr>
        <w:tabs>
          <w:tab w:val="left" w:pos="580"/>
        </w:tabs>
      </w:pPr>
      <w:r w:rsidRPr="00004E1F">
        <w:t>ATTACHMENTS</w:t>
      </w:r>
    </w:p>
    <w:p w14:paraId="0E800765" w14:textId="77777777" w:rsidR="0053604F" w:rsidRDefault="0053604F" w:rsidP="0053604F">
      <w:pPr>
        <w:pStyle w:val="Heading1"/>
        <w:tabs>
          <w:tab w:val="left" w:pos="580"/>
        </w:tabs>
        <w:ind w:left="580"/>
        <w:rPr>
          <w:highlight w:val="yellow"/>
        </w:rPr>
      </w:pPr>
    </w:p>
    <w:p w14:paraId="6BDD2E9F" w14:textId="2623DC3F" w:rsidR="0053604F" w:rsidRDefault="0053604F" w:rsidP="0053604F">
      <w:pPr>
        <w:pStyle w:val="Heading1"/>
        <w:tabs>
          <w:tab w:val="left" w:pos="580"/>
        </w:tabs>
        <w:rPr>
          <w:b w:val="0"/>
          <w:bCs w:val="0"/>
          <w:szCs w:val="22"/>
        </w:rPr>
      </w:pPr>
      <w:r>
        <w:rPr>
          <w:b w:val="0"/>
          <w:bCs w:val="0"/>
          <w:szCs w:val="22"/>
        </w:rPr>
        <w:tab/>
      </w:r>
      <w:r w:rsidRPr="0053604F">
        <w:rPr>
          <w:b w:val="0"/>
          <w:bCs w:val="0"/>
          <w:szCs w:val="22"/>
        </w:rPr>
        <w:t>1.</w:t>
      </w:r>
      <w:r>
        <w:rPr>
          <w:b w:val="0"/>
          <w:bCs w:val="0"/>
          <w:szCs w:val="22"/>
        </w:rPr>
        <w:t xml:space="preserve"> Attachment B – Sample Professional Services Agreement</w:t>
      </w:r>
    </w:p>
    <w:p w14:paraId="5298D0E6" w14:textId="686F9BEC" w:rsidR="00CF02EE" w:rsidRDefault="00FD5185" w:rsidP="00CF02EE">
      <w:pPr>
        <w:pStyle w:val="Heading1"/>
        <w:tabs>
          <w:tab w:val="left" w:pos="580"/>
        </w:tabs>
        <w:rPr>
          <w:b w:val="0"/>
          <w:bCs w:val="0"/>
          <w:szCs w:val="22"/>
        </w:rPr>
      </w:pPr>
      <w:r>
        <w:rPr>
          <w:b w:val="0"/>
          <w:bCs w:val="0"/>
          <w:szCs w:val="22"/>
        </w:rPr>
        <w:tab/>
        <w:t xml:space="preserve">2. Attachment C – </w:t>
      </w:r>
      <w:r w:rsidR="004925E3">
        <w:rPr>
          <w:b w:val="0"/>
          <w:bCs w:val="0"/>
          <w:szCs w:val="22"/>
        </w:rPr>
        <w:t>Fee Proposal</w:t>
      </w:r>
      <w:r w:rsidR="009A0B00">
        <w:rPr>
          <w:b w:val="0"/>
          <w:bCs w:val="0"/>
          <w:szCs w:val="22"/>
        </w:rPr>
        <w:t xml:space="preserve"> </w:t>
      </w:r>
      <w:r>
        <w:rPr>
          <w:b w:val="0"/>
          <w:bCs w:val="0"/>
          <w:szCs w:val="22"/>
        </w:rPr>
        <w:t>Spreadsheet</w:t>
      </w:r>
    </w:p>
    <w:p w14:paraId="599C93DC" w14:textId="0C51BE73" w:rsidR="00CF02EE" w:rsidRPr="0053604F" w:rsidRDefault="00CF02EE" w:rsidP="00CF02EE">
      <w:pPr>
        <w:pStyle w:val="Heading1"/>
        <w:tabs>
          <w:tab w:val="left" w:pos="580"/>
        </w:tabs>
        <w:rPr>
          <w:b w:val="0"/>
          <w:bCs w:val="0"/>
          <w:szCs w:val="22"/>
        </w:rPr>
      </w:pPr>
      <w:r>
        <w:rPr>
          <w:b w:val="0"/>
          <w:bCs w:val="0"/>
          <w:szCs w:val="22"/>
        </w:rPr>
        <w:tab/>
        <w:t>3. Attachment D – Appendix A</w:t>
      </w:r>
    </w:p>
    <w:p w14:paraId="79783BA1" w14:textId="24926C17" w:rsidR="00BF21E1" w:rsidRDefault="00BF21E1" w:rsidP="00E87103">
      <w:pPr>
        <w:tabs>
          <w:tab w:val="left" w:pos="1300"/>
        </w:tabs>
        <w:spacing w:before="35"/>
        <w:rPr>
          <w:sz w:val="20"/>
        </w:rPr>
      </w:pPr>
    </w:p>
    <w:p w14:paraId="217ED4E1" w14:textId="77777777" w:rsidR="00BF21E1" w:rsidRDefault="00BF21E1" w:rsidP="00BF21E1">
      <w:pPr>
        <w:tabs>
          <w:tab w:val="left" w:pos="1300"/>
        </w:tabs>
        <w:spacing w:before="35"/>
        <w:rPr>
          <w:sz w:val="20"/>
        </w:rPr>
      </w:pPr>
    </w:p>
    <w:p w14:paraId="7BD7EC89" w14:textId="77777777" w:rsidR="00BF21E1" w:rsidRDefault="00BF21E1" w:rsidP="00BF21E1">
      <w:pPr>
        <w:tabs>
          <w:tab w:val="left" w:pos="1300"/>
        </w:tabs>
        <w:spacing w:before="35"/>
        <w:rPr>
          <w:sz w:val="20"/>
        </w:rPr>
      </w:pPr>
    </w:p>
    <w:p w14:paraId="70368304" w14:textId="77777777" w:rsidR="001A4DC6" w:rsidRDefault="001A4DC6" w:rsidP="00BF21E1">
      <w:pPr>
        <w:tabs>
          <w:tab w:val="left" w:pos="1300"/>
        </w:tabs>
        <w:spacing w:before="35"/>
        <w:rPr>
          <w:sz w:val="20"/>
        </w:rPr>
      </w:pPr>
    </w:p>
    <w:p w14:paraId="2CB3FCCA" w14:textId="77777777" w:rsidR="00BF21E1" w:rsidRDefault="00BF21E1" w:rsidP="00BF21E1">
      <w:pPr>
        <w:tabs>
          <w:tab w:val="left" w:pos="1300"/>
        </w:tabs>
        <w:spacing w:before="35"/>
        <w:rPr>
          <w:sz w:val="20"/>
        </w:rPr>
      </w:pPr>
    </w:p>
    <w:p w14:paraId="0CE25C23" w14:textId="77777777" w:rsidR="00D65782" w:rsidRDefault="00D65782" w:rsidP="00BF21E1">
      <w:pPr>
        <w:tabs>
          <w:tab w:val="left" w:pos="1300"/>
        </w:tabs>
        <w:spacing w:before="35"/>
        <w:rPr>
          <w:sz w:val="20"/>
        </w:rPr>
      </w:pPr>
    </w:p>
    <w:p w14:paraId="11D3C238" w14:textId="77777777" w:rsidR="00004E1F" w:rsidRDefault="00004E1F" w:rsidP="00BF21E1">
      <w:pPr>
        <w:tabs>
          <w:tab w:val="left" w:pos="1300"/>
        </w:tabs>
        <w:spacing w:before="35"/>
        <w:rPr>
          <w:sz w:val="20"/>
        </w:rPr>
      </w:pPr>
    </w:p>
    <w:p w14:paraId="45A14B90" w14:textId="77777777" w:rsidR="00FD5185" w:rsidRDefault="00FD5185" w:rsidP="00BF21E1">
      <w:pPr>
        <w:tabs>
          <w:tab w:val="left" w:pos="1300"/>
        </w:tabs>
        <w:spacing w:before="35"/>
        <w:rPr>
          <w:sz w:val="20"/>
        </w:rPr>
      </w:pPr>
    </w:p>
    <w:p w14:paraId="0A420538" w14:textId="77777777" w:rsidR="00FD5185" w:rsidRDefault="00FD5185" w:rsidP="00BF21E1">
      <w:pPr>
        <w:tabs>
          <w:tab w:val="left" w:pos="1300"/>
        </w:tabs>
        <w:spacing w:before="35"/>
        <w:rPr>
          <w:sz w:val="20"/>
        </w:rPr>
      </w:pPr>
    </w:p>
    <w:p w14:paraId="19989408" w14:textId="77777777" w:rsidR="00FD5185" w:rsidRDefault="00FD5185" w:rsidP="00BF21E1">
      <w:pPr>
        <w:tabs>
          <w:tab w:val="left" w:pos="1300"/>
        </w:tabs>
        <w:spacing w:before="35"/>
        <w:rPr>
          <w:sz w:val="20"/>
        </w:rPr>
      </w:pPr>
    </w:p>
    <w:p w14:paraId="2D6CD475" w14:textId="77777777" w:rsidR="00FD5185" w:rsidRDefault="00FD5185" w:rsidP="00BF21E1">
      <w:pPr>
        <w:tabs>
          <w:tab w:val="left" w:pos="1300"/>
        </w:tabs>
        <w:spacing w:before="35"/>
        <w:rPr>
          <w:sz w:val="20"/>
        </w:rPr>
      </w:pPr>
    </w:p>
    <w:p w14:paraId="7BFE73B4" w14:textId="77777777" w:rsidR="00752724" w:rsidRDefault="00752724" w:rsidP="00752724">
      <w:pPr>
        <w:pStyle w:val="Heading1"/>
        <w:spacing w:before="161"/>
        <w:ind w:left="0" w:right="117"/>
        <w:jc w:val="center"/>
      </w:pPr>
      <w:r>
        <w:t>REMAINDER OF PAGE LEFT INTENTIONALLY BLANK</w:t>
      </w:r>
    </w:p>
    <w:p w14:paraId="273B88EB" w14:textId="77777777" w:rsidR="00FD5185" w:rsidRDefault="00FD5185" w:rsidP="00BF21E1">
      <w:pPr>
        <w:tabs>
          <w:tab w:val="left" w:pos="1300"/>
        </w:tabs>
        <w:spacing w:before="35"/>
        <w:rPr>
          <w:sz w:val="20"/>
        </w:rPr>
      </w:pPr>
    </w:p>
    <w:p w14:paraId="27692A92" w14:textId="77777777" w:rsidR="00FD5185" w:rsidRDefault="00FD5185" w:rsidP="00BF21E1">
      <w:pPr>
        <w:tabs>
          <w:tab w:val="left" w:pos="1300"/>
        </w:tabs>
        <w:spacing w:before="35"/>
        <w:rPr>
          <w:sz w:val="20"/>
        </w:rPr>
      </w:pPr>
    </w:p>
    <w:p w14:paraId="05AC4713" w14:textId="77777777" w:rsidR="00FD5185" w:rsidRDefault="00FD5185" w:rsidP="00BF21E1">
      <w:pPr>
        <w:tabs>
          <w:tab w:val="left" w:pos="1300"/>
        </w:tabs>
        <w:spacing w:before="35"/>
        <w:rPr>
          <w:sz w:val="20"/>
        </w:rPr>
      </w:pPr>
    </w:p>
    <w:p w14:paraId="5D96A622" w14:textId="77777777" w:rsidR="00FD5185" w:rsidRDefault="00FD5185" w:rsidP="00BF21E1">
      <w:pPr>
        <w:tabs>
          <w:tab w:val="left" w:pos="1300"/>
        </w:tabs>
        <w:spacing w:before="35"/>
        <w:rPr>
          <w:sz w:val="20"/>
        </w:rPr>
      </w:pPr>
    </w:p>
    <w:p w14:paraId="27AEF13C" w14:textId="77777777" w:rsidR="00FD5185" w:rsidRDefault="00FD5185" w:rsidP="00BF21E1">
      <w:pPr>
        <w:tabs>
          <w:tab w:val="left" w:pos="1300"/>
        </w:tabs>
        <w:spacing w:before="35"/>
        <w:rPr>
          <w:sz w:val="20"/>
        </w:rPr>
      </w:pPr>
    </w:p>
    <w:p w14:paraId="4C0AB822" w14:textId="77777777" w:rsidR="00FD5185" w:rsidRDefault="00FD5185" w:rsidP="00BF21E1">
      <w:pPr>
        <w:tabs>
          <w:tab w:val="left" w:pos="1300"/>
        </w:tabs>
        <w:spacing w:before="35"/>
        <w:rPr>
          <w:sz w:val="20"/>
        </w:rPr>
      </w:pPr>
    </w:p>
    <w:p w14:paraId="00601022" w14:textId="77777777" w:rsidR="00FD5185" w:rsidRDefault="00FD5185" w:rsidP="00BF21E1">
      <w:pPr>
        <w:tabs>
          <w:tab w:val="left" w:pos="1300"/>
        </w:tabs>
        <w:spacing w:before="35"/>
        <w:rPr>
          <w:sz w:val="20"/>
        </w:rPr>
      </w:pPr>
    </w:p>
    <w:p w14:paraId="3B2D2F42" w14:textId="77777777" w:rsidR="00FD5185" w:rsidRDefault="00FD5185" w:rsidP="00BF21E1">
      <w:pPr>
        <w:tabs>
          <w:tab w:val="left" w:pos="1300"/>
        </w:tabs>
        <w:spacing w:before="35"/>
        <w:rPr>
          <w:sz w:val="20"/>
        </w:rPr>
      </w:pPr>
    </w:p>
    <w:p w14:paraId="37752632" w14:textId="77777777" w:rsidR="00FD5185" w:rsidRDefault="00FD5185" w:rsidP="00BF21E1">
      <w:pPr>
        <w:tabs>
          <w:tab w:val="left" w:pos="1300"/>
        </w:tabs>
        <w:spacing w:before="35"/>
        <w:rPr>
          <w:sz w:val="20"/>
        </w:rPr>
      </w:pPr>
    </w:p>
    <w:p w14:paraId="598F5A44" w14:textId="77777777" w:rsidR="00FD5185" w:rsidRDefault="00FD5185" w:rsidP="00BF21E1">
      <w:pPr>
        <w:tabs>
          <w:tab w:val="left" w:pos="1300"/>
        </w:tabs>
        <w:spacing w:before="35"/>
        <w:rPr>
          <w:sz w:val="20"/>
        </w:rPr>
      </w:pPr>
    </w:p>
    <w:p w14:paraId="3FDEEF2E" w14:textId="77777777" w:rsidR="00654AEA" w:rsidRDefault="00654AEA" w:rsidP="00BF21E1">
      <w:pPr>
        <w:tabs>
          <w:tab w:val="left" w:pos="1300"/>
        </w:tabs>
        <w:spacing w:before="35"/>
        <w:rPr>
          <w:sz w:val="20"/>
        </w:rPr>
      </w:pPr>
    </w:p>
    <w:p w14:paraId="2C354413" w14:textId="77777777" w:rsidR="00FD5185" w:rsidRDefault="00FD5185" w:rsidP="00BF21E1">
      <w:pPr>
        <w:tabs>
          <w:tab w:val="left" w:pos="1300"/>
        </w:tabs>
        <w:spacing w:before="35"/>
        <w:rPr>
          <w:sz w:val="20"/>
        </w:rPr>
      </w:pPr>
    </w:p>
    <w:p w14:paraId="052D884B" w14:textId="77777777" w:rsidR="00FD5185" w:rsidRDefault="00FD5185" w:rsidP="00BF21E1">
      <w:pPr>
        <w:tabs>
          <w:tab w:val="left" w:pos="1300"/>
        </w:tabs>
        <w:spacing w:before="35"/>
        <w:rPr>
          <w:sz w:val="20"/>
        </w:rPr>
      </w:pPr>
    </w:p>
    <w:p w14:paraId="23DF62B2" w14:textId="77777777" w:rsidR="00FD5185" w:rsidRDefault="00FD5185" w:rsidP="00BF21E1">
      <w:pPr>
        <w:tabs>
          <w:tab w:val="left" w:pos="1300"/>
        </w:tabs>
        <w:spacing w:before="35"/>
        <w:rPr>
          <w:sz w:val="20"/>
        </w:rPr>
      </w:pPr>
    </w:p>
    <w:p w14:paraId="06BF6D56" w14:textId="77777777" w:rsidR="00FD5185" w:rsidRDefault="00FD5185" w:rsidP="00BF21E1">
      <w:pPr>
        <w:tabs>
          <w:tab w:val="left" w:pos="1300"/>
        </w:tabs>
        <w:spacing w:before="35"/>
        <w:rPr>
          <w:sz w:val="20"/>
        </w:rPr>
      </w:pPr>
    </w:p>
    <w:p w14:paraId="33B9A94A" w14:textId="77777777" w:rsidR="00FD5185" w:rsidRDefault="00FD5185" w:rsidP="00BF21E1">
      <w:pPr>
        <w:tabs>
          <w:tab w:val="left" w:pos="1300"/>
        </w:tabs>
        <w:spacing w:before="35"/>
        <w:rPr>
          <w:sz w:val="20"/>
        </w:rPr>
      </w:pPr>
    </w:p>
    <w:p w14:paraId="47026080" w14:textId="77777777" w:rsidR="00FD5185" w:rsidRDefault="00FD5185" w:rsidP="00BF21E1">
      <w:pPr>
        <w:tabs>
          <w:tab w:val="left" w:pos="1300"/>
        </w:tabs>
        <w:spacing w:before="35"/>
        <w:rPr>
          <w:sz w:val="20"/>
        </w:rPr>
      </w:pPr>
    </w:p>
    <w:p w14:paraId="1796CC0C" w14:textId="77777777" w:rsidR="00354135" w:rsidRDefault="00354135" w:rsidP="00BF21E1">
      <w:pPr>
        <w:tabs>
          <w:tab w:val="left" w:pos="1300"/>
        </w:tabs>
        <w:spacing w:before="35"/>
        <w:rPr>
          <w:sz w:val="20"/>
        </w:rPr>
      </w:pPr>
    </w:p>
    <w:p w14:paraId="5B1F7098" w14:textId="77777777" w:rsidR="0084357D" w:rsidRDefault="0084357D" w:rsidP="00BF21E1">
      <w:pPr>
        <w:tabs>
          <w:tab w:val="left" w:pos="1300"/>
        </w:tabs>
        <w:spacing w:before="35"/>
        <w:rPr>
          <w:sz w:val="20"/>
        </w:rPr>
      </w:pPr>
    </w:p>
    <w:p w14:paraId="72A69B65" w14:textId="0F3B1976" w:rsidR="00354135" w:rsidRDefault="00354135" w:rsidP="00E2791E">
      <w:pPr>
        <w:pStyle w:val="Heading1"/>
        <w:spacing w:before="94" w:line="360" w:lineRule="auto"/>
        <w:ind w:left="6122" w:right="481" w:hanging="595"/>
        <w:jc w:val="center"/>
      </w:pPr>
      <w:r>
        <w:rPr>
          <w:noProof/>
        </w:rPr>
        <w:lastRenderedPageBreak/>
        <w:drawing>
          <wp:anchor distT="0" distB="0" distL="0" distR="0" simplePos="0" relativeHeight="251762688"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REQUEST FOR PROPOSAL #</w:t>
      </w:r>
      <w:r w:rsidR="001D5010">
        <w:t>RFP-25-106</w:t>
      </w:r>
      <w:r w:rsidR="002F28BC">
        <w:t xml:space="preserve">      </w:t>
      </w:r>
      <w:r w:rsidR="004D121F">
        <w:t xml:space="preserve">    </w:t>
      </w:r>
      <w:r w:rsidR="00E2791E">
        <w:t xml:space="preserve">  </w:t>
      </w:r>
      <w:r w:rsidRPr="001A4DC6">
        <w:t>FEE PROPOSAL</w:t>
      </w:r>
    </w:p>
    <w:p w14:paraId="7CA47689" w14:textId="77777777" w:rsidR="00354135" w:rsidRDefault="00354135" w:rsidP="00354135">
      <w:pPr>
        <w:pStyle w:val="BodyText"/>
        <w:rPr>
          <w:b/>
        </w:rPr>
      </w:pPr>
    </w:p>
    <w:p w14:paraId="4C6467EB" w14:textId="77777777" w:rsidR="00354135" w:rsidRDefault="00354135" w:rsidP="00354135">
      <w:pPr>
        <w:pStyle w:val="BodyText"/>
        <w:rPr>
          <w:b/>
          <w:sz w:val="17"/>
        </w:rPr>
      </w:pPr>
      <w:r>
        <w:rPr>
          <w:noProof/>
        </w:rPr>
        <mc:AlternateContent>
          <mc:Choice Requires="wps">
            <w:drawing>
              <wp:anchor distT="0" distB="0" distL="0" distR="0" simplePos="0" relativeHeight="251761664" behindDoc="1" locked="0" layoutInCell="1" allowOverlap="1" wp14:anchorId="2694EDC8" wp14:editId="3A72DB76">
                <wp:simplePos x="0" y="0"/>
                <wp:positionH relativeFrom="page">
                  <wp:posOffset>617220</wp:posOffset>
                </wp:positionH>
                <wp:positionV relativeFrom="paragraph">
                  <wp:posOffset>152400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284C" id="Freeform 82" o:spid="_x0000_s1026" alt="Line" style="position:absolute;margin-left:48.6pt;margin-top:12pt;width:514.8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E32CF54" w14:textId="78BCF335" w:rsidR="002D5D90" w:rsidRPr="002D5D90" w:rsidRDefault="004925E3" w:rsidP="00752724">
      <w:pPr>
        <w:tabs>
          <w:tab w:val="left" w:pos="1300"/>
        </w:tabs>
        <w:spacing w:before="35"/>
        <w:jc w:val="both"/>
        <w:rPr>
          <w:sz w:val="20"/>
        </w:rPr>
      </w:pPr>
      <w:r>
        <w:rPr>
          <w:b/>
          <w:bCs/>
          <w:sz w:val="20"/>
        </w:rPr>
        <w:t>FEE PROPOSAL</w:t>
      </w:r>
      <w:r w:rsidR="00696D3F">
        <w:rPr>
          <w:b/>
          <w:bCs/>
          <w:sz w:val="20"/>
        </w:rPr>
        <w:t xml:space="preserve"> </w:t>
      </w:r>
      <w:r w:rsidR="002D5D90" w:rsidRPr="002D5D90">
        <w:rPr>
          <w:b/>
          <w:bCs/>
          <w:sz w:val="20"/>
        </w:rPr>
        <w:t>SUBMIT</w:t>
      </w:r>
      <w:r w:rsidR="00696D3F">
        <w:rPr>
          <w:b/>
          <w:bCs/>
          <w:sz w:val="20"/>
        </w:rPr>
        <w:t>TED</w:t>
      </w:r>
      <w:r w:rsidR="002D5D90" w:rsidRPr="002D5D90">
        <w:rPr>
          <w:b/>
          <w:bCs/>
          <w:sz w:val="20"/>
        </w:rPr>
        <w:t xml:space="preserve"> IN A </w:t>
      </w:r>
      <w:r w:rsidR="00E2791E">
        <w:rPr>
          <w:b/>
          <w:bCs/>
          <w:sz w:val="20"/>
        </w:rPr>
        <w:t>SEPARATE</w:t>
      </w:r>
      <w:r w:rsidR="002D5D90" w:rsidRPr="002D5D90">
        <w:rPr>
          <w:b/>
          <w:bCs/>
          <w:sz w:val="20"/>
        </w:rPr>
        <w:t xml:space="preserve"> SEALED ENVELOPE: </w:t>
      </w:r>
      <w:r w:rsidR="002D5D90" w:rsidRPr="002D5D90">
        <w:rPr>
          <w:sz w:val="20"/>
        </w:rPr>
        <w:t xml:space="preserve">The </w:t>
      </w:r>
      <w:r>
        <w:rPr>
          <w:sz w:val="20"/>
        </w:rPr>
        <w:t>Fee Proposal</w:t>
      </w:r>
      <w:r w:rsidR="009A0B00">
        <w:rPr>
          <w:sz w:val="20"/>
        </w:rPr>
        <w:t xml:space="preserve"> (Attachment C – </w:t>
      </w:r>
      <w:r>
        <w:rPr>
          <w:sz w:val="20"/>
        </w:rPr>
        <w:t>Fee Proposal</w:t>
      </w:r>
      <w:r w:rsidR="009A0B00">
        <w:rPr>
          <w:sz w:val="20"/>
        </w:rPr>
        <w:t xml:space="preserve"> Spreadsheet)</w:t>
      </w:r>
      <w:r w:rsidR="002D5D90" w:rsidRPr="002D5D90">
        <w:rPr>
          <w:sz w:val="20"/>
        </w:rPr>
        <w:t xml:space="preserve"> shall be provided as a separate document in a sealed envelope, independent of the technical proposal. The </w:t>
      </w:r>
      <w:r>
        <w:rPr>
          <w:sz w:val="20"/>
        </w:rPr>
        <w:t>fee proposal</w:t>
      </w:r>
      <w:r w:rsidR="002D5D90" w:rsidRPr="002D5D90">
        <w:rPr>
          <w:sz w:val="20"/>
        </w:rPr>
        <w:t xml:space="preserve">s will not be open until all technical evaluations have been completed and proposals have been ranked. </w:t>
      </w:r>
    </w:p>
    <w:p w14:paraId="709A27FE" w14:textId="37203AF0" w:rsidR="00354135" w:rsidRDefault="00354135" w:rsidP="002D5D90">
      <w:pPr>
        <w:tabs>
          <w:tab w:val="left" w:pos="1300"/>
        </w:tabs>
        <w:spacing w:before="35"/>
        <w:rPr>
          <w:sz w:val="20"/>
        </w:rPr>
      </w:pPr>
    </w:p>
    <w:p w14:paraId="5D507D92" w14:textId="77777777" w:rsidR="00354135" w:rsidRDefault="00354135" w:rsidP="00BF21E1">
      <w:pPr>
        <w:tabs>
          <w:tab w:val="left" w:pos="1300"/>
        </w:tabs>
        <w:spacing w:before="35"/>
        <w:rPr>
          <w:sz w:val="20"/>
        </w:rPr>
      </w:pPr>
    </w:p>
    <w:p w14:paraId="1663EC8E" w14:textId="77777777" w:rsidR="00354135" w:rsidRDefault="00354135" w:rsidP="00BF21E1">
      <w:pPr>
        <w:tabs>
          <w:tab w:val="left" w:pos="1300"/>
        </w:tabs>
        <w:spacing w:before="35"/>
        <w:rPr>
          <w:sz w:val="20"/>
        </w:rPr>
      </w:pPr>
    </w:p>
    <w:p w14:paraId="6EDB382C" w14:textId="77777777" w:rsidR="00354135" w:rsidRDefault="00354135" w:rsidP="00BF21E1">
      <w:pPr>
        <w:tabs>
          <w:tab w:val="left" w:pos="1300"/>
        </w:tabs>
        <w:spacing w:before="35"/>
        <w:rPr>
          <w:sz w:val="20"/>
        </w:rPr>
      </w:pPr>
    </w:p>
    <w:p w14:paraId="02958612" w14:textId="77777777" w:rsidR="00354135" w:rsidRDefault="00354135" w:rsidP="00BF21E1">
      <w:pPr>
        <w:tabs>
          <w:tab w:val="left" w:pos="1300"/>
        </w:tabs>
        <w:spacing w:before="35"/>
        <w:rPr>
          <w:sz w:val="20"/>
        </w:rPr>
      </w:pPr>
    </w:p>
    <w:p w14:paraId="1D48F8B3" w14:textId="77777777" w:rsidR="00354135" w:rsidRDefault="00354135" w:rsidP="00BF21E1">
      <w:pPr>
        <w:tabs>
          <w:tab w:val="left" w:pos="1300"/>
        </w:tabs>
        <w:spacing w:before="35"/>
        <w:rPr>
          <w:sz w:val="20"/>
        </w:rPr>
      </w:pPr>
    </w:p>
    <w:p w14:paraId="3ED908F9" w14:textId="77777777" w:rsidR="00354135" w:rsidRDefault="00354135" w:rsidP="00BF21E1">
      <w:pPr>
        <w:tabs>
          <w:tab w:val="left" w:pos="1300"/>
        </w:tabs>
        <w:spacing w:before="35"/>
        <w:rPr>
          <w:sz w:val="20"/>
        </w:rPr>
      </w:pPr>
    </w:p>
    <w:p w14:paraId="76AF43E1" w14:textId="77777777" w:rsidR="00354135" w:rsidRDefault="00354135" w:rsidP="00BF21E1">
      <w:pPr>
        <w:tabs>
          <w:tab w:val="left" w:pos="1300"/>
        </w:tabs>
        <w:spacing w:before="35"/>
        <w:rPr>
          <w:sz w:val="20"/>
        </w:rPr>
      </w:pPr>
    </w:p>
    <w:p w14:paraId="77E24DD9" w14:textId="77777777" w:rsidR="00354135" w:rsidRDefault="00354135" w:rsidP="00BF21E1">
      <w:pPr>
        <w:tabs>
          <w:tab w:val="left" w:pos="1300"/>
        </w:tabs>
        <w:spacing w:before="35"/>
        <w:rPr>
          <w:sz w:val="20"/>
        </w:rPr>
      </w:pPr>
    </w:p>
    <w:p w14:paraId="62B792C5" w14:textId="77777777" w:rsidR="00354135" w:rsidRDefault="00354135" w:rsidP="00BF21E1">
      <w:pPr>
        <w:tabs>
          <w:tab w:val="left" w:pos="1300"/>
        </w:tabs>
        <w:spacing w:before="35"/>
        <w:rPr>
          <w:sz w:val="20"/>
        </w:rPr>
      </w:pPr>
    </w:p>
    <w:p w14:paraId="3ED37AEC" w14:textId="77777777" w:rsidR="00354135" w:rsidRDefault="00354135" w:rsidP="00BF21E1">
      <w:pPr>
        <w:tabs>
          <w:tab w:val="left" w:pos="1300"/>
        </w:tabs>
        <w:spacing w:before="35"/>
        <w:rPr>
          <w:sz w:val="20"/>
        </w:rPr>
      </w:pPr>
    </w:p>
    <w:p w14:paraId="1E0A884B" w14:textId="77777777" w:rsidR="00354135" w:rsidRDefault="00354135" w:rsidP="00BF21E1">
      <w:pPr>
        <w:tabs>
          <w:tab w:val="left" w:pos="1300"/>
        </w:tabs>
        <w:spacing w:before="35"/>
        <w:rPr>
          <w:sz w:val="20"/>
        </w:rPr>
      </w:pPr>
    </w:p>
    <w:p w14:paraId="57E20374" w14:textId="77777777" w:rsidR="00354135" w:rsidRDefault="00354135" w:rsidP="00BF21E1">
      <w:pPr>
        <w:tabs>
          <w:tab w:val="left" w:pos="1300"/>
        </w:tabs>
        <w:spacing w:before="35"/>
        <w:rPr>
          <w:sz w:val="20"/>
        </w:rPr>
      </w:pPr>
    </w:p>
    <w:p w14:paraId="11D0B1FD" w14:textId="77777777" w:rsidR="00354135" w:rsidRDefault="00354135" w:rsidP="00BF21E1">
      <w:pPr>
        <w:tabs>
          <w:tab w:val="left" w:pos="1300"/>
        </w:tabs>
        <w:spacing w:before="35"/>
        <w:rPr>
          <w:sz w:val="20"/>
        </w:rPr>
      </w:pPr>
    </w:p>
    <w:p w14:paraId="21D2A16B" w14:textId="77777777" w:rsidR="00354135" w:rsidRDefault="00354135" w:rsidP="00BF21E1">
      <w:pPr>
        <w:tabs>
          <w:tab w:val="left" w:pos="1300"/>
        </w:tabs>
        <w:spacing w:before="35"/>
        <w:rPr>
          <w:sz w:val="20"/>
        </w:rPr>
      </w:pPr>
    </w:p>
    <w:p w14:paraId="6A059698" w14:textId="77777777" w:rsidR="00354135" w:rsidRDefault="00354135" w:rsidP="00BF21E1">
      <w:pPr>
        <w:tabs>
          <w:tab w:val="left" w:pos="1300"/>
        </w:tabs>
        <w:spacing w:before="35"/>
        <w:rPr>
          <w:sz w:val="20"/>
        </w:rPr>
      </w:pPr>
    </w:p>
    <w:p w14:paraId="0982EE90" w14:textId="77777777" w:rsidR="00354135" w:rsidRDefault="00354135" w:rsidP="00BF21E1">
      <w:pPr>
        <w:tabs>
          <w:tab w:val="left" w:pos="1300"/>
        </w:tabs>
        <w:spacing w:before="35"/>
        <w:rPr>
          <w:sz w:val="20"/>
        </w:rPr>
      </w:pPr>
    </w:p>
    <w:p w14:paraId="5BCEA721" w14:textId="77777777" w:rsidR="00572E65" w:rsidRDefault="00572E65" w:rsidP="00572E65">
      <w:pPr>
        <w:pStyle w:val="Heading1"/>
        <w:spacing w:before="161"/>
        <w:ind w:left="0" w:right="117"/>
        <w:jc w:val="center"/>
      </w:pPr>
      <w:r>
        <w:t>REMAINDER OF PAGE LEFT INTENTIONALLY BLANK</w:t>
      </w:r>
    </w:p>
    <w:p w14:paraId="42CDE77C" w14:textId="77777777" w:rsidR="00354135" w:rsidRDefault="00354135" w:rsidP="00BF21E1">
      <w:pPr>
        <w:tabs>
          <w:tab w:val="left" w:pos="1300"/>
        </w:tabs>
        <w:spacing w:before="35"/>
        <w:rPr>
          <w:sz w:val="20"/>
        </w:rPr>
      </w:pPr>
    </w:p>
    <w:p w14:paraId="6DB64712" w14:textId="77777777" w:rsidR="00354135" w:rsidRDefault="00354135" w:rsidP="00BF21E1">
      <w:pPr>
        <w:tabs>
          <w:tab w:val="left" w:pos="1300"/>
        </w:tabs>
        <w:spacing w:before="35"/>
        <w:rPr>
          <w:sz w:val="20"/>
        </w:rPr>
      </w:pPr>
    </w:p>
    <w:p w14:paraId="6F31690D" w14:textId="77777777" w:rsidR="00354135" w:rsidRDefault="00354135" w:rsidP="00BF21E1">
      <w:pPr>
        <w:tabs>
          <w:tab w:val="left" w:pos="1300"/>
        </w:tabs>
        <w:spacing w:before="35"/>
        <w:rPr>
          <w:sz w:val="20"/>
        </w:rPr>
      </w:pPr>
    </w:p>
    <w:p w14:paraId="439076D0" w14:textId="77777777" w:rsidR="00354135" w:rsidRDefault="00354135" w:rsidP="00BF21E1">
      <w:pPr>
        <w:tabs>
          <w:tab w:val="left" w:pos="1300"/>
        </w:tabs>
        <w:spacing w:before="35"/>
        <w:rPr>
          <w:sz w:val="20"/>
        </w:rPr>
      </w:pPr>
    </w:p>
    <w:p w14:paraId="3F62E39A" w14:textId="77777777" w:rsidR="00354135" w:rsidRDefault="00354135" w:rsidP="00BF21E1">
      <w:pPr>
        <w:tabs>
          <w:tab w:val="left" w:pos="1300"/>
        </w:tabs>
        <w:spacing w:before="35"/>
        <w:rPr>
          <w:sz w:val="20"/>
        </w:rPr>
      </w:pPr>
    </w:p>
    <w:p w14:paraId="6D094290" w14:textId="77777777" w:rsidR="00354135" w:rsidRDefault="00354135" w:rsidP="00BF21E1">
      <w:pPr>
        <w:tabs>
          <w:tab w:val="left" w:pos="1300"/>
        </w:tabs>
        <w:spacing w:before="35"/>
        <w:rPr>
          <w:sz w:val="20"/>
        </w:rPr>
      </w:pPr>
    </w:p>
    <w:p w14:paraId="4784DCD6" w14:textId="77777777" w:rsidR="00354135" w:rsidRDefault="00354135" w:rsidP="00BF21E1">
      <w:pPr>
        <w:tabs>
          <w:tab w:val="left" w:pos="1300"/>
        </w:tabs>
        <w:spacing w:before="35"/>
        <w:rPr>
          <w:sz w:val="20"/>
        </w:rPr>
      </w:pPr>
    </w:p>
    <w:p w14:paraId="083B537C" w14:textId="77777777" w:rsidR="00354135" w:rsidRDefault="00354135" w:rsidP="00BF21E1">
      <w:pPr>
        <w:tabs>
          <w:tab w:val="left" w:pos="1300"/>
        </w:tabs>
        <w:spacing w:before="35"/>
        <w:rPr>
          <w:sz w:val="20"/>
        </w:rPr>
      </w:pPr>
    </w:p>
    <w:p w14:paraId="49991E65" w14:textId="77777777" w:rsidR="00354135" w:rsidRDefault="00354135" w:rsidP="00BF21E1">
      <w:pPr>
        <w:tabs>
          <w:tab w:val="left" w:pos="1300"/>
        </w:tabs>
        <w:spacing w:before="35"/>
        <w:rPr>
          <w:sz w:val="20"/>
        </w:rPr>
      </w:pPr>
    </w:p>
    <w:p w14:paraId="5317E14F" w14:textId="77777777" w:rsidR="00354135" w:rsidRDefault="00354135" w:rsidP="00BF21E1">
      <w:pPr>
        <w:tabs>
          <w:tab w:val="left" w:pos="1300"/>
        </w:tabs>
        <w:spacing w:before="35"/>
        <w:rPr>
          <w:sz w:val="20"/>
        </w:rPr>
      </w:pPr>
    </w:p>
    <w:p w14:paraId="5C4F6AB5" w14:textId="77777777" w:rsidR="00354135" w:rsidRDefault="00354135" w:rsidP="00BF21E1">
      <w:pPr>
        <w:tabs>
          <w:tab w:val="left" w:pos="1300"/>
        </w:tabs>
        <w:spacing w:before="35"/>
        <w:rPr>
          <w:sz w:val="20"/>
        </w:rPr>
      </w:pPr>
    </w:p>
    <w:p w14:paraId="1AD65566" w14:textId="77777777" w:rsidR="00354135" w:rsidRDefault="00354135" w:rsidP="00BF21E1">
      <w:pPr>
        <w:tabs>
          <w:tab w:val="left" w:pos="1300"/>
        </w:tabs>
        <w:spacing w:before="35"/>
        <w:rPr>
          <w:sz w:val="20"/>
        </w:rPr>
      </w:pPr>
    </w:p>
    <w:p w14:paraId="595B126F" w14:textId="77777777" w:rsidR="00354135" w:rsidRDefault="00354135" w:rsidP="00BF21E1">
      <w:pPr>
        <w:tabs>
          <w:tab w:val="left" w:pos="1300"/>
        </w:tabs>
        <w:spacing w:before="35"/>
        <w:rPr>
          <w:sz w:val="20"/>
        </w:rPr>
      </w:pPr>
    </w:p>
    <w:p w14:paraId="2A46B08C" w14:textId="77777777" w:rsidR="00354135" w:rsidRDefault="00354135" w:rsidP="00BF21E1">
      <w:pPr>
        <w:tabs>
          <w:tab w:val="left" w:pos="1300"/>
        </w:tabs>
        <w:spacing w:before="35"/>
        <w:rPr>
          <w:sz w:val="20"/>
        </w:rPr>
      </w:pPr>
    </w:p>
    <w:p w14:paraId="1F40D465" w14:textId="77777777" w:rsidR="0046495E" w:rsidRDefault="0046495E" w:rsidP="00BF21E1">
      <w:pPr>
        <w:tabs>
          <w:tab w:val="left" w:pos="1300"/>
        </w:tabs>
        <w:spacing w:before="35"/>
        <w:rPr>
          <w:sz w:val="20"/>
        </w:rPr>
      </w:pPr>
    </w:p>
    <w:p w14:paraId="294FEA6E" w14:textId="77777777" w:rsidR="0046495E" w:rsidRDefault="0046495E" w:rsidP="00BF21E1">
      <w:pPr>
        <w:tabs>
          <w:tab w:val="left" w:pos="1300"/>
        </w:tabs>
        <w:spacing w:before="35"/>
        <w:rPr>
          <w:sz w:val="20"/>
        </w:rPr>
      </w:pPr>
    </w:p>
    <w:p w14:paraId="54BE6779" w14:textId="77777777" w:rsidR="0046495E" w:rsidRDefault="0046495E" w:rsidP="00BF21E1">
      <w:pPr>
        <w:tabs>
          <w:tab w:val="left" w:pos="1300"/>
        </w:tabs>
        <w:spacing w:before="35"/>
        <w:rPr>
          <w:sz w:val="20"/>
        </w:rPr>
      </w:pPr>
    </w:p>
    <w:p w14:paraId="2DC713C9" w14:textId="77777777" w:rsidR="00354135" w:rsidRDefault="00354135" w:rsidP="00BF21E1">
      <w:pPr>
        <w:tabs>
          <w:tab w:val="left" w:pos="1300"/>
        </w:tabs>
        <w:spacing w:before="35"/>
        <w:rPr>
          <w:sz w:val="20"/>
        </w:rPr>
      </w:pPr>
    </w:p>
    <w:p w14:paraId="7164D2CC" w14:textId="77777777" w:rsidR="00354135" w:rsidRDefault="00354135" w:rsidP="00BF21E1">
      <w:pPr>
        <w:tabs>
          <w:tab w:val="left" w:pos="1300"/>
        </w:tabs>
        <w:spacing w:before="35"/>
        <w:rPr>
          <w:sz w:val="20"/>
        </w:rPr>
      </w:pPr>
    </w:p>
    <w:p w14:paraId="17A0713E" w14:textId="77777777" w:rsidR="00354135" w:rsidRDefault="00354135" w:rsidP="00BF21E1">
      <w:pPr>
        <w:tabs>
          <w:tab w:val="left" w:pos="1300"/>
        </w:tabs>
        <w:spacing w:before="35"/>
        <w:rPr>
          <w:sz w:val="20"/>
        </w:rPr>
      </w:pPr>
    </w:p>
    <w:p w14:paraId="0668A210" w14:textId="77777777" w:rsidR="00354135" w:rsidRDefault="00354135" w:rsidP="00BF21E1">
      <w:pPr>
        <w:tabs>
          <w:tab w:val="left" w:pos="1300"/>
        </w:tabs>
        <w:spacing w:before="35"/>
        <w:rPr>
          <w:sz w:val="20"/>
        </w:rPr>
      </w:pPr>
    </w:p>
    <w:p w14:paraId="522DE502" w14:textId="77777777" w:rsidR="00354135" w:rsidRDefault="00354135" w:rsidP="00BF21E1">
      <w:pPr>
        <w:tabs>
          <w:tab w:val="left" w:pos="1300"/>
        </w:tabs>
        <w:spacing w:before="35"/>
        <w:rPr>
          <w:sz w:val="20"/>
        </w:rPr>
      </w:pPr>
    </w:p>
    <w:p w14:paraId="4F6484EA" w14:textId="77777777" w:rsidR="00DD4C1F" w:rsidRDefault="00DD4C1F" w:rsidP="00BF21E1">
      <w:pPr>
        <w:tabs>
          <w:tab w:val="left" w:pos="1300"/>
        </w:tabs>
        <w:spacing w:before="35"/>
        <w:rPr>
          <w:sz w:val="20"/>
        </w:rPr>
      </w:pPr>
    </w:p>
    <w:p w14:paraId="663D3E99" w14:textId="77777777" w:rsidR="000B67B6" w:rsidRDefault="000B67B6" w:rsidP="00BF21E1">
      <w:pPr>
        <w:tabs>
          <w:tab w:val="left" w:pos="1300"/>
        </w:tabs>
        <w:spacing w:before="35"/>
        <w:rPr>
          <w:sz w:val="20"/>
        </w:rPr>
      </w:pPr>
    </w:p>
    <w:p w14:paraId="67484781" w14:textId="77777777" w:rsidR="001A4DC6" w:rsidRDefault="001A4DC6" w:rsidP="00BF21E1">
      <w:pPr>
        <w:tabs>
          <w:tab w:val="left" w:pos="1300"/>
        </w:tabs>
        <w:spacing w:before="35"/>
        <w:rPr>
          <w:sz w:val="20"/>
        </w:rPr>
      </w:pPr>
    </w:p>
    <w:p w14:paraId="21E74307" w14:textId="77777777" w:rsidR="00DD4C1F" w:rsidRDefault="00DD4C1F" w:rsidP="00BF21E1">
      <w:pPr>
        <w:tabs>
          <w:tab w:val="left" w:pos="1300"/>
        </w:tabs>
        <w:spacing w:before="35"/>
        <w:rPr>
          <w:sz w:val="20"/>
        </w:rPr>
      </w:pPr>
    </w:p>
    <w:p w14:paraId="5DE6F2CE" w14:textId="77777777" w:rsidR="006A1053" w:rsidRDefault="006A1053" w:rsidP="00BF21E1">
      <w:pPr>
        <w:tabs>
          <w:tab w:val="left" w:pos="1300"/>
        </w:tabs>
        <w:spacing w:before="35"/>
        <w:rPr>
          <w:sz w:val="20"/>
        </w:rPr>
      </w:pPr>
    </w:p>
    <w:p w14:paraId="7708C165" w14:textId="77777777" w:rsidR="00911AFF" w:rsidRDefault="00911AFF">
      <w:pPr>
        <w:pStyle w:val="BodyText"/>
        <w:spacing w:before="7"/>
        <w:rPr>
          <w:sz w:val="29"/>
        </w:rPr>
      </w:pPr>
    </w:p>
    <w:p w14:paraId="25F03182" w14:textId="341B6E21" w:rsidR="00911AFF" w:rsidRDefault="00B75550">
      <w:pPr>
        <w:pStyle w:val="Heading1"/>
        <w:spacing w:before="94" w:line="360" w:lineRule="auto"/>
        <w:ind w:left="6122" w:right="481" w:hanging="595"/>
      </w:pPr>
      <w:r>
        <w:rPr>
          <w:noProof/>
        </w:rPr>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616044">
        <w:rPr>
          <w:b w:val="0"/>
        </w:rPr>
        <w:t xml:space="preserve">  </w:t>
      </w:r>
      <w:r w:rsidR="002F28BC" w:rsidRPr="002F28BC">
        <w:t>REQUEST FOR PROPOSAL #</w:t>
      </w:r>
      <w:r w:rsidR="001D5010">
        <w:t>RFP-25-106</w:t>
      </w:r>
      <w:r w:rsidR="002F28BC">
        <w:t xml:space="preserve"> </w:t>
      </w:r>
      <w:r w:rsidRPr="001A4DC6">
        <w:t>SPECIAL TERMS AND CONDITIONS</w:t>
      </w:r>
    </w:p>
    <w:p w14:paraId="0AA81EC6" w14:textId="77777777" w:rsidR="00911AFF" w:rsidRDefault="00911AFF">
      <w:pPr>
        <w:pStyle w:val="BodyText"/>
        <w:rPr>
          <w:b/>
        </w:rPr>
      </w:pPr>
    </w:p>
    <w:p w14:paraId="6EB13D89" w14:textId="32954EA6" w:rsidR="00911AFF" w:rsidRDefault="00450CEF">
      <w:pPr>
        <w:pStyle w:val="BodyText"/>
        <w:rPr>
          <w:b/>
          <w:sz w:val="17"/>
        </w:rPr>
      </w:pPr>
      <w:r>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AB39F"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Default="00911AFF">
      <w:pPr>
        <w:pStyle w:val="BodyText"/>
        <w:spacing w:before="3"/>
        <w:rPr>
          <w:b/>
          <w:sz w:val="14"/>
        </w:rPr>
      </w:pPr>
    </w:p>
    <w:p w14:paraId="34F86516" w14:textId="1338EDB8" w:rsidR="00911AFF" w:rsidRDefault="00B75550" w:rsidP="00624DF8">
      <w:pPr>
        <w:pStyle w:val="ListParagraph"/>
        <w:numPr>
          <w:ilvl w:val="0"/>
          <w:numId w:val="12"/>
        </w:numPr>
        <w:tabs>
          <w:tab w:val="left" w:pos="733"/>
        </w:tabs>
        <w:spacing w:line="276" w:lineRule="auto"/>
        <w:ind w:right="355"/>
        <w:jc w:val="both"/>
        <w:rPr>
          <w:sz w:val="20"/>
        </w:rPr>
      </w:pPr>
      <w:bookmarkStart w:id="4" w:name="_bookmark4"/>
      <w:bookmarkEnd w:id="4"/>
      <w:r>
        <w:rPr>
          <w:b/>
          <w:sz w:val="20"/>
        </w:rPr>
        <w:t xml:space="preserve">METHOD OF </w:t>
      </w:r>
      <w:r w:rsidR="00470151">
        <w:rPr>
          <w:b/>
          <w:sz w:val="20"/>
        </w:rPr>
        <w:t>AWARD BEST</w:t>
      </w:r>
      <w:r>
        <w:rPr>
          <w:b/>
          <w:sz w:val="20"/>
        </w:rPr>
        <w:t xml:space="preserve"> EVALUATIVE SCORE BASED ON WRITTEN RESPONSE</w:t>
      </w:r>
      <w:r w:rsidR="00A53584">
        <w:rPr>
          <w:b/>
          <w:sz w:val="20"/>
        </w:rPr>
        <w:t xml:space="preserve">: </w:t>
      </w:r>
      <w:r w:rsidR="00A53584" w:rsidRPr="00D65782">
        <w:rPr>
          <w:bCs/>
          <w:sz w:val="20"/>
        </w:rPr>
        <w:t>It</w:t>
      </w:r>
      <w:r>
        <w:rPr>
          <w:sz w:val="20"/>
        </w:rPr>
        <w:t xml:space="preserve"> is the intent of the County to award this Solicitation to the Vendor who receives the highest score when the Responses submitted by interested Vendors are reviewed by the County's Response Evaluation Committee. For this Solicitation, the Evaluation Committee will score Responses based on the following criteria</w:t>
      </w:r>
      <w:r w:rsidR="00D65782">
        <w:rPr>
          <w:sz w:val="20"/>
        </w:rPr>
        <w:t>,</w:t>
      </w:r>
      <w:r>
        <w:rPr>
          <w:sz w:val="20"/>
        </w:rPr>
        <w:t xml:space="preserve"> listed in no order of</w:t>
      </w:r>
      <w:r>
        <w:rPr>
          <w:spacing w:val="-2"/>
          <w:sz w:val="20"/>
        </w:rPr>
        <w:t xml:space="preserve"> </w:t>
      </w:r>
      <w:r>
        <w:rPr>
          <w:sz w:val="20"/>
        </w:rPr>
        <w:t>importance:</w:t>
      </w:r>
    </w:p>
    <w:p w14:paraId="384AD136" w14:textId="77777777" w:rsidR="00911AFF" w:rsidRDefault="00911AFF" w:rsidP="00A53584">
      <w:pPr>
        <w:pStyle w:val="BodyText"/>
        <w:spacing w:line="276" w:lineRule="auto"/>
        <w:rPr>
          <w:sz w:val="19"/>
        </w:rPr>
      </w:pPr>
    </w:p>
    <w:p w14:paraId="4919B924" w14:textId="130B76C7" w:rsidR="004D121F" w:rsidRPr="00C86376" w:rsidRDefault="004D121F" w:rsidP="004D121F">
      <w:pPr>
        <w:pStyle w:val="ListParagraph"/>
        <w:widowControl/>
        <w:numPr>
          <w:ilvl w:val="0"/>
          <w:numId w:val="27"/>
        </w:numPr>
        <w:autoSpaceDE/>
        <w:autoSpaceDN/>
        <w:spacing w:after="200" w:line="276" w:lineRule="auto"/>
        <w:contextualSpacing/>
        <w:rPr>
          <w:rFonts w:eastAsia="Times New Roman"/>
          <w:sz w:val="20"/>
          <w:szCs w:val="20"/>
        </w:rPr>
      </w:pPr>
      <w:r w:rsidRPr="00C86376">
        <w:rPr>
          <w:rFonts w:eastAsia="Times New Roman"/>
          <w:sz w:val="20"/>
          <w:szCs w:val="20"/>
        </w:rPr>
        <w:t>Qualifications / Relative Experience</w:t>
      </w:r>
      <w:r>
        <w:rPr>
          <w:rFonts w:eastAsia="Times New Roman"/>
          <w:sz w:val="20"/>
          <w:szCs w:val="20"/>
        </w:rPr>
        <w:t xml:space="preserve"> –</w:t>
      </w:r>
      <w:r w:rsidRPr="00C86376">
        <w:rPr>
          <w:rFonts w:eastAsia="Times New Roman"/>
          <w:sz w:val="20"/>
          <w:szCs w:val="20"/>
        </w:rPr>
        <w:t xml:space="preserve"> 40% </w:t>
      </w:r>
    </w:p>
    <w:p w14:paraId="7AE088E5" w14:textId="77777777" w:rsidR="004D121F" w:rsidRPr="00C86376" w:rsidRDefault="004D121F" w:rsidP="004D121F">
      <w:pPr>
        <w:pStyle w:val="ListParagraph"/>
        <w:widowControl/>
        <w:numPr>
          <w:ilvl w:val="0"/>
          <w:numId w:val="27"/>
        </w:numPr>
        <w:autoSpaceDE/>
        <w:autoSpaceDN/>
        <w:spacing w:after="200" w:line="276" w:lineRule="auto"/>
        <w:contextualSpacing/>
        <w:rPr>
          <w:rFonts w:eastAsia="Times New Roman"/>
          <w:sz w:val="20"/>
          <w:szCs w:val="20"/>
        </w:rPr>
      </w:pPr>
      <w:r w:rsidRPr="00C86376">
        <w:rPr>
          <w:rFonts w:eastAsia="Times New Roman"/>
          <w:sz w:val="20"/>
          <w:szCs w:val="20"/>
        </w:rPr>
        <w:t>Work Plan and Proposal</w:t>
      </w:r>
      <w:r>
        <w:rPr>
          <w:rFonts w:eastAsia="Times New Roman"/>
          <w:sz w:val="20"/>
          <w:szCs w:val="20"/>
        </w:rPr>
        <w:t xml:space="preserve"> – </w:t>
      </w:r>
      <w:r w:rsidRPr="00C86376">
        <w:rPr>
          <w:rFonts w:eastAsia="Times New Roman"/>
          <w:sz w:val="20"/>
          <w:szCs w:val="20"/>
        </w:rPr>
        <w:t xml:space="preserve">30% </w:t>
      </w:r>
    </w:p>
    <w:p w14:paraId="12F0ABD6" w14:textId="77777777" w:rsidR="004D121F" w:rsidRPr="00C86376" w:rsidRDefault="004D121F" w:rsidP="004D121F">
      <w:pPr>
        <w:pStyle w:val="ListParagraph"/>
        <w:widowControl/>
        <w:numPr>
          <w:ilvl w:val="0"/>
          <w:numId w:val="27"/>
        </w:numPr>
        <w:autoSpaceDE/>
        <w:autoSpaceDN/>
        <w:spacing w:after="200" w:line="276" w:lineRule="auto"/>
        <w:contextualSpacing/>
        <w:rPr>
          <w:rFonts w:eastAsia="Times New Roman"/>
          <w:sz w:val="20"/>
          <w:szCs w:val="20"/>
        </w:rPr>
      </w:pPr>
      <w:r w:rsidRPr="00C86376">
        <w:rPr>
          <w:rFonts w:eastAsia="Times New Roman"/>
          <w:sz w:val="20"/>
          <w:szCs w:val="20"/>
        </w:rPr>
        <w:t>Price – 30%</w:t>
      </w:r>
    </w:p>
    <w:p w14:paraId="77915AA2" w14:textId="77777777" w:rsidR="00117BD4" w:rsidRDefault="00117BD4" w:rsidP="00A53584">
      <w:pPr>
        <w:pStyle w:val="BodyText"/>
        <w:spacing w:line="276" w:lineRule="auto"/>
        <w:rPr>
          <w:sz w:val="19"/>
        </w:rPr>
      </w:pPr>
    </w:p>
    <w:p w14:paraId="318D114D" w14:textId="66B0C29B" w:rsidR="00911AFF" w:rsidRDefault="00B75550" w:rsidP="00A53584">
      <w:pPr>
        <w:pStyle w:val="BodyText"/>
        <w:spacing w:line="276" w:lineRule="auto"/>
        <w:ind w:left="733"/>
        <w:jc w:val="both"/>
      </w:pPr>
      <w:r>
        <w:t xml:space="preserve">A more detailed description of these criteria can be </w:t>
      </w:r>
      <w:r w:rsidRPr="00752724">
        <w:t xml:space="preserve">found on </w:t>
      </w:r>
      <w:r w:rsidR="00004E1F" w:rsidRPr="00752724">
        <w:t>Page</w:t>
      </w:r>
      <w:r w:rsidRPr="00752724">
        <w:t xml:space="preserve"> </w:t>
      </w:r>
      <w:r w:rsidR="00752724" w:rsidRPr="00752724">
        <w:t>6</w:t>
      </w:r>
      <w:r>
        <w:t xml:space="preserve"> of this document.</w:t>
      </w:r>
    </w:p>
    <w:p w14:paraId="0BDD789D" w14:textId="77777777" w:rsidR="00911AFF" w:rsidRDefault="00911AFF" w:rsidP="00A53584">
      <w:pPr>
        <w:pStyle w:val="BodyText"/>
        <w:spacing w:line="276" w:lineRule="auto"/>
      </w:pPr>
    </w:p>
    <w:p w14:paraId="4A68D702" w14:textId="77777777" w:rsidR="00911AFF" w:rsidRDefault="00B75550" w:rsidP="00A53584">
      <w:pPr>
        <w:pStyle w:val="BodyText"/>
        <w:spacing w:line="276" w:lineRule="auto"/>
        <w:ind w:left="733" w:right="355"/>
        <w:jc w:val="both"/>
      </w:pPr>
      <w:r>
        <w:t>Evaluation criteria, other than costs, are evaluated first. After rating the written Responses, costs are then considered against trade-offs such as satisfaction of requirements in the Solicitation, qualifications and financial condition of the Contractor, risk, and incentives.</w:t>
      </w:r>
    </w:p>
    <w:p w14:paraId="330D3581" w14:textId="77777777" w:rsidR="00911AFF" w:rsidRDefault="00911AFF" w:rsidP="00A53584">
      <w:pPr>
        <w:pStyle w:val="BodyText"/>
        <w:spacing w:line="276" w:lineRule="auto"/>
      </w:pPr>
    </w:p>
    <w:p w14:paraId="1CCA5E2C" w14:textId="77777777" w:rsidR="00911AFF" w:rsidRDefault="00B75550" w:rsidP="00A53584">
      <w:pPr>
        <w:pStyle w:val="BodyText"/>
        <w:spacing w:line="276" w:lineRule="auto"/>
        <w:ind w:left="733" w:right="356"/>
        <w:jc w:val="both"/>
      </w:pPr>
      <w:r>
        <w:t>If it is in the best interest of the County, the Evaluation Committee may invite a limited number of Contractors who received the highest scores during the written phase to provide an oral presentation and discussion. The number of Contractors who may be invited to participate in this discussion will be determined by the Evaluation Committee after the written Responses have been</w:t>
      </w:r>
      <w:r>
        <w:rPr>
          <w:spacing w:val="40"/>
        </w:rPr>
        <w:t xml:space="preserve"> </w:t>
      </w:r>
      <w:r>
        <w:t>scored.</w:t>
      </w:r>
    </w:p>
    <w:p w14:paraId="1A8B7C54" w14:textId="77777777" w:rsidR="00911AFF" w:rsidRDefault="00911AFF" w:rsidP="00A53584">
      <w:pPr>
        <w:pStyle w:val="BodyText"/>
        <w:spacing w:line="276" w:lineRule="auto"/>
      </w:pPr>
    </w:p>
    <w:p w14:paraId="742D5AC9" w14:textId="711360D4" w:rsidR="00911AFF" w:rsidRDefault="00B75550" w:rsidP="00A53584">
      <w:pPr>
        <w:pStyle w:val="BodyText"/>
        <w:spacing w:line="276" w:lineRule="auto"/>
        <w:ind w:left="733" w:right="356"/>
        <w:jc w:val="both"/>
      </w:pPr>
      <w:r>
        <w:t>The County reserves the right to conduct negotiations with Contractors and to accept revisions of Responses. During this negotiation period, the County will not disclose any information derived from Responses submitted or from discussions with other Contractors. Once an award is made, the Solicitation file and the Responses contained therein are in the public record.</w:t>
      </w:r>
    </w:p>
    <w:p w14:paraId="6E258AB7" w14:textId="77777777" w:rsidR="00A8489C" w:rsidRPr="00004E1F" w:rsidRDefault="00A8489C" w:rsidP="004D121F">
      <w:pPr>
        <w:tabs>
          <w:tab w:val="left" w:pos="733"/>
        </w:tabs>
        <w:spacing w:line="276" w:lineRule="auto"/>
        <w:ind w:right="355"/>
        <w:jc w:val="both"/>
        <w:rPr>
          <w:sz w:val="20"/>
          <w:szCs w:val="20"/>
        </w:rPr>
      </w:pPr>
    </w:p>
    <w:p w14:paraId="3A547E76" w14:textId="48A6B18A" w:rsidR="00295D35" w:rsidRDefault="00295D35" w:rsidP="004D121F">
      <w:pPr>
        <w:pStyle w:val="ListParagraph"/>
        <w:numPr>
          <w:ilvl w:val="0"/>
          <w:numId w:val="12"/>
        </w:numPr>
        <w:tabs>
          <w:tab w:val="left" w:pos="733"/>
        </w:tabs>
        <w:spacing w:line="276" w:lineRule="auto"/>
        <w:ind w:right="355"/>
        <w:jc w:val="both"/>
        <w:rPr>
          <w:sz w:val="20"/>
          <w:szCs w:val="20"/>
        </w:rPr>
      </w:pPr>
      <w:r w:rsidRPr="00752724">
        <w:rPr>
          <w:b/>
          <w:sz w:val="20"/>
          <w:szCs w:val="20"/>
        </w:rPr>
        <w:t>LOCATION OF WORK:</w:t>
      </w:r>
      <w:r w:rsidRPr="00004E1F">
        <w:rPr>
          <w:sz w:val="20"/>
          <w:szCs w:val="20"/>
        </w:rPr>
        <w:t xml:space="preserve">  The work described in this Solicitation shall be performed at</w:t>
      </w:r>
      <w:r w:rsidR="00480A38" w:rsidRPr="00004E1F">
        <w:rPr>
          <w:sz w:val="20"/>
          <w:szCs w:val="20"/>
        </w:rPr>
        <w:t xml:space="preserve"> Black Forest Regional Park</w:t>
      </w:r>
      <w:r w:rsidR="004D121F" w:rsidRPr="00004E1F">
        <w:rPr>
          <w:sz w:val="20"/>
          <w:szCs w:val="20"/>
        </w:rPr>
        <w:t xml:space="preserve"> (4800 Shoup Rd, Colorado Springs, CO 80908)</w:t>
      </w:r>
      <w:r w:rsidR="00480A38" w:rsidRPr="00004E1F">
        <w:rPr>
          <w:sz w:val="20"/>
          <w:szCs w:val="20"/>
        </w:rPr>
        <w:t>, Homestead Ranch Regional Park</w:t>
      </w:r>
      <w:r w:rsidR="004D121F" w:rsidRPr="00004E1F">
        <w:rPr>
          <w:sz w:val="20"/>
          <w:szCs w:val="20"/>
        </w:rPr>
        <w:t xml:space="preserve"> (16444 Gollihar Rd, Peyton, CO 80831)</w:t>
      </w:r>
      <w:r w:rsidR="00480A38" w:rsidRPr="00004E1F">
        <w:rPr>
          <w:sz w:val="20"/>
          <w:szCs w:val="20"/>
        </w:rPr>
        <w:t>, Fountain Creek Regional Park</w:t>
      </w:r>
      <w:r w:rsidR="0053604F" w:rsidRPr="00004E1F">
        <w:rPr>
          <w:sz w:val="20"/>
          <w:szCs w:val="20"/>
        </w:rPr>
        <w:t xml:space="preserve"> (2010 </w:t>
      </w:r>
      <w:proofErr w:type="spellStart"/>
      <w:r w:rsidR="0053604F" w:rsidRPr="00004E1F">
        <w:rPr>
          <w:sz w:val="20"/>
          <w:szCs w:val="20"/>
        </w:rPr>
        <w:t>Duckwood</w:t>
      </w:r>
      <w:proofErr w:type="spellEnd"/>
      <w:r w:rsidR="0053604F" w:rsidRPr="00004E1F">
        <w:rPr>
          <w:sz w:val="20"/>
          <w:szCs w:val="20"/>
        </w:rPr>
        <w:t xml:space="preserve"> Rd, Fountain, CO 80817)</w:t>
      </w:r>
      <w:r w:rsidR="00480A38" w:rsidRPr="00004E1F">
        <w:rPr>
          <w:sz w:val="20"/>
          <w:szCs w:val="20"/>
        </w:rPr>
        <w:t>, and Fountain Creek Nature Center</w:t>
      </w:r>
      <w:r w:rsidR="0053604F" w:rsidRPr="00004E1F">
        <w:rPr>
          <w:sz w:val="20"/>
          <w:szCs w:val="20"/>
        </w:rPr>
        <w:t xml:space="preserve"> (320 Peppergrass Ln, Fountain, CO 80817)</w:t>
      </w:r>
      <w:r w:rsidR="00480A38" w:rsidRPr="00004E1F">
        <w:rPr>
          <w:sz w:val="20"/>
          <w:szCs w:val="20"/>
        </w:rPr>
        <w:t>. PWSID: BFRP CO0221436, HRRP CO0221605, FCRP CO0221435, FCNC CO0221435.</w:t>
      </w:r>
    </w:p>
    <w:p w14:paraId="332D4001" w14:textId="77777777" w:rsidR="00D608B8" w:rsidRDefault="00D608B8" w:rsidP="00D608B8">
      <w:pPr>
        <w:pStyle w:val="ListParagraph"/>
        <w:tabs>
          <w:tab w:val="left" w:pos="733"/>
        </w:tabs>
        <w:spacing w:line="276" w:lineRule="auto"/>
        <w:ind w:left="733" w:right="355" w:firstLine="0"/>
        <w:jc w:val="both"/>
        <w:rPr>
          <w:sz w:val="20"/>
          <w:szCs w:val="20"/>
        </w:rPr>
      </w:pPr>
    </w:p>
    <w:p w14:paraId="5C1B6858" w14:textId="4EC052BB" w:rsidR="00D608B8" w:rsidRPr="00004E1F" w:rsidRDefault="00D608B8" w:rsidP="004D121F">
      <w:pPr>
        <w:pStyle w:val="ListParagraph"/>
        <w:numPr>
          <w:ilvl w:val="0"/>
          <w:numId w:val="12"/>
        </w:numPr>
        <w:tabs>
          <w:tab w:val="left" w:pos="733"/>
        </w:tabs>
        <w:spacing w:line="276" w:lineRule="auto"/>
        <w:ind w:right="355"/>
        <w:jc w:val="both"/>
        <w:rPr>
          <w:sz w:val="20"/>
          <w:szCs w:val="20"/>
        </w:rPr>
      </w:pPr>
      <w:r w:rsidRPr="00D608B8">
        <w:rPr>
          <w:b/>
          <w:sz w:val="20"/>
          <w:szCs w:val="20"/>
        </w:rPr>
        <w:t>EMERGENCY SERVICE:</w:t>
      </w:r>
      <w:r w:rsidRPr="00D608B8">
        <w:rPr>
          <w:sz w:val="20"/>
          <w:szCs w:val="20"/>
        </w:rPr>
        <w:t xml:space="preserve">  The successful Vendor shall provide emergency service on a 24 hours/seven-days-a-week basis. During regular work hours, as defined by the County, emergency service response time shall be no more than 1 hour after verbal notification by the County.  During </w:t>
      </w:r>
      <w:proofErr w:type="spellStart"/>
      <w:r w:rsidRPr="00D608B8">
        <w:rPr>
          <w:sz w:val="20"/>
          <w:szCs w:val="20"/>
        </w:rPr>
        <w:t>non work</w:t>
      </w:r>
      <w:proofErr w:type="spellEnd"/>
      <w:r w:rsidRPr="00D608B8">
        <w:rPr>
          <w:sz w:val="20"/>
          <w:szCs w:val="20"/>
        </w:rPr>
        <w:t xml:space="preserve"> hours, the emergency service response time shall be no more than 2 hours after verbal notification by the County.  If the total estimated cost of the repair for any emergency service call, including labor and materials, is estimated by the Vendor's Service representative to exceed $ 1,000.00, the representative shall submit a detailed written estimate which outlines the recommended corrective measures to the County's Project Manager for approval prior to the initiation of the repair, provided, however, that the County's Project Manager may verbally waive this requirement in the County's best interest.</w:t>
      </w:r>
    </w:p>
    <w:p w14:paraId="690C5A00" w14:textId="77777777" w:rsidR="00B64B80" w:rsidRDefault="00B64B80" w:rsidP="00B64B80">
      <w:pPr>
        <w:pStyle w:val="ListParagraph"/>
        <w:tabs>
          <w:tab w:val="left" w:pos="733"/>
        </w:tabs>
        <w:spacing w:line="276" w:lineRule="auto"/>
        <w:ind w:left="733" w:right="355" w:firstLine="0"/>
        <w:jc w:val="both"/>
        <w:rPr>
          <w:sz w:val="20"/>
        </w:rPr>
      </w:pPr>
    </w:p>
    <w:p w14:paraId="379367EF" w14:textId="4B846A18" w:rsidR="003A423D" w:rsidRPr="00004E1F" w:rsidRDefault="003A423D" w:rsidP="004D121F">
      <w:pPr>
        <w:pStyle w:val="ListParagraph"/>
        <w:numPr>
          <w:ilvl w:val="0"/>
          <w:numId w:val="12"/>
        </w:numPr>
        <w:tabs>
          <w:tab w:val="left" w:pos="733"/>
        </w:tabs>
        <w:spacing w:line="276" w:lineRule="auto"/>
        <w:ind w:right="355"/>
        <w:jc w:val="both"/>
        <w:rPr>
          <w:sz w:val="20"/>
          <w:szCs w:val="20"/>
        </w:rPr>
      </w:pPr>
      <w:r w:rsidRPr="00004E1F">
        <w:rPr>
          <w:b/>
          <w:sz w:val="20"/>
          <w:szCs w:val="20"/>
        </w:rPr>
        <w:t xml:space="preserve">PROOF OF REGISTRATION WITH THE COLORADO SECRETARY OF STATE: </w:t>
      </w:r>
      <w:r w:rsidRPr="00004E1F">
        <w:rPr>
          <w:sz w:val="20"/>
          <w:szCs w:val="20"/>
        </w:rPr>
        <w:t>Successful vendors that are corporations or limited liability companies will be required to furnish a Certificate of Good Standing from the Colorado Secretary of State’s Office, as proof that they are properly registered to do business in the State of Colorado, prior to finalization of award.</w:t>
      </w:r>
    </w:p>
    <w:p w14:paraId="08942D1D" w14:textId="77777777" w:rsidR="003A423D" w:rsidRPr="000B28CD" w:rsidRDefault="003A423D" w:rsidP="003A423D">
      <w:pPr>
        <w:pStyle w:val="ListParagraph"/>
        <w:tabs>
          <w:tab w:val="left" w:pos="733"/>
        </w:tabs>
        <w:spacing w:line="276" w:lineRule="auto"/>
        <w:ind w:left="733" w:right="355" w:firstLine="0"/>
        <w:jc w:val="both"/>
        <w:rPr>
          <w:sz w:val="20"/>
        </w:rPr>
      </w:pPr>
    </w:p>
    <w:p w14:paraId="4FC22851" w14:textId="5B5ADA54" w:rsidR="00911AFF" w:rsidRDefault="00B75550" w:rsidP="004D121F">
      <w:pPr>
        <w:pStyle w:val="ListParagraph"/>
        <w:numPr>
          <w:ilvl w:val="0"/>
          <w:numId w:val="12"/>
        </w:numPr>
        <w:tabs>
          <w:tab w:val="left" w:pos="733"/>
        </w:tabs>
        <w:spacing w:line="276" w:lineRule="auto"/>
        <w:ind w:right="355"/>
        <w:jc w:val="both"/>
        <w:rPr>
          <w:sz w:val="20"/>
        </w:rPr>
      </w:pPr>
      <w:r>
        <w:rPr>
          <w:b/>
          <w:sz w:val="20"/>
        </w:rPr>
        <w:lastRenderedPageBreak/>
        <w:t xml:space="preserve">PRICE OFFERS SHALL BE FIXED AND FIRM: </w:t>
      </w:r>
      <w:r>
        <w:rPr>
          <w:sz w:val="20"/>
        </w:rPr>
        <w:t xml:space="preserve">The prices offered by the Contractor shall remain </w:t>
      </w:r>
      <w:r w:rsidR="00A53584">
        <w:rPr>
          <w:sz w:val="20"/>
        </w:rPr>
        <w:t>fixed and</w:t>
      </w:r>
      <w:r>
        <w:rPr>
          <w:sz w:val="20"/>
        </w:rPr>
        <w:t xml:space="preserve"> firm for each task order. No changes in the Response shall be allowed after the date and time of the Solicitation opening due to an error by the Contractor. Responses may not be withdrawn after the time and date set for the Solicitation opening for a period of ninety calendar</w:t>
      </w:r>
      <w:r>
        <w:rPr>
          <w:spacing w:val="-11"/>
          <w:sz w:val="20"/>
        </w:rPr>
        <w:t xml:space="preserve"> </w:t>
      </w:r>
      <w:r>
        <w:rPr>
          <w:sz w:val="20"/>
        </w:rPr>
        <w:t>days.</w:t>
      </w:r>
    </w:p>
    <w:p w14:paraId="6691911A" w14:textId="77777777" w:rsidR="00911AFF" w:rsidRDefault="00911AFF" w:rsidP="00A53584">
      <w:pPr>
        <w:pStyle w:val="BodyText"/>
        <w:spacing w:line="276" w:lineRule="auto"/>
      </w:pPr>
    </w:p>
    <w:p w14:paraId="1EAABDFE" w14:textId="4AC57D12" w:rsidR="00911AFF" w:rsidRPr="00EF0E60" w:rsidRDefault="00B75550" w:rsidP="00A53584">
      <w:pPr>
        <w:pStyle w:val="ListParagraph"/>
        <w:numPr>
          <w:ilvl w:val="0"/>
          <w:numId w:val="12"/>
        </w:numPr>
        <w:tabs>
          <w:tab w:val="left" w:pos="733"/>
        </w:tabs>
        <w:spacing w:line="276" w:lineRule="auto"/>
        <w:ind w:right="356"/>
        <w:jc w:val="both"/>
        <w:rPr>
          <w:sz w:val="20"/>
        </w:rPr>
      </w:pPr>
      <w:r>
        <w:rPr>
          <w:b/>
          <w:sz w:val="20"/>
        </w:rPr>
        <w:t xml:space="preserve">POST INTENT TO AWARD MEETING: </w:t>
      </w:r>
      <w:r>
        <w:rPr>
          <w:sz w:val="20"/>
        </w:rPr>
        <w:t>The Contractor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68549245" w14:textId="77777777" w:rsidR="00D65782" w:rsidRDefault="00D65782" w:rsidP="00A53584">
      <w:pPr>
        <w:pStyle w:val="BodyText"/>
        <w:spacing w:line="276" w:lineRule="auto"/>
        <w:rPr>
          <w:sz w:val="19"/>
        </w:rPr>
      </w:pPr>
    </w:p>
    <w:p w14:paraId="2B884363" w14:textId="3101696D" w:rsidR="00911AFF" w:rsidRPr="00E31DB4" w:rsidRDefault="00B75550" w:rsidP="004D121F">
      <w:pPr>
        <w:pStyle w:val="ListParagraph"/>
        <w:numPr>
          <w:ilvl w:val="0"/>
          <w:numId w:val="12"/>
        </w:numPr>
        <w:tabs>
          <w:tab w:val="left" w:pos="733"/>
        </w:tabs>
        <w:spacing w:line="276" w:lineRule="auto"/>
        <w:ind w:right="355"/>
        <w:jc w:val="both"/>
        <w:rPr>
          <w:sz w:val="20"/>
        </w:rPr>
      </w:pPr>
      <w:r w:rsidRPr="00E31DB4">
        <w:rPr>
          <w:b/>
          <w:sz w:val="20"/>
        </w:rPr>
        <w:t xml:space="preserve">COMPETENCY OF CONTRACTORS - MINIMUM </w:t>
      </w:r>
      <w:r w:rsidR="00E31DB4" w:rsidRPr="00E31DB4">
        <w:rPr>
          <w:b/>
          <w:sz w:val="20"/>
        </w:rPr>
        <w:t>FIVE</w:t>
      </w:r>
      <w:r w:rsidRPr="00E31DB4">
        <w:rPr>
          <w:b/>
          <w:sz w:val="20"/>
        </w:rPr>
        <w:t xml:space="preserve"> (</w:t>
      </w:r>
      <w:r w:rsidR="00E31DB4" w:rsidRPr="00E31DB4">
        <w:rPr>
          <w:b/>
          <w:sz w:val="20"/>
        </w:rPr>
        <w:t>5</w:t>
      </w:r>
      <w:r w:rsidRPr="00E31DB4">
        <w:rPr>
          <w:b/>
          <w:sz w:val="20"/>
        </w:rPr>
        <w:t xml:space="preserve">) YEARS OF EXPERIENCE AND OPERATIONAL REQUIREMENTS: </w:t>
      </w:r>
      <w:r w:rsidRPr="00E31DB4">
        <w:rPr>
          <w:sz w:val="20"/>
        </w:rPr>
        <w:t>Bids will only be considered from Contractors which have been engaged in the business of performing the Work as described in this Solicitation. Contractors must be able to produce evidence that they have an established satisfactory record of performance for a minimum of</w:t>
      </w:r>
      <w:r w:rsidRPr="00E31DB4">
        <w:rPr>
          <w:spacing w:val="51"/>
          <w:sz w:val="20"/>
        </w:rPr>
        <w:t xml:space="preserve"> </w:t>
      </w:r>
      <w:r w:rsidR="00E31DB4" w:rsidRPr="00E31DB4">
        <w:rPr>
          <w:sz w:val="20"/>
        </w:rPr>
        <w:t>five</w:t>
      </w:r>
      <w:r w:rsidR="00A53584" w:rsidRPr="00E31DB4">
        <w:rPr>
          <w:sz w:val="20"/>
        </w:rPr>
        <w:t xml:space="preserve"> (</w:t>
      </w:r>
      <w:r w:rsidR="00E31DB4" w:rsidRPr="00E31DB4">
        <w:rPr>
          <w:sz w:val="20"/>
        </w:rPr>
        <w:t>5)</w:t>
      </w:r>
      <w:r w:rsidR="00A53584" w:rsidRPr="00E31DB4">
        <w:rPr>
          <w:sz w:val="20"/>
        </w:rPr>
        <w:t xml:space="preserve"> </w:t>
      </w:r>
      <w:r w:rsidRPr="00E31DB4">
        <w:rPr>
          <w:sz w:val="20"/>
        </w:rPr>
        <w:t>years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w:t>
      </w:r>
      <w:r w:rsidRPr="00E31DB4">
        <w:rPr>
          <w:spacing w:val="-29"/>
          <w:sz w:val="20"/>
        </w:rPr>
        <w:t xml:space="preserve"> </w:t>
      </w:r>
      <w:r w:rsidRPr="00E31DB4">
        <w:rPr>
          <w:sz w:val="20"/>
        </w:rPr>
        <w:t>County.</w:t>
      </w:r>
    </w:p>
    <w:p w14:paraId="258DFA11" w14:textId="77777777" w:rsidR="00911AFF" w:rsidRPr="00470151" w:rsidRDefault="00911AFF" w:rsidP="00A53584">
      <w:pPr>
        <w:pStyle w:val="BodyText"/>
        <w:spacing w:line="276" w:lineRule="auto"/>
      </w:pPr>
    </w:p>
    <w:p w14:paraId="52BF347E" w14:textId="77777777" w:rsidR="00911AFF" w:rsidRPr="00E31DB4" w:rsidRDefault="00B75550" w:rsidP="00A53584">
      <w:pPr>
        <w:pStyle w:val="BodyText"/>
        <w:spacing w:line="276" w:lineRule="auto"/>
        <w:ind w:left="733" w:right="355"/>
        <w:jc w:val="both"/>
      </w:pPr>
      <w:r w:rsidRPr="00E31DB4">
        <w:t>The Contractor shall submit, with its bid, such evidence of its qualifications including a maximum of three (3) relevant projects with similar services, timelines and/or magnitudes performed by the Contractor in the last five (5) years and relevant projects with similar services, timelines and/or magnitudes performed by the Contractor’s Project Manager, Superintendent and/or Foreman(s). Similar services shall be specific to the following:</w:t>
      </w:r>
    </w:p>
    <w:p w14:paraId="0C4DA935" w14:textId="77777777" w:rsidR="00911AFF" w:rsidRPr="007D7908" w:rsidRDefault="00911AFF" w:rsidP="00A53584">
      <w:pPr>
        <w:pStyle w:val="BodyText"/>
        <w:spacing w:line="276" w:lineRule="auto"/>
        <w:rPr>
          <w:highlight w:val="yellow"/>
        </w:rPr>
      </w:pPr>
    </w:p>
    <w:p w14:paraId="6CDF34CD" w14:textId="77777777" w:rsidR="00E31DB4" w:rsidRPr="00EF0E60" w:rsidRDefault="00E31DB4" w:rsidP="00E31DB4">
      <w:pPr>
        <w:pStyle w:val="ListParagraph"/>
        <w:numPr>
          <w:ilvl w:val="2"/>
          <w:numId w:val="10"/>
        </w:numPr>
        <w:tabs>
          <w:tab w:val="left" w:pos="1452"/>
          <w:tab w:val="left" w:pos="1453"/>
        </w:tabs>
        <w:spacing w:line="276" w:lineRule="auto"/>
        <w:rPr>
          <w:sz w:val="20"/>
        </w:rPr>
      </w:pPr>
      <w:r w:rsidRPr="00EF0E60">
        <w:rPr>
          <w:sz w:val="20"/>
        </w:rPr>
        <w:t>Responsible for operation and maintenance of the facility.</w:t>
      </w:r>
    </w:p>
    <w:p w14:paraId="49F99615" w14:textId="77777777" w:rsidR="00E31DB4" w:rsidRPr="00EF0E60" w:rsidRDefault="00E31DB4" w:rsidP="00E31DB4">
      <w:pPr>
        <w:pStyle w:val="ListParagraph"/>
        <w:numPr>
          <w:ilvl w:val="2"/>
          <w:numId w:val="10"/>
        </w:numPr>
        <w:tabs>
          <w:tab w:val="left" w:pos="1452"/>
          <w:tab w:val="left" w:pos="1453"/>
        </w:tabs>
        <w:spacing w:line="276" w:lineRule="auto"/>
        <w:rPr>
          <w:sz w:val="20"/>
        </w:rPr>
      </w:pPr>
      <w:r w:rsidRPr="00EF0E60">
        <w:rPr>
          <w:sz w:val="20"/>
        </w:rPr>
        <w:t>Must know and understand requirements of applicable permits, laws and regulations.</w:t>
      </w:r>
    </w:p>
    <w:p w14:paraId="06FF75FB" w14:textId="77777777" w:rsidR="00E31DB4" w:rsidRPr="00EF0E60" w:rsidRDefault="00E31DB4" w:rsidP="00E31DB4">
      <w:pPr>
        <w:pStyle w:val="ListParagraph"/>
        <w:numPr>
          <w:ilvl w:val="2"/>
          <w:numId w:val="10"/>
        </w:numPr>
        <w:tabs>
          <w:tab w:val="left" w:pos="1452"/>
          <w:tab w:val="left" w:pos="1453"/>
        </w:tabs>
        <w:spacing w:line="276" w:lineRule="auto"/>
        <w:rPr>
          <w:sz w:val="20"/>
        </w:rPr>
      </w:pPr>
      <w:r w:rsidRPr="00EF0E60">
        <w:rPr>
          <w:sz w:val="20"/>
        </w:rPr>
        <w:t>May supervise other operators working in the facility.</w:t>
      </w:r>
    </w:p>
    <w:p w14:paraId="115DC334" w14:textId="77777777" w:rsidR="00E31DB4" w:rsidRPr="00EF0E60" w:rsidRDefault="00E31DB4" w:rsidP="00E31DB4">
      <w:pPr>
        <w:pStyle w:val="ListParagraph"/>
        <w:numPr>
          <w:ilvl w:val="2"/>
          <w:numId w:val="10"/>
        </w:numPr>
        <w:tabs>
          <w:tab w:val="left" w:pos="1452"/>
          <w:tab w:val="left" w:pos="1453"/>
        </w:tabs>
        <w:spacing w:line="276" w:lineRule="auto"/>
        <w:rPr>
          <w:sz w:val="20"/>
        </w:rPr>
      </w:pPr>
      <w:r w:rsidRPr="00EF0E60">
        <w:rPr>
          <w:sz w:val="20"/>
        </w:rPr>
        <w:t>Responsible for developing and maintaining a written delegation plan if any tasks or activities are delegated to others.</w:t>
      </w:r>
    </w:p>
    <w:p w14:paraId="44F405AF" w14:textId="62DBD030" w:rsidR="00A53584" w:rsidRPr="00E31DB4" w:rsidRDefault="00A53584" w:rsidP="00E31DB4">
      <w:pPr>
        <w:tabs>
          <w:tab w:val="left" w:pos="1452"/>
          <w:tab w:val="left" w:pos="1453"/>
        </w:tabs>
        <w:spacing w:line="276" w:lineRule="auto"/>
        <w:ind w:left="1093"/>
        <w:rPr>
          <w:sz w:val="20"/>
          <w:szCs w:val="20"/>
        </w:rPr>
      </w:pPr>
    </w:p>
    <w:p w14:paraId="3177781B" w14:textId="77777777" w:rsidR="00911AFF" w:rsidRPr="00470151" w:rsidRDefault="00B75550" w:rsidP="00A53584">
      <w:pPr>
        <w:spacing w:line="276" w:lineRule="auto"/>
        <w:ind w:left="733" w:right="355"/>
        <w:jc w:val="both"/>
        <w:rPr>
          <w:sz w:val="20"/>
          <w:szCs w:val="20"/>
        </w:rPr>
      </w:pPr>
      <w:r w:rsidRPr="00E31DB4">
        <w:rPr>
          <w:sz w:val="20"/>
          <w:szCs w:val="20"/>
        </w:rPr>
        <w:t>The County may consider any evidence available to it (including, but not limited to, the financial, technical, and other qualifications and abilities of the Contractor) in making the award in the best interests of the County.</w:t>
      </w:r>
    </w:p>
    <w:p w14:paraId="4F477960" w14:textId="77777777" w:rsidR="00911AFF" w:rsidRDefault="00911AFF" w:rsidP="00A53584">
      <w:pPr>
        <w:pStyle w:val="BodyText"/>
        <w:spacing w:line="276" w:lineRule="auto"/>
        <w:rPr>
          <w:sz w:val="19"/>
        </w:rPr>
      </w:pPr>
    </w:p>
    <w:p w14:paraId="497D3169" w14:textId="3628B765" w:rsidR="00A53584" w:rsidRPr="004A1A6C" w:rsidRDefault="00B75550" w:rsidP="004D121F">
      <w:pPr>
        <w:pStyle w:val="ListParagraph"/>
        <w:numPr>
          <w:ilvl w:val="0"/>
          <w:numId w:val="12"/>
        </w:numPr>
        <w:tabs>
          <w:tab w:val="left" w:pos="733"/>
        </w:tabs>
        <w:spacing w:line="276" w:lineRule="auto"/>
        <w:ind w:right="356"/>
        <w:jc w:val="both"/>
        <w:rPr>
          <w:sz w:val="20"/>
        </w:rPr>
      </w:pPr>
      <w:r>
        <w:rPr>
          <w:b/>
          <w:sz w:val="20"/>
        </w:rPr>
        <w:t xml:space="preserve">QUALIFICATIONS OF CONTRACTOR: </w:t>
      </w:r>
      <w:r>
        <w:rPr>
          <w:sz w:val="20"/>
        </w:rPr>
        <w:t xml:space="preserve">The County may make such investigations as deemed necessary to determine the ability of the Contractor to perform the work, and the Contractor shall furnish all information and data for this purpose as the County requests. Such information includes but not limited </w:t>
      </w:r>
      <w:proofErr w:type="gramStart"/>
      <w:r>
        <w:rPr>
          <w:sz w:val="20"/>
        </w:rPr>
        <w:t>to:</w:t>
      </w:r>
      <w:proofErr w:type="gramEnd"/>
      <w:r>
        <w:rPr>
          <w:sz w:val="20"/>
        </w:rPr>
        <w:t xml:space="preserve">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fails to satisfy the County that such Contractor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44ABED0E" w14:textId="77777777" w:rsidR="00470151" w:rsidRDefault="00B75550" w:rsidP="004D121F">
      <w:pPr>
        <w:pStyle w:val="ListParagraph"/>
        <w:numPr>
          <w:ilvl w:val="0"/>
          <w:numId w:val="12"/>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Contractor to perform work outlined in this solicitation. If the County has terminated a contract with the Contractor within the past three (3) years, the Contractor may be asked to furnish information for this investigation as the County requests. Such information includes but not limited </w:t>
      </w:r>
      <w:proofErr w:type="gramStart"/>
      <w:r>
        <w:rPr>
          <w:sz w:val="20"/>
        </w:rPr>
        <w:t>to:</w:t>
      </w:r>
      <w:proofErr w:type="gramEnd"/>
      <w:r>
        <w:rPr>
          <w:sz w:val="20"/>
        </w:rPr>
        <w:t xml:space="preserve">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w:t>
      </w:r>
    </w:p>
    <w:p w14:paraId="12B21D50" w14:textId="77777777" w:rsidR="00470151" w:rsidRPr="00470151" w:rsidRDefault="00470151" w:rsidP="00A53584">
      <w:pPr>
        <w:pStyle w:val="ListParagraph"/>
        <w:rPr>
          <w:sz w:val="20"/>
        </w:rPr>
      </w:pPr>
    </w:p>
    <w:p w14:paraId="778BA65C" w14:textId="3808CCF7" w:rsidR="00470151" w:rsidRPr="00470151" w:rsidRDefault="00470151" w:rsidP="00A53584">
      <w:pPr>
        <w:pStyle w:val="ListParagraph"/>
        <w:tabs>
          <w:tab w:val="left" w:pos="733"/>
        </w:tabs>
        <w:spacing w:line="276" w:lineRule="auto"/>
        <w:ind w:left="733" w:right="355" w:firstLine="0"/>
        <w:jc w:val="both"/>
        <w:rPr>
          <w:sz w:val="20"/>
        </w:rPr>
      </w:pPr>
      <w:r w:rsidRPr="00470151">
        <w:rPr>
          <w:sz w:val="20"/>
        </w:rPr>
        <w:t xml:space="preserve">fails to satisfy the County that such Contractor is properly qualified to carry out the obligations of the Solicitation and to complete the work contemplated herein. </w:t>
      </w:r>
      <w:r w:rsidRPr="00470151">
        <w:rPr>
          <w:sz w:val="20"/>
          <w:u w:val="single"/>
        </w:rPr>
        <w:t>Conditional Responses will not be</w:t>
      </w:r>
      <w:r w:rsidRPr="00470151">
        <w:rPr>
          <w:spacing w:val="-37"/>
          <w:sz w:val="20"/>
          <w:u w:val="single"/>
        </w:rPr>
        <w:t xml:space="preserve"> </w:t>
      </w:r>
      <w:r w:rsidRPr="00470151">
        <w:rPr>
          <w:sz w:val="20"/>
          <w:u w:val="single"/>
        </w:rPr>
        <w:t>accepted</w:t>
      </w:r>
      <w:r w:rsidRPr="00470151">
        <w:rPr>
          <w:sz w:val="20"/>
        </w:rPr>
        <w:t>.</w:t>
      </w:r>
    </w:p>
    <w:p w14:paraId="437A0963" w14:textId="77777777" w:rsidR="00470151" w:rsidRDefault="00470151" w:rsidP="00A53584">
      <w:pPr>
        <w:pStyle w:val="BodyText"/>
        <w:spacing w:line="276" w:lineRule="auto"/>
        <w:rPr>
          <w:sz w:val="11"/>
        </w:rPr>
      </w:pPr>
    </w:p>
    <w:p w14:paraId="3BC6FF72" w14:textId="77777777" w:rsidR="00470151" w:rsidRDefault="00470151" w:rsidP="004D121F">
      <w:pPr>
        <w:pStyle w:val="ListParagraph"/>
        <w:numPr>
          <w:ilvl w:val="0"/>
          <w:numId w:val="12"/>
        </w:numPr>
        <w:tabs>
          <w:tab w:val="left" w:pos="733"/>
        </w:tabs>
        <w:spacing w:line="276" w:lineRule="auto"/>
        <w:ind w:right="355"/>
        <w:jc w:val="both"/>
        <w:rPr>
          <w:sz w:val="20"/>
        </w:rPr>
      </w:pPr>
      <w:r>
        <w:rPr>
          <w:b/>
          <w:sz w:val="20"/>
        </w:rPr>
        <w:lastRenderedPageBreak/>
        <w:t xml:space="preserve">CONFLICTS WITHIN THE CONTRACT DOCUMENTS: </w:t>
      </w:r>
      <w:proofErr w:type="gramStart"/>
      <w:r>
        <w:rPr>
          <w:sz w:val="20"/>
        </w:rPr>
        <w:t>In the event that</w:t>
      </w:r>
      <w:proofErr w:type="gramEnd"/>
      <w:r>
        <w:rPr>
          <w:sz w:val="20"/>
        </w:rPr>
        <w:t xml:space="preserve">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5C428224" w14:textId="77777777" w:rsidR="00470151" w:rsidRDefault="00470151" w:rsidP="00A53584">
      <w:pPr>
        <w:pStyle w:val="BodyText"/>
        <w:spacing w:line="276" w:lineRule="auto"/>
        <w:rPr>
          <w:sz w:val="19"/>
        </w:rPr>
      </w:pPr>
    </w:p>
    <w:p w14:paraId="6C403DB1" w14:textId="7E879516" w:rsidR="00470151" w:rsidRDefault="00470151" w:rsidP="00A53584">
      <w:pPr>
        <w:pStyle w:val="BodyText"/>
        <w:spacing w:line="276" w:lineRule="auto"/>
        <w:ind w:left="733" w:right="356"/>
        <w:jc w:val="both"/>
      </w:pPr>
      <w:r>
        <w:t>The Plans, PSP and Specifications are intended to agree and be mutually explanatory and shall be accepted and used as a whole and not separately. Should any item be omitted from the Plans, PSP or Specifications as specified, it shall be implied that such omissions are contained in all three as necessary for</w:t>
      </w:r>
      <w:r>
        <w:rPr>
          <w:spacing w:val="26"/>
        </w:rPr>
        <w:t xml:space="preserve"> </w:t>
      </w:r>
      <w:r>
        <w:t>the</w:t>
      </w:r>
      <w:r>
        <w:rPr>
          <w:spacing w:val="26"/>
        </w:rPr>
        <w:t xml:space="preserve"> </w:t>
      </w:r>
      <w:r>
        <w:t>proper</w:t>
      </w:r>
      <w:r>
        <w:rPr>
          <w:spacing w:val="27"/>
        </w:rPr>
        <w:t xml:space="preserve"> </w:t>
      </w:r>
      <w:r>
        <w:t>construction</w:t>
      </w:r>
      <w:r>
        <w:rPr>
          <w:spacing w:val="26"/>
        </w:rPr>
        <w:t xml:space="preserve"> </w:t>
      </w:r>
      <w:r>
        <w:t>of</w:t>
      </w:r>
      <w:r>
        <w:rPr>
          <w:spacing w:val="27"/>
        </w:rPr>
        <w:t xml:space="preserve"> </w:t>
      </w:r>
      <w:r>
        <w:t>the</w:t>
      </w:r>
      <w:r>
        <w:rPr>
          <w:spacing w:val="26"/>
        </w:rPr>
        <w:t xml:space="preserve"> </w:t>
      </w:r>
      <w:r>
        <w:t>work</w:t>
      </w:r>
      <w:r>
        <w:rPr>
          <w:spacing w:val="27"/>
        </w:rPr>
        <w:t xml:space="preserve"> </w:t>
      </w:r>
      <w:r>
        <w:t>herein</w:t>
      </w:r>
      <w:r>
        <w:rPr>
          <w:spacing w:val="26"/>
        </w:rPr>
        <w:t xml:space="preserve"> </w:t>
      </w:r>
      <w:r>
        <w:t>specified.</w:t>
      </w:r>
      <w:r>
        <w:rPr>
          <w:spacing w:val="25"/>
        </w:rPr>
        <w:t xml:space="preserve"> </w:t>
      </w:r>
      <w:r>
        <w:t>Should</w:t>
      </w:r>
      <w:r>
        <w:rPr>
          <w:spacing w:val="27"/>
        </w:rPr>
        <w:t xml:space="preserve"> </w:t>
      </w:r>
      <w:r>
        <w:t>any</w:t>
      </w:r>
      <w:r>
        <w:rPr>
          <w:spacing w:val="26"/>
        </w:rPr>
        <w:t xml:space="preserve"> </w:t>
      </w:r>
      <w:r>
        <w:t>error</w:t>
      </w:r>
      <w:r>
        <w:rPr>
          <w:spacing w:val="27"/>
        </w:rPr>
        <w:t xml:space="preserve"> </w:t>
      </w:r>
      <w:r>
        <w:t>or</w:t>
      </w:r>
      <w:r>
        <w:rPr>
          <w:spacing w:val="26"/>
        </w:rPr>
        <w:t xml:space="preserve"> </w:t>
      </w:r>
      <w:r>
        <w:t>disagreement</w:t>
      </w:r>
      <w:r>
        <w:rPr>
          <w:spacing w:val="27"/>
        </w:rPr>
        <w:t xml:space="preserve"> </w:t>
      </w:r>
      <w:r>
        <w:t>between</w:t>
      </w:r>
      <w:r>
        <w:rPr>
          <w:spacing w:val="26"/>
        </w:rPr>
        <w:t xml:space="preserve"> </w:t>
      </w:r>
      <w:r>
        <w:t>the</w:t>
      </w:r>
    </w:p>
    <w:p w14:paraId="7352B7A1" w14:textId="17FA1814" w:rsidR="00911AFF" w:rsidRDefault="00B75550" w:rsidP="00A53584">
      <w:pPr>
        <w:pStyle w:val="BodyText"/>
        <w:spacing w:line="276" w:lineRule="auto"/>
        <w:ind w:left="733" w:right="356"/>
        <w:jc w:val="both"/>
      </w:pPr>
      <w:r>
        <w:t>three exist or appear to exist, the Contractor shall not avail itself of such manifestly unintentional error or omission but must have same explained or adjusted by the County's project manager before proceeding with the work in question.</w:t>
      </w:r>
    </w:p>
    <w:p w14:paraId="475B94A6" w14:textId="77777777" w:rsidR="00911AFF" w:rsidRDefault="00911AFF" w:rsidP="00A53584">
      <w:pPr>
        <w:pStyle w:val="BodyText"/>
        <w:spacing w:line="276" w:lineRule="auto"/>
      </w:pPr>
    </w:p>
    <w:p w14:paraId="1F627335" w14:textId="77777777" w:rsidR="00911AFF" w:rsidRDefault="00B75550" w:rsidP="004D121F">
      <w:pPr>
        <w:pStyle w:val="ListParagraph"/>
        <w:numPr>
          <w:ilvl w:val="0"/>
          <w:numId w:val="12"/>
        </w:numPr>
        <w:tabs>
          <w:tab w:val="left" w:pos="733"/>
        </w:tabs>
        <w:spacing w:line="276" w:lineRule="auto"/>
        <w:ind w:right="356"/>
        <w:jc w:val="both"/>
        <w:rPr>
          <w:sz w:val="20"/>
        </w:rPr>
      </w:pPr>
      <w:r>
        <w:rPr>
          <w:b/>
          <w:sz w:val="20"/>
        </w:rPr>
        <w:t xml:space="preserve">CONSIGNMENT OF CONTRACT NOT ALLOWED: </w:t>
      </w:r>
      <w:r>
        <w:rPr>
          <w:sz w:val="20"/>
        </w:rPr>
        <w:t>No part of this contract can be consigned to another Contractor.</w:t>
      </w:r>
    </w:p>
    <w:p w14:paraId="1EEA75FF" w14:textId="77777777" w:rsidR="00911AFF" w:rsidRDefault="00911AFF" w:rsidP="00A53584">
      <w:pPr>
        <w:pStyle w:val="BodyText"/>
        <w:spacing w:line="276" w:lineRule="auto"/>
        <w:rPr>
          <w:sz w:val="19"/>
        </w:rPr>
      </w:pPr>
    </w:p>
    <w:p w14:paraId="23BD84E4" w14:textId="36461A08" w:rsidR="00911AFF" w:rsidRDefault="00B75550" w:rsidP="004D121F">
      <w:pPr>
        <w:pStyle w:val="ListParagraph"/>
        <w:numPr>
          <w:ilvl w:val="0"/>
          <w:numId w:val="12"/>
        </w:numPr>
        <w:tabs>
          <w:tab w:val="left" w:pos="733"/>
        </w:tabs>
        <w:spacing w:line="276" w:lineRule="auto"/>
        <w:ind w:right="355"/>
        <w:jc w:val="both"/>
        <w:rPr>
          <w:sz w:val="20"/>
        </w:rPr>
      </w:pPr>
      <w:r>
        <w:rPr>
          <w:b/>
          <w:sz w:val="20"/>
        </w:rPr>
        <w:t xml:space="preserve">SUBCONTRACTORS OF WORK SHALL BE IDENTIFIED: </w:t>
      </w:r>
      <w:r>
        <w:rPr>
          <w:sz w:val="20"/>
        </w:rPr>
        <w:t xml:space="preserve">As part of its Response, the Contractor shall be required to identify </w:t>
      </w:r>
      <w:proofErr w:type="gramStart"/>
      <w:r>
        <w:rPr>
          <w:sz w:val="20"/>
        </w:rPr>
        <w:t>any and all</w:t>
      </w:r>
      <w:proofErr w:type="gramEnd"/>
      <w:r>
        <w:rPr>
          <w:sz w:val="20"/>
        </w:rPr>
        <w:t xml:space="preserve"> subcontractors that will be used in the performance of the contract resulting from this Solicitation. The Contractor shall also identify the capabilities, experience, and portion of the work to be performed by the subcontractor(s). The competency of the subcontractor(s) with respect to skill, responsibility and business standing shall be considered by the County when making the award in the best interest of the</w:t>
      </w:r>
      <w:r>
        <w:rPr>
          <w:spacing w:val="-4"/>
          <w:sz w:val="20"/>
        </w:rPr>
        <w:t xml:space="preserve"> </w:t>
      </w:r>
      <w:r>
        <w:rPr>
          <w:sz w:val="20"/>
        </w:rPr>
        <w:t>County.</w:t>
      </w:r>
    </w:p>
    <w:p w14:paraId="389FDCB8" w14:textId="77777777" w:rsidR="00911AFF" w:rsidRDefault="00911AFF" w:rsidP="00A53584">
      <w:pPr>
        <w:pStyle w:val="BodyText"/>
        <w:spacing w:line="276" w:lineRule="auto"/>
      </w:pPr>
    </w:p>
    <w:p w14:paraId="67E35A08" w14:textId="77777777" w:rsidR="00911AFF" w:rsidRDefault="00B75550" w:rsidP="004D121F">
      <w:pPr>
        <w:pStyle w:val="ListParagraph"/>
        <w:numPr>
          <w:ilvl w:val="0"/>
          <w:numId w:val="12"/>
        </w:numPr>
        <w:tabs>
          <w:tab w:val="left" w:pos="733"/>
        </w:tabs>
        <w:spacing w:line="276" w:lineRule="auto"/>
        <w:ind w:right="356"/>
        <w:jc w:val="both"/>
        <w:rPr>
          <w:sz w:val="20"/>
        </w:rPr>
      </w:pPr>
      <w:r>
        <w:rPr>
          <w:b/>
          <w:sz w:val="20"/>
        </w:rPr>
        <w:t xml:space="preserve">CURRENT PERMITS REQUIRED: </w:t>
      </w:r>
      <w:r>
        <w:rPr>
          <w:sz w:val="20"/>
        </w:rPr>
        <w:t>Contractor must obtain and pay for all required permits, licenses, inspection fees, etc., and will comply with all laws, ordinances, and regulations associated with construction of the Project. Damages, penalties and/or fines imposed by the County on the Contractor for failure to obtain required permits, licenses, certificates or pay fees shall be borne by the Contractor. The Contractor shall enclose a current copy of their applicable permits, licenses, and inspection certificates with their Response.</w:t>
      </w:r>
    </w:p>
    <w:p w14:paraId="1801C0EC" w14:textId="77777777" w:rsidR="00911AFF" w:rsidRDefault="00911AFF" w:rsidP="00A53584">
      <w:pPr>
        <w:pStyle w:val="BodyText"/>
        <w:spacing w:line="276" w:lineRule="auto"/>
      </w:pPr>
    </w:p>
    <w:p w14:paraId="1652D350" w14:textId="3A617B86" w:rsidR="00911AFF" w:rsidRDefault="00B75550" w:rsidP="004D121F">
      <w:pPr>
        <w:pStyle w:val="ListParagraph"/>
        <w:numPr>
          <w:ilvl w:val="0"/>
          <w:numId w:val="12"/>
        </w:numPr>
        <w:tabs>
          <w:tab w:val="left" w:pos="733"/>
        </w:tabs>
        <w:spacing w:line="276" w:lineRule="auto"/>
        <w:ind w:right="355"/>
        <w:jc w:val="both"/>
        <w:rPr>
          <w:sz w:val="20"/>
        </w:rPr>
      </w:pPr>
      <w:r>
        <w:rPr>
          <w:b/>
          <w:sz w:val="20"/>
        </w:rPr>
        <w:t xml:space="preserve">LICENSES REQUIRED FOR TRADES: </w:t>
      </w:r>
      <w:r>
        <w:rPr>
          <w:sz w:val="20"/>
        </w:rPr>
        <w:t>Professional contractors performing services in/for the County must show that they have been duly licensed by the municipality where the work is being performed, if required by that municipality, prior to being awarded a contract by the</w:t>
      </w:r>
      <w:r>
        <w:rPr>
          <w:spacing w:val="-13"/>
          <w:sz w:val="20"/>
        </w:rPr>
        <w:t xml:space="preserve"> </w:t>
      </w:r>
      <w:r>
        <w:rPr>
          <w:sz w:val="20"/>
        </w:rPr>
        <w:t>County.</w:t>
      </w:r>
    </w:p>
    <w:p w14:paraId="028152AC" w14:textId="77777777" w:rsidR="00911AFF" w:rsidRDefault="00911AFF" w:rsidP="00A53584">
      <w:pPr>
        <w:pStyle w:val="BodyText"/>
        <w:spacing w:line="276" w:lineRule="auto"/>
      </w:pPr>
    </w:p>
    <w:p w14:paraId="0B6C9D9B" w14:textId="0D8C4D62" w:rsidR="00A53584" w:rsidRPr="004A33F9" w:rsidRDefault="00B75550" w:rsidP="004D121F">
      <w:pPr>
        <w:pStyle w:val="ListParagraph"/>
        <w:numPr>
          <w:ilvl w:val="0"/>
          <w:numId w:val="12"/>
        </w:numPr>
        <w:tabs>
          <w:tab w:val="left" w:pos="733"/>
        </w:tabs>
        <w:spacing w:line="276" w:lineRule="auto"/>
        <w:ind w:right="356"/>
        <w:jc w:val="both"/>
        <w:rPr>
          <w:sz w:val="20"/>
        </w:rPr>
      </w:pPr>
      <w:r>
        <w:rPr>
          <w:b/>
          <w:sz w:val="20"/>
        </w:rPr>
        <w:t xml:space="preserve">LABOR, MATERIALS AND EQUIPMENT TO BE SUPPLIED BY THE CONTRACTOR: </w:t>
      </w:r>
      <w:r>
        <w:rPr>
          <w:sz w:val="20"/>
        </w:rPr>
        <w:t>Unless otherwise provided in this Solicitation, the Contractor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56E6786" w14:textId="77777777" w:rsidR="00A53584" w:rsidRDefault="00A53584" w:rsidP="00A53584">
      <w:pPr>
        <w:pStyle w:val="BodyText"/>
        <w:spacing w:line="276" w:lineRule="auto"/>
      </w:pPr>
    </w:p>
    <w:p w14:paraId="3A3DF929" w14:textId="74F254F3" w:rsidR="00470151" w:rsidRPr="003C371F" w:rsidRDefault="00B75550" w:rsidP="004D121F">
      <w:pPr>
        <w:pStyle w:val="ListParagraph"/>
        <w:numPr>
          <w:ilvl w:val="0"/>
          <w:numId w:val="12"/>
        </w:numPr>
        <w:tabs>
          <w:tab w:val="left" w:pos="733"/>
        </w:tabs>
        <w:spacing w:line="276" w:lineRule="auto"/>
        <w:ind w:right="355"/>
        <w:jc w:val="both"/>
        <w:rPr>
          <w:sz w:val="20"/>
        </w:rPr>
      </w:pPr>
      <w:r>
        <w:rPr>
          <w:b/>
          <w:sz w:val="20"/>
        </w:rPr>
        <w:t xml:space="preserve">VARIATIONS ALLOWED IF INDICATED: </w:t>
      </w:r>
      <w:r>
        <w:rPr>
          <w:sz w:val="20"/>
        </w:rPr>
        <w:t xml:space="preserve">For purposes of Response review, Contractors must indicate any variances to the Specifications, terms, and conditions, and attached Sample Agreement no matter how slight. If variations are not stated in the Contractor's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w:t>
      </w:r>
      <w:proofErr w:type="gramStart"/>
      <w:r>
        <w:rPr>
          <w:sz w:val="20"/>
        </w:rPr>
        <w:t>or as a whole, do</w:t>
      </w:r>
      <w:proofErr w:type="gramEnd"/>
      <w:r>
        <w:rPr>
          <w:sz w:val="20"/>
        </w:rPr>
        <w:t xml:space="preserve"> not meet the standards established in the</w:t>
      </w:r>
      <w:r>
        <w:rPr>
          <w:spacing w:val="-20"/>
          <w:sz w:val="20"/>
        </w:rPr>
        <w:t xml:space="preserve"> </w:t>
      </w:r>
      <w:r>
        <w:rPr>
          <w:sz w:val="20"/>
        </w:rPr>
        <w:t>Specifications.</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35B7824A" w14:textId="258A0065" w:rsidR="00470151" w:rsidRDefault="00470151" w:rsidP="004D121F">
      <w:pPr>
        <w:pStyle w:val="ListParagraph"/>
        <w:numPr>
          <w:ilvl w:val="0"/>
          <w:numId w:val="12"/>
        </w:numPr>
        <w:tabs>
          <w:tab w:val="left" w:pos="733"/>
        </w:tabs>
        <w:spacing w:line="276" w:lineRule="auto"/>
        <w:ind w:right="355"/>
        <w:jc w:val="both"/>
        <w:rPr>
          <w:sz w:val="20"/>
        </w:rPr>
      </w:pPr>
      <w:r>
        <w:rPr>
          <w:b/>
          <w:sz w:val="20"/>
        </w:rPr>
        <w:t xml:space="preserve">ADDITIONAL SERVICES MAY BE PURCHASED DURING CONTRACT PERIOD: </w:t>
      </w:r>
      <w:r>
        <w:rPr>
          <w:sz w:val="20"/>
        </w:rPr>
        <w:t>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Contractor. This option, if exercised, is the prerogative of the County and shall be honored by the Contractor as a condition of contract</w:t>
      </w:r>
      <w:r>
        <w:rPr>
          <w:spacing w:val="-2"/>
          <w:sz w:val="20"/>
        </w:rPr>
        <w:t xml:space="preserve"> </w:t>
      </w:r>
      <w:r>
        <w:rPr>
          <w:sz w:val="20"/>
        </w:rPr>
        <w:t>award.</w:t>
      </w:r>
    </w:p>
    <w:p w14:paraId="7565924A" w14:textId="77777777" w:rsidR="00DA27F0" w:rsidRDefault="00DA27F0" w:rsidP="00A53584">
      <w:pPr>
        <w:pStyle w:val="BodyText"/>
        <w:spacing w:line="276" w:lineRule="auto"/>
      </w:pPr>
    </w:p>
    <w:p w14:paraId="2EA63A73" w14:textId="77777777" w:rsidR="00470151" w:rsidRDefault="00470151" w:rsidP="004D121F">
      <w:pPr>
        <w:pStyle w:val="ListParagraph"/>
        <w:numPr>
          <w:ilvl w:val="0"/>
          <w:numId w:val="12"/>
        </w:numPr>
        <w:tabs>
          <w:tab w:val="left" w:pos="733"/>
        </w:tabs>
        <w:spacing w:line="276" w:lineRule="auto"/>
        <w:ind w:right="356"/>
        <w:jc w:val="both"/>
        <w:rPr>
          <w:sz w:val="20"/>
        </w:rPr>
      </w:pPr>
      <w:r>
        <w:rPr>
          <w:b/>
          <w:sz w:val="20"/>
        </w:rPr>
        <w:t xml:space="preserve">ACCIDENT PREVENTION: </w:t>
      </w:r>
      <w:r>
        <w:rPr>
          <w:sz w:val="20"/>
        </w:rPr>
        <w:t xml:space="preserve">The Contractor shall be required to take safety precautions </w:t>
      </w:r>
      <w:proofErr w:type="gramStart"/>
      <w:r>
        <w:rPr>
          <w:sz w:val="20"/>
        </w:rPr>
        <w:t>in an effort to</w:t>
      </w:r>
      <w:proofErr w:type="gramEnd"/>
      <w:r>
        <w:rPr>
          <w:sz w:val="20"/>
        </w:rPr>
        <w:t xml:space="preserve"> protect persons and property. All Contractors, Contractors and sub-Contractors shall conform to all OSHA, State and </w:t>
      </w:r>
      <w:r>
        <w:rPr>
          <w:sz w:val="20"/>
        </w:rPr>
        <w:lastRenderedPageBreak/>
        <w:t>County regulations while performing under the terms and conditions of the awarded contract.  Any fines levied by the above-mentioned authorities because of inadequate compliance with these requirements shall be borne solely by the Contractor which is responsible for</w:t>
      </w:r>
      <w:r>
        <w:rPr>
          <w:spacing w:val="-10"/>
          <w:sz w:val="20"/>
        </w:rPr>
        <w:t xml:space="preserve"> </w:t>
      </w:r>
      <w:r>
        <w:rPr>
          <w:sz w:val="20"/>
        </w:rPr>
        <w:t>same.</w:t>
      </w:r>
    </w:p>
    <w:p w14:paraId="3A1D2119" w14:textId="77777777" w:rsidR="00470151" w:rsidRDefault="00470151" w:rsidP="00541553">
      <w:pPr>
        <w:pStyle w:val="BodyText"/>
        <w:spacing w:line="276" w:lineRule="auto"/>
        <w:jc w:val="both"/>
      </w:pPr>
    </w:p>
    <w:p w14:paraId="7DC8E462" w14:textId="38BA6803" w:rsidR="00911AFF" w:rsidRPr="00541553" w:rsidRDefault="00470151" w:rsidP="00541553">
      <w:pPr>
        <w:pStyle w:val="BodyText"/>
        <w:numPr>
          <w:ilvl w:val="0"/>
          <w:numId w:val="12"/>
        </w:numPr>
        <w:spacing w:line="276" w:lineRule="auto"/>
        <w:jc w:val="both"/>
        <w:rPr>
          <w:szCs w:val="22"/>
        </w:rPr>
      </w:pPr>
      <w:r w:rsidRPr="00541553">
        <w:rPr>
          <w:b/>
          <w:szCs w:val="22"/>
        </w:rPr>
        <w:t>DEFICIENCIES IN WORK TO BE CORRECTED BY CONTRACTOR:</w:t>
      </w:r>
      <w:r w:rsidRPr="00541553">
        <w:rPr>
          <w:szCs w:val="22"/>
        </w:rPr>
        <w:t xml:space="preserve"> </w:t>
      </w:r>
      <w:r w:rsidRPr="00D54BBA">
        <w:rPr>
          <w:szCs w:val="22"/>
        </w:rPr>
        <w:t>The successful Contractor shall promptly correct all deficiencies in service and/or any work that fails to conform to the Contract Documents. All corrections shall be made immediately after such deficiencies and/or non-conformances are verbally reported to the Contractor by the County's Project Manager. The Contractor shall bear all costs of correcting such rejected work. If the Contractor fails to correct the work within the period specified in this Solicitation, the County reserves the right to place the Contractor in default of its contractual obligations, obtain the services of another Contractor</w:t>
      </w:r>
      <w:r w:rsidR="00D54BBA">
        <w:rPr>
          <w:szCs w:val="22"/>
        </w:rPr>
        <w:t>,</w:t>
      </w:r>
      <w:r w:rsidRPr="00D54BBA">
        <w:rPr>
          <w:szCs w:val="22"/>
        </w:rPr>
        <w:t xml:space="preserve"> and charge the Contractor for these costs, either through a deduction from</w:t>
      </w:r>
      <w:r w:rsidR="00541553">
        <w:rPr>
          <w:szCs w:val="22"/>
        </w:rPr>
        <w:t xml:space="preserve"> </w:t>
      </w:r>
      <w:r w:rsidR="00B75550" w:rsidRPr="00541553">
        <w:rPr>
          <w:szCs w:val="22"/>
        </w:rPr>
        <w:t>the final payment over to the Contractor or through invoicing.</w:t>
      </w:r>
    </w:p>
    <w:p w14:paraId="1EEE8980" w14:textId="77777777" w:rsidR="00911AFF" w:rsidRDefault="00911AFF" w:rsidP="00A53584">
      <w:pPr>
        <w:pStyle w:val="BodyText"/>
        <w:spacing w:line="276" w:lineRule="auto"/>
      </w:pPr>
    </w:p>
    <w:p w14:paraId="401DBDC1" w14:textId="77777777" w:rsidR="00911AFF" w:rsidRDefault="00B75550" w:rsidP="004D121F">
      <w:pPr>
        <w:pStyle w:val="ListParagraph"/>
        <w:numPr>
          <w:ilvl w:val="0"/>
          <w:numId w:val="12"/>
        </w:numPr>
        <w:tabs>
          <w:tab w:val="left" w:pos="733"/>
        </w:tabs>
        <w:spacing w:line="276" w:lineRule="auto"/>
        <w:ind w:right="354"/>
        <w:jc w:val="both"/>
        <w:rPr>
          <w:sz w:val="20"/>
        </w:rPr>
      </w:pPr>
      <w:r>
        <w:rPr>
          <w:b/>
          <w:sz w:val="20"/>
        </w:rPr>
        <w:t>LIQUIDATED DAMAGES FOR INCOMPLETE PROJECTS</w:t>
      </w:r>
      <w:r>
        <w:rPr>
          <w:sz w:val="20"/>
        </w:rPr>
        <w:t>: If required, Liquidated Damages shall be invoked as specified in the “STANDARD SPECIFICATIONS FOR ROAD AND BRIDGE CONSTRUCTION”, Colorado Department of Transportation, State of Colorado</w:t>
      </w:r>
      <w:r>
        <w:rPr>
          <w:spacing w:val="-7"/>
          <w:sz w:val="20"/>
        </w:rPr>
        <w:t xml:space="preserve"> </w:t>
      </w:r>
      <w:r>
        <w:rPr>
          <w:sz w:val="20"/>
        </w:rPr>
        <w:t>(2023).</w:t>
      </w:r>
    </w:p>
    <w:p w14:paraId="50056F2D" w14:textId="77777777" w:rsidR="00911AFF" w:rsidRDefault="00911AFF" w:rsidP="00A53584">
      <w:pPr>
        <w:pStyle w:val="BodyText"/>
        <w:spacing w:line="276" w:lineRule="auto"/>
      </w:pPr>
    </w:p>
    <w:p w14:paraId="7B66E1CC" w14:textId="16BFC1D9" w:rsidR="005521F8" w:rsidRPr="00EF71F5" w:rsidRDefault="00B75550" w:rsidP="004D121F">
      <w:pPr>
        <w:pStyle w:val="ListParagraph"/>
        <w:numPr>
          <w:ilvl w:val="0"/>
          <w:numId w:val="12"/>
        </w:numPr>
        <w:tabs>
          <w:tab w:val="left" w:pos="733"/>
        </w:tabs>
        <w:spacing w:line="276" w:lineRule="auto"/>
        <w:ind w:right="355"/>
        <w:jc w:val="both"/>
        <w:rPr>
          <w:sz w:val="20"/>
        </w:rPr>
      </w:pPr>
      <w:r>
        <w:rPr>
          <w:b/>
          <w:sz w:val="20"/>
        </w:rPr>
        <w:t>COMPLETION OF WORK</w:t>
      </w:r>
      <w:r>
        <w:rPr>
          <w:sz w:val="20"/>
        </w:rPr>
        <w:t xml:space="preserve">: The Contractor shall adhere to the timeline and milestones provided in its Response in which it will commit to perform the work and/or service. All work shall be performed in accordance with good commercial practice and the timeline and milestones shall be adhered to by the successful Contractor, except in such cases where the timeline will be delayed due to acts of God, strikes, or other causes beyond the control of the Contractor. In these cases, the Contractor shall notify the County of the delays in advance of the original timeline so that a revised timeline can be negotiated. Should the Contractor to whom the contract is awarded fail to complete the work within the timeline as stated in its Response or as subsequently approved, it is hereby agreed and understood that the County reserves the right to cancel the contract with the Contractor and to secure the services of another Contractor to complete the work. If the County exercises this right, the County shall be responsible for reimbursing the Contractor for work which was completed and found acceptable to the County in accordance with the Specifications.   In addition, the County may, at its sole discretion, request payment from the Contractor, through an invoice or credit memo, for any additional costs over and beyond the original price which were incurred by the County </w:t>
      </w:r>
      <w:proofErr w:type="gramStart"/>
      <w:r>
        <w:rPr>
          <w:sz w:val="20"/>
        </w:rPr>
        <w:t>as a result of</w:t>
      </w:r>
      <w:proofErr w:type="gramEnd"/>
      <w:r>
        <w:rPr>
          <w:sz w:val="20"/>
        </w:rPr>
        <w:t xml:space="preserve"> having to secure the services of another</w:t>
      </w:r>
      <w:r>
        <w:rPr>
          <w:spacing w:val="-8"/>
          <w:sz w:val="20"/>
        </w:rPr>
        <w:t xml:space="preserve"> </w:t>
      </w:r>
      <w:r>
        <w:rPr>
          <w:sz w:val="20"/>
        </w:rPr>
        <w:t>Contractor.</w:t>
      </w:r>
    </w:p>
    <w:p w14:paraId="26B3764D" w14:textId="77777777" w:rsidR="005521F8" w:rsidRDefault="005521F8" w:rsidP="00A53584">
      <w:pPr>
        <w:pStyle w:val="BodyText"/>
        <w:spacing w:line="276" w:lineRule="auto"/>
        <w:rPr>
          <w:sz w:val="19"/>
        </w:rPr>
      </w:pPr>
    </w:p>
    <w:p w14:paraId="11F7F6FA" w14:textId="77777777" w:rsidR="00911AFF" w:rsidRDefault="00B75550" w:rsidP="004D121F">
      <w:pPr>
        <w:pStyle w:val="ListParagraph"/>
        <w:numPr>
          <w:ilvl w:val="0"/>
          <w:numId w:val="12"/>
        </w:numPr>
        <w:tabs>
          <w:tab w:val="left" w:pos="733"/>
        </w:tabs>
        <w:spacing w:line="276" w:lineRule="auto"/>
        <w:ind w:right="356"/>
        <w:jc w:val="both"/>
        <w:rPr>
          <w:sz w:val="20"/>
        </w:rPr>
      </w:pPr>
      <w:r>
        <w:rPr>
          <w:b/>
          <w:sz w:val="20"/>
        </w:rPr>
        <w:t xml:space="preserve">METHOD OF PAYMENT: </w:t>
      </w:r>
      <w:r>
        <w:rPr>
          <w:sz w:val="20"/>
        </w:rPr>
        <w:t>The successful Contractors shall submit monthly invoices. These invoices shall be submitted to the County's Project</w:t>
      </w:r>
      <w:r>
        <w:rPr>
          <w:spacing w:val="-3"/>
          <w:sz w:val="20"/>
        </w:rPr>
        <w:t xml:space="preserve"> </w:t>
      </w:r>
      <w:r>
        <w:rPr>
          <w:sz w:val="20"/>
        </w:rPr>
        <w:t>Manager.</w:t>
      </w:r>
    </w:p>
    <w:p w14:paraId="34A71E01" w14:textId="77777777" w:rsidR="003C371F" w:rsidRDefault="003C371F" w:rsidP="00A53584">
      <w:pPr>
        <w:pStyle w:val="BodyText"/>
        <w:spacing w:line="276" w:lineRule="auto"/>
      </w:pPr>
    </w:p>
    <w:p w14:paraId="06D5FD46" w14:textId="5C7215CE" w:rsidR="00443C07" w:rsidRPr="00D54BBA" w:rsidRDefault="00B75550" w:rsidP="00D54BBA">
      <w:pPr>
        <w:pStyle w:val="ListParagraph"/>
        <w:numPr>
          <w:ilvl w:val="0"/>
          <w:numId w:val="12"/>
        </w:numPr>
        <w:tabs>
          <w:tab w:val="left" w:pos="733"/>
        </w:tabs>
        <w:spacing w:line="276" w:lineRule="auto"/>
        <w:ind w:right="355"/>
        <w:jc w:val="both"/>
        <w:rPr>
          <w:sz w:val="20"/>
        </w:rPr>
      </w:pPr>
      <w:r>
        <w:rPr>
          <w:b/>
          <w:sz w:val="20"/>
        </w:rPr>
        <w:t xml:space="preserve">SALES TAX: </w:t>
      </w:r>
      <w:r>
        <w:rPr>
          <w:sz w:val="20"/>
        </w:rPr>
        <w:t>The County is exempt from paying State or Local Sales Taxes. Contractors should be aware of CONTRACTOR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45988292" w14:textId="77777777" w:rsidR="00443C07" w:rsidRPr="00A53584" w:rsidRDefault="00443C07" w:rsidP="00443C07">
      <w:pPr>
        <w:pStyle w:val="ListParagraph"/>
        <w:tabs>
          <w:tab w:val="left" w:pos="733"/>
        </w:tabs>
        <w:spacing w:line="276" w:lineRule="auto"/>
        <w:ind w:left="733" w:right="355" w:firstLine="0"/>
        <w:jc w:val="both"/>
        <w:rPr>
          <w:sz w:val="20"/>
        </w:rPr>
      </w:pPr>
    </w:p>
    <w:p w14:paraId="00CCC3A9" w14:textId="5C5971ED" w:rsidR="003C371F" w:rsidRDefault="00470151" w:rsidP="004D121F">
      <w:pPr>
        <w:pStyle w:val="ListParagraph"/>
        <w:numPr>
          <w:ilvl w:val="0"/>
          <w:numId w:val="12"/>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The Contractor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Contractor, its employees, agents or subcontractors, or others for whom the Contractor is legally liable, under this Agreement; provided, however, that the Contractor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Contractor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77777777" w:rsidR="00470151" w:rsidRDefault="00470151" w:rsidP="00A53584">
      <w:pPr>
        <w:pStyle w:val="BodyText"/>
        <w:spacing w:line="276" w:lineRule="auto"/>
        <w:ind w:left="733" w:right="355"/>
        <w:jc w:val="both"/>
      </w:pPr>
      <w:r>
        <w:rPr>
          <w:u w:val="single"/>
        </w:rPr>
        <w:lastRenderedPageBreak/>
        <w:t>Indemnification for Professional Services</w:t>
      </w:r>
      <w:r>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6F62D9B5" w14:textId="350B02B0" w:rsidR="00911AFF" w:rsidRDefault="00470151" w:rsidP="00541553">
      <w:pPr>
        <w:pStyle w:val="BodyText"/>
        <w:spacing w:line="276" w:lineRule="auto"/>
        <w:ind w:left="733" w:right="355"/>
        <w:jc w:val="both"/>
      </w:pPr>
      <w:r>
        <w:rPr>
          <w:u w:val="single"/>
        </w:rPr>
        <w:t>Indemnification – Costs</w:t>
      </w:r>
      <w:r>
        <w:t xml:space="preserve">. The Contractor shall, to the extent provided by law, investigate, handle, respond  to, and provide defense for and defend against, any such liability, claims or demands at the sole expense of the Contractor or, at the option of the County, agrees to pay the County or reimburse the County for the defense costs incurred by the County in connection with any such liability, claims or demands. The Contractor shall, to the extent provided by law, bear all other costs and expenses related thereto, including court costs and attorney fees, </w:t>
      </w:r>
      <w:proofErr w:type="gramStart"/>
      <w:r>
        <w:t>whether or not</w:t>
      </w:r>
      <w:proofErr w:type="gramEnd"/>
      <w:r>
        <w:t xml:space="preserve">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r w:rsidR="00541553">
        <w:t xml:space="preserve"> </w:t>
      </w:r>
      <w:r w:rsidR="00B75550">
        <w:t>reimburse the Contractor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3F7017F2" w14:textId="77777777" w:rsidR="00911AFF" w:rsidRDefault="00B75550" w:rsidP="004D121F">
      <w:pPr>
        <w:pStyle w:val="ListParagraph"/>
        <w:numPr>
          <w:ilvl w:val="0"/>
          <w:numId w:val="12"/>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77777777" w:rsidR="00911AFF" w:rsidRDefault="00B75550" w:rsidP="004D121F">
      <w:pPr>
        <w:pStyle w:val="ListParagraph"/>
        <w:numPr>
          <w:ilvl w:val="0"/>
          <w:numId w:val="12"/>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Contractors provide equal opportunity without regard to gender, race, creed, ethnicity, religion, age, sex, national origin, or disability and that its Contractors make available equal opportunities to the extent third parties are engaged to provide goods and services to the County as subcontractors, Contractor's, or otherwise. Accordingly, the Contractor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.The Contractor shall disseminate information regarding all subcontracting opportunities under this contract in a manner reasonably calculated to reach all qualified potential subcontractors who may be interested. The Contractor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77777777" w:rsidR="00470151" w:rsidRDefault="00470151" w:rsidP="004D121F">
      <w:pPr>
        <w:pStyle w:val="ListParagraph"/>
        <w:numPr>
          <w:ilvl w:val="0"/>
          <w:numId w:val="12"/>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Contractor. It is understood and agreed that El Paso County is not a legally binding party to any contractual agreement made between any other governmental unit and the Contractor </w:t>
      </w:r>
      <w:proofErr w:type="gramStart"/>
      <w:r>
        <w:rPr>
          <w:sz w:val="20"/>
        </w:rPr>
        <w:t>as a result of</w:t>
      </w:r>
      <w:proofErr w:type="gramEnd"/>
      <w:r>
        <w:rPr>
          <w:sz w:val="20"/>
        </w:rPr>
        <w:t xml:space="preserve">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77777777" w:rsidR="00470151" w:rsidRDefault="00470151" w:rsidP="004D121F">
      <w:pPr>
        <w:pStyle w:val="ListParagraph"/>
        <w:numPr>
          <w:ilvl w:val="0"/>
          <w:numId w:val="12"/>
        </w:numPr>
        <w:tabs>
          <w:tab w:val="left" w:pos="733"/>
        </w:tabs>
        <w:spacing w:line="276" w:lineRule="auto"/>
        <w:ind w:right="354"/>
        <w:jc w:val="both"/>
        <w:rPr>
          <w:sz w:val="20"/>
        </w:rPr>
      </w:pPr>
      <w:r>
        <w:rPr>
          <w:b/>
          <w:sz w:val="20"/>
        </w:rPr>
        <w:t xml:space="preserve">CONFIDENTIALITY: </w:t>
      </w:r>
      <w:r>
        <w:rPr>
          <w:sz w:val="20"/>
        </w:rPr>
        <w:t xml:space="preserve">Responses to this Solicitation </w:t>
      </w:r>
      <w:proofErr w:type="gramStart"/>
      <w:r>
        <w:rPr>
          <w:sz w:val="20"/>
        </w:rPr>
        <w:t>are considered to be</w:t>
      </w:r>
      <w:proofErr w:type="gramEnd"/>
      <w:r>
        <w:rPr>
          <w:sz w:val="20"/>
        </w:rPr>
        <w:t xml:space="preserv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Contractor. Only after staff makes </w:t>
      </w:r>
      <w:proofErr w:type="gramStart"/>
      <w:r>
        <w:rPr>
          <w:sz w:val="20"/>
        </w:rPr>
        <w:t>an  official</w:t>
      </w:r>
      <w:proofErr w:type="gramEnd"/>
      <w:r>
        <w:rPr>
          <w:sz w:val="20"/>
        </w:rPr>
        <w:t xml:space="preserve">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77777777" w:rsidR="00470151" w:rsidRDefault="00470151" w:rsidP="00A53584">
      <w:pPr>
        <w:pStyle w:val="BodyText"/>
        <w:spacing w:line="276" w:lineRule="auto"/>
        <w:ind w:left="733" w:right="356"/>
        <w:jc w:val="both"/>
      </w:pPr>
      <w:r>
        <w:t xml:space="preserve">Responses submitted to the County for consideration shall be subject to the Colorado Open Records Law, Section 24-72-201, et seq., C.R.S., after award is made. Any confidential information in the Contractor’s Response shall be identified as such. Should the County receive a request for the release of any information </w:t>
      </w:r>
      <w:r>
        <w:lastRenderedPageBreak/>
        <w:t>in the Contractor’s Response identified as confidential in accordance with the open records law, the County will notify the Contractor of the request and will exercise best efforts in assisting the Contractor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4D121F">
      <w:pPr>
        <w:pStyle w:val="ListParagraph"/>
        <w:numPr>
          <w:ilvl w:val="0"/>
          <w:numId w:val="12"/>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77777777" w:rsidR="00470151" w:rsidRDefault="00470151" w:rsidP="00A53584">
      <w:pPr>
        <w:pStyle w:val="BodyText"/>
        <w:spacing w:line="276" w:lineRule="auto"/>
        <w:ind w:left="733" w:right="356"/>
        <w:jc w:val="both"/>
      </w:pPr>
      <w:r>
        <w:t xml:space="preserve">It shall be a breach of ethical standards for any payment, gratuity, or offer of employment to be made by or on behalf of a subcontractor under a contract to the prime Contractor or higher tier subcontractor or any person associated therewith, as an inducement for the award of a subcontract or order. </w:t>
      </w:r>
      <w:proofErr w:type="gramStart"/>
      <w:r>
        <w:t>In the event that</w:t>
      </w:r>
      <w:proofErr w:type="gramEnd"/>
      <w:r>
        <w:t xml:space="preserve">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4D121F">
      <w:pPr>
        <w:pStyle w:val="ListParagraph"/>
        <w:numPr>
          <w:ilvl w:val="0"/>
          <w:numId w:val="12"/>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02AB2D36" w14:textId="77777777" w:rsidR="00D54BBA" w:rsidRDefault="00D54BBA" w:rsidP="00D54BBA">
      <w:pPr>
        <w:pStyle w:val="BodyText"/>
        <w:numPr>
          <w:ilvl w:val="0"/>
          <w:numId w:val="12"/>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t>Contractors</w:t>
      </w:r>
      <w:r>
        <w:rPr>
          <w:spacing w:val="7"/>
        </w:rPr>
        <w:t xml:space="preserve"> </w:t>
      </w:r>
      <w:r>
        <w:t>do</w:t>
      </w:r>
      <w:r>
        <w:rPr>
          <w:spacing w:val="7"/>
        </w:rPr>
        <w:t xml:space="preserve"> </w:t>
      </w:r>
      <w:r>
        <w:t>not</w:t>
      </w:r>
      <w:r>
        <w:rPr>
          <w:spacing w:val="7"/>
        </w:rPr>
        <w:t xml:space="preserve"> </w:t>
      </w:r>
      <w:r>
        <w:t>have</w:t>
      </w:r>
    </w:p>
    <w:p w14:paraId="7BF22849" w14:textId="5A7F4B1A" w:rsidR="00D54BBA" w:rsidRDefault="00D54BBA" w:rsidP="00D54BBA">
      <w:pPr>
        <w:pStyle w:val="BodyText"/>
        <w:spacing w:line="276" w:lineRule="auto"/>
        <w:ind w:left="733" w:right="356"/>
        <w:jc w:val="both"/>
      </w:pPr>
      <w:r>
        <w:t xml:space="preserve">permission to use our logo on any documentation or presentation materials and to do so would be a violation of our trademark. We also prefer your company does not utilize its trademark </w:t>
      </w:r>
      <w:proofErr w:type="gramStart"/>
      <w:r>
        <w:t>so as to</w:t>
      </w:r>
      <w:proofErr w:type="gramEnd"/>
      <w:r>
        <w:t xml:space="preserve"> not influence an evaluator’s</w:t>
      </w:r>
      <w:r>
        <w:rPr>
          <w:spacing w:val="-3"/>
        </w:rPr>
        <w:t xml:space="preserve"> </w:t>
      </w:r>
      <w:r>
        <w:t>review.</w:t>
      </w:r>
    </w:p>
    <w:p w14:paraId="5D88206F" w14:textId="77777777" w:rsidR="00D54BBA" w:rsidRDefault="00D54BBA" w:rsidP="00D54BBA">
      <w:pPr>
        <w:pStyle w:val="BodyText"/>
        <w:spacing w:line="276" w:lineRule="auto"/>
        <w:ind w:left="733" w:right="356"/>
        <w:jc w:val="both"/>
      </w:pPr>
    </w:p>
    <w:p w14:paraId="19EC8AA4" w14:textId="77777777" w:rsidR="00911AFF" w:rsidRDefault="00D54BBA" w:rsidP="00D54BBA">
      <w:pPr>
        <w:pStyle w:val="BodyText"/>
        <w:numPr>
          <w:ilvl w:val="0"/>
          <w:numId w:val="12"/>
        </w:numPr>
        <w:spacing w:line="276" w:lineRule="auto"/>
        <w:ind w:right="356"/>
        <w:jc w:val="both"/>
      </w:pPr>
      <w:r w:rsidRPr="00660A38">
        <w:rPr>
          <w:b/>
        </w:rPr>
        <w:t xml:space="preserve">PRICING IN SEPARATE ENVELOPE:  </w:t>
      </w:r>
      <w:r w:rsidRPr="00660A38">
        <w:t>Provide pricing in a Separate Sealed Envelope.   All Vendors must provide pricing in a separate sealed envelope that is marked and is included with their Responses.  Any Vendor that does not provide separate pricing may be deemed non-responsive.</w:t>
      </w:r>
    </w:p>
    <w:p w14:paraId="76DFE02A" w14:textId="77777777" w:rsidR="00906AB8" w:rsidRDefault="00906AB8" w:rsidP="00906AB8">
      <w:pPr>
        <w:pStyle w:val="BodyText"/>
        <w:spacing w:line="276" w:lineRule="auto"/>
        <w:ind w:right="356"/>
        <w:jc w:val="both"/>
      </w:pPr>
    </w:p>
    <w:p w14:paraId="094A8392" w14:textId="77777777" w:rsidR="00906AB8" w:rsidRDefault="00906AB8" w:rsidP="00906AB8">
      <w:pPr>
        <w:pStyle w:val="BodyText"/>
        <w:spacing w:line="276" w:lineRule="auto"/>
        <w:ind w:right="356"/>
        <w:jc w:val="both"/>
      </w:pPr>
    </w:p>
    <w:p w14:paraId="216DD1E0" w14:textId="77777777" w:rsidR="00906AB8" w:rsidRDefault="00906AB8" w:rsidP="00906AB8">
      <w:pPr>
        <w:pStyle w:val="BodyText"/>
        <w:spacing w:line="276" w:lineRule="auto"/>
        <w:ind w:right="356"/>
        <w:jc w:val="both"/>
      </w:pPr>
    </w:p>
    <w:p w14:paraId="1CD93001" w14:textId="77777777" w:rsidR="00906AB8" w:rsidRDefault="00906AB8" w:rsidP="00906AB8">
      <w:pPr>
        <w:pStyle w:val="BodyText"/>
        <w:spacing w:line="276" w:lineRule="auto"/>
        <w:ind w:right="356"/>
        <w:jc w:val="both"/>
      </w:pPr>
    </w:p>
    <w:p w14:paraId="28EA2D6A" w14:textId="77777777" w:rsidR="00906AB8" w:rsidRDefault="00906AB8" w:rsidP="00906AB8">
      <w:pPr>
        <w:pStyle w:val="BodyText"/>
        <w:spacing w:line="276" w:lineRule="auto"/>
        <w:ind w:right="356"/>
        <w:jc w:val="both"/>
      </w:pPr>
    </w:p>
    <w:p w14:paraId="13AB58BF" w14:textId="77777777" w:rsidR="004840B5" w:rsidRDefault="004840B5" w:rsidP="00906AB8">
      <w:pPr>
        <w:pStyle w:val="BodyText"/>
        <w:spacing w:line="276" w:lineRule="auto"/>
        <w:ind w:right="356"/>
        <w:jc w:val="both"/>
      </w:pPr>
    </w:p>
    <w:p w14:paraId="3344A453" w14:textId="77777777" w:rsidR="004840B5" w:rsidRDefault="004840B5" w:rsidP="00906AB8">
      <w:pPr>
        <w:pStyle w:val="BodyText"/>
        <w:spacing w:line="276" w:lineRule="auto"/>
        <w:ind w:right="356"/>
        <w:jc w:val="both"/>
      </w:pPr>
    </w:p>
    <w:p w14:paraId="0D53D851" w14:textId="77777777" w:rsidR="00D608B8" w:rsidRDefault="00D608B8" w:rsidP="00906AB8">
      <w:pPr>
        <w:pStyle w:val="BodyText"/>
        <w:spacing w:line="276" w:lineRule="auto"/>
        <w:ind w:right="356"/>
        <w:jc w:val="both"/>
      </w:pPr>
    </w:p>
    <w:p w14:paraId="2EEC3DBB" w14:textId="674612E0" w:rsidR="00906AB8" w:rsidRDefault="00906AB8" w:rsidP="00906AB8">
      <w:pPr>
        <w:pStyle w:val="Heading1"/>
        <w:spacing w:before="161"/>
        <w:ind w:left="0" w:right="117"/>
        <w:jc w:val="center"/>
        <w:sectPr w:rsidR="00906AB8">
          <w:pgSz w:w="12240" w:h="15840"/>
          <w:pgMar w:top="740" w:right="740" w:bottom="600" w:left="860" w:header="0" w:footer="339" w:gutter="0"/>
          <w:cols w:space="720"/>
        </w:sectPr>
      </w:pPr>
      <w:r>
        <w:t>REMAINDER OF PAGE LEFT INTENTIONALLY BLAN</w:t>
      </w:r>
      <w:r w:rsidR="009B5E01">
        <w:t>K</w:t>
      </w:r>
    </w:p>
    <w:p w14:paraId="3808FF55" w14:textId="77777777" w:rsidR="00911AFF" w:rsidRDefault="00911AFF">
      <w:pPr>
        <w:pStyle w:val="BodyText"/>
        <w:rPr>
          <w:b/>
        </w:rPr>
      </w:pPr>
    </w:p>
    <w:p w14:paraId="4C3835E5" w14:textId="77777777" w:rsidR="00911AFF" w:rsidRDefault="00911AFF">
      <w:pPr>
        <w:pStyle w:val="BodyText"/>
        <w:spacing w:before="3"/>
        <w:rPr>
          <w:b/>
          <w:sz w:val="18"/>
        </w:rPr>
      </w:pPr>
    </w:p>
    <w:p w14:paraId="2378801D" w14:textId="72E3D652" w:rsidR="00911AFF" w:rsidRDefault="00B75550">
      <w:pPr>
        <w:spacing w:line="360" w:lineRule="auto"/>
        <w:ind w:left="6067" w:right="481" w:hanging="540"/>
        <w:rPr>
          <w:b/>
          <w:sz w:val="20"/>
        </w:rPr>
      </w:pPr>
      <w:r>
        <w:rPr>
          <w:noProof/>
        </w:rPr>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sz w:val="20"/>
        </w:rPr>
        <w:t xml:space="preserve"> REQUEST FOR PROPOSAL #</w:t>
      </w:r>
      <w:r w:rsidR="001D5010">
        <w:rPr>
          <w:b/>
          <w:sz w:val="20"/>
        </w:rPr>
        <w:t>RFP-25-106</w:t>
      </w:r>
      <w:r w:rsidR="002F28BC">
        <w:t xml:space="preserve"> </w:t>
      </w:r>
      <w:r>
        <w:rPr>
          <w:b/>
          <w:sz w:val="20"/>
        </w:rPr>
        <w:t>GENERAL TERMS AND CONDITIONS</w:t>
      </w:r>
    </w:p>
    <w:p w14:paraId="60D79DEB" w14:textId="77777777" w:rsidR="00911AFF" w:rsidRDefault="00911AFF">
      <w:pPr>
        <w:pStyle w:val="BodyText"/>
        <w:rPr>
          <w:b/>
        </w:rPr>
      </w:pP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A108F"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54401E4B" w14:textId="04C9F69E" w:rsidR="00911AFF" w:rsidRPr="00470151" w:rsidRDefault="00B75550" w:rsidP="00624DF8">
      <w:pPr>
        <w:pStyle w:val="ListParagraph"/>
        <w:numPr>
          <w:ilvl w:val="0"/>
          <w:numId w:val="9"/>
        </w:numPr>
        <w:tabs>
          <w:tab w:val="left" w:pos="580"/>
        </w:tabs>
        <w:spacing w:before="93" w:line="276" w:lineRule="auto"/>
        <w:ind w:right="337"/>
        <w:jc w:val="both"/>
        <w:rPr>
          <w:sz w:val="20"/>
        </w:rPr>
      </w:pPr>
      <w:bookmarkStart w:id="5" w:name="_bookmark5"/>
      <w:bookmarkEnd w:id="5"/>
      <w:r>
        <w:rPr>
          <w:b/>
          <w:sz w:val="20"/>
        </w:rPr>
        <w:t xml:space="preserve">APPLICABILITY. </w:t>
      </w:r>
      <w:r>
        <w:rPr>
          <w:sz w:val="20"/>
        </w:rPr>
        <w:t>These General Terms and Conditions apply, but are not limited, to all bids, proposals, qualifications and quotations (hereinafter referred to as “Offers” and/or “Responses”) made to PPRTA Pikes Peak Rural Transit Authority (hereinafter referred to as “PPRTA”), El Paso County (hereinafter referred to as "County") by all prospective suppliers (herein after referred to as "Contractors") in response but not limited to Invitations to Bid, Invitations for Bid, Requests for Proposal, Statements of Qualification, and Requests for Quotation (hereinafter referred to as</w:t>
      </w:r>
      <w:r>
        <w:rPr>
          <w:spacing w:val="-2"/>
          <w:sz w:val="20"/>
        </w:rPr>
        <w:t xml:space="preserve"> </w:t>
      </w:r>
      <w:r>
        <w:rPr>
          <w:sz w:val="20"/>
        </w:rPr>
        <w:t>“Solicitations”).</w:t>
      </w:r>
    </w:p>
    <w:p w14:paraId="3AD6F358" w14:textId="77777777" w:rsidR="00911AFF" w:rsidRDefault="00911AFF">
      <w:pPr>
        <w:pStyle w:val="BodyText"/>
        <w:rPr>
          <w:sz w:val="23"/>
        </w:rPr>
      </w:pPr>
    </w:p>
    <w:p w14:paraId="63425779" w14:textId="77777777" w:rsidR="00911AFF" w:rsidRDefault="00B75550" w:rsidP="00624DF8">
      <w:pPr>
        <w:pStyle w:val="Heading1"/>
        <w:numPr>
          <w:ilvl w:val="0"/>
          <w:numId w:val="9"/>
        </w:numPr>
        <w:tabs>
          <w:tab w:val="left" w:pos="580"/>
        </w:tabs>
        <w:ind w:left="579"/>
      </w:pPr>
      <w:r>
        <w:t>CONTENTS OF</w:t>
      </w:r>
      <w:r>
        <w:rPr>
          <w:spacing w:val="-3"/>
        </w:rPr>
        <w:t xml:space="preserve"> </w:t>
      </w:r>
      <w:r>
        <w:t>OFFER</w:t>
      </w:r>
    </w:p>
    <w:p w14:paraId="0322BB5D" w14:textId="77777777" w:rsidR="00911AFF" w:rsidRDefault="00911AFF">
      <w:pPr>
        <w:pStyle w:val="BodyText"/>
        <w:rPr>
          <w:b/>
          <w:sz w:val="26"/>
        </w:rPr>
      </w:pPr>
    </w:p>
    <w:p w14:paraId="667AA2AB" w14:textId="77777777" w:rsidR="00911AFF" w:rsidRDefault="00B75550" w:rsidP="00624DF8">
      <w:pPr>
        <w:pStyle w:val="ListParagraph"/>
        <w:numPr>
          <w:ilvl w:val="1"/>
          <w:numId w:val="9"/>
        </w:numPr>
        <w:tabs>
          <w:tab w:val="left" w:pos="1659"/>
          <w:tab w:val="left" w:pos="1660"/>
        </w:tabs>
        <w:spacing w:line="276" w:lineRule="auto"/>
        <w:ind w:right="338"/>
        <w:rPr>
          <w:sz w:val="20"/>
        </w:rPr>
      </w:pPr>
      <w:r>
        <w:rPr>
          <w:b/>
          <w:sz w:val="20"/>
        </w:rPr>
        <w:t xml:space="preserve">General Conditions. </w:t>
      </w:r>
      <w:r>
        <w:rPr>
          <w:sz w:val="20"/>
        </w:rPr>
        <w:t>Contractors are required to submit their Offers in accordance with the following expressed</w:t>
      </w:r>
      <w:r>
        <w:rPr>
          <w:spacing w:val="-3"/>
          <w:sz w:val="20"/>
        </w:rPr>
        <w:t xml:space="preserve"> </w:t>
      </w:r>
      <w:r>
        <w:rPr>
          <w:sz w:val="20"/>
        </w:rPr>
        <w:t>conditions:</w:t>
      </w:r>
    </w:p>
    <w:p w14:paraId="09BF69B2" w14:textId="77777777" w:rsidR="00911AFF" w:rsidRDefault="00911AFF">
      <w:pPr>
        <w:pStyle w:val="BodyText"/>
        <w:rPr>
          <w:sz w:val="23"/>
        </w:rPr>
      </w:pPr>
    </w:p>
    <w:p w14:paraId="0F46878A" w14:textId="77777777" w:rsidR="00911AFF" w:rsidRDefault="00B75550" w:rsidP="00624DF8">
      <w:pPr>
        <w:pStyle w:val="ListParagraph"/>
        <w:numPr>
          <w:ilvl w:val="2"/>
          <w:numId w:val="9"/>
        </w:numPr>
        <w:tabs>
          <w:tab w:val="left" w:pos="2380"/>
        </w:tabs>
        <w:spacing w:line="276" w:lineRule="auto"/>
        <w:ind w:right="337"/>
        <w:jc w:val="both"/>
        <w:rPr>
          <w:sz w:val="20"/>
        </w:rPr>
      </w:pPr>
      <w:r>
        <w:rPr>
          <w:sz w:val="20"/>
        </w:rPr>
        <w:t xml:space="preserve">Contractors shall make all investigations necessary to thoroughly inform themselves regarding the plant and facilities affected by the delivery of materials and equipment as required the conditions of the Solicitation. No plea of ignorance by the Contractor of conditions that exist or that may hereafter exist </w:t>
      </w:r>
      <w:proofErr w:type="gramStart"/>
      <w:r>
        <w:rPr>
          <w:sz w:val="20"/>
        </w:rPr>
        <w:t>as a result of</w:t>
      </w:r>
      <w:proofErr w:type="gramEnd"/>
      <w:r>
        <w:rPr>
          <w:sz w:val="20"/>
        </w:rPr>
        <w:t xml:space="preserve"> failure to fulfill the requirements of the contract documents will be accepted as the basis for varying the requirements or the compensation to the</w:t>
      </w:r>
      <w:r>
        <w:rPr>
          <w:spacing w:val="-4"/>
          <w:sz w:val="20"/>
        </w:rPr>
        <w:t xml:space="preserve"> </w:t>
      </w:r>
      <w:r>
        <w:rPr>
          <w:sz w:val="20"/>
        </w:rPr>
        <w:t>Contractor.</w:t>
      </w:r>
    </w:p>
    <w:p w14:paraId="1FCA839D" w14:textId="77777777" w:rsidR="00911AFF" w:rsidRDefault="00911AFF">
      <w:pPr>
        <w:pStyle w:val="BodyText"/>
        <w:rPr>
          <w:sz w:val="23"/>
        </w:rPr>
      </w:pPr>
    </w:p>
    <w:p w14:paraId="3727E6A4" w14:textId="77777777" w:rsidR="00911AFF" w:rsidRDefault="00B75550" w:rsidP="00624DF8">
      <w:pPr>
        <w:pStyle w:val="ListParagraph"/>
        <w:numPr>
          <w:ilvl w:val="2"/>
          <w:numId w:val="9"/>
        </w:numPr>
        <w:tabs>
          <w:tab w:val="left" w:pos="2380"/>
        </w:tabs>
        <w:spacing w:line="276" w:lineRule="auto"/>
        <w:ind w:right="338"/>
        <w:jc w:val="both"/>
        <w:rPr>
          <w:sz w:val="20"/>
        </w:rPr>
      </w:pPr>
      <w:r>
        <w:rPr>
          <w:sz w:val="20"/>
        </w:rPr>
        <w:t>Contractors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Pr>
          <w:spacing w:val="-6"/>
          <w:sz w:val="20"/>
        </w:rPr>
        <w:t xml:space="preserve"> </w:t>
      </w:r>
      <w:r>
        <w:rPr>
          <w:sz w:val="20"/>
        </w:rPr>
        <w:t>prevail.</w:t>
      </w:r>
    </w:p>
    <w:p w14:paraId="10C7FBCC" w14:textId="77777777" w:rsidR="00911AFF" w:rsidRDefault="00911AFF">
      <w:pPr>
        <w:pStyle w:val="BodyText"/>
        <w:spacing w:before="11"/>
        <w:rPr>
          <w:sz w:val="22"/>
        </w:rPr>
      </w:pPr>
    </w:p>
    <w:p w14:paraId="631368E5" w14:textId="77777777" w:rsidR="00911AFF" w:rsidRDefault="00B75550" w:rsidP="00624DF8">
      <w:pPr>
        <w:pStyle w:val="ListParagraph"/>
        <w:numPr>
          <w:ilvl w:val="2"/>
          <w:numId w:val="9"/>
        </w:numPr>
        <w:tabs>
          <w:tab w:val="left" w:pos="2380"/>
        </w:tabs>
        <w:spacing w:line="276" w:lineRule="auto"/>
        <w:ind w:right="337"/>
        <w:jc w:val="both"/>
        <w:rPr>
          <w:sz w:val="20"/>
        </w:rPr>
      </w:pPr>
      <w:r>
        <w:rPr>
          <w:sz w:val="20"/>
        </w:rPr>
        <w:t>Contractors are required to state exactly what they intend to furnish to the County via this Solicitation and must indicate any variances to the terms, conditions, and specifications of this Solicitation no matter how slight. If variations are not stated in the Contractor’s Offer, it shall be construed that the Contractor’s Offer fully complies with all conditions identified in this</w:t>
      </w:r>
      <w:r>
        <w:rPr>
          <w:spacing w:val="-3"/>
          <w:sz w:val="20"/>
        </w:rPr>
        <w:t xml:space="preserve"> </w:t>
      </w:r>
      <w:r>
        <w:rPr>
          <w:sz w:val="20"/>
        </w:rPr>
        <w:t>Solicitation.</w:t>
      </w:r>
    </w:p>
    <w:p w14:paraId="7AAC0456" w14:textId="77777777" w:rsidR="00911AFF" w:rsidRDefault="00911AFF">
      <w:pPr>
        <w:pStyle w:val="BodyText"/>
        <w:rPr>
          <w:sz w:val="23"/>
        </w:rPr>
      </w:pPr>
    </w:p>
    <w:p w14:paraId="342F4DB4" w14:textId="77777777" w:rsidR="00911AFF" w:rsidRDefault="00B75550" w:rsidP="00624DF8">
      <w:pPr>
        <w:pStyle w:val="ListParagraph"/>
        <w:numPr>
          <w:ilvl w:val="2"/>
          <w:numId w:val="9"/>
        </w:numPr>
        <w:tabs>
          <w:tab w:val="left" w:pos="2380"/>
        </w:tabs>
        <w:spacing w:line="276" w:lineRule="auto"/>
        <w:ind w:right="339"/>
        <w:jc w:val="both"/>
        <w:rPr>
          <w:sz w:val="20"/>
        </w:rPr>
      </w:pPr>
      <w:r>
        <w:rPr>
          <w:sz w:val="20"/>
        </w:rPr>
        <w:t>El Paso County intends and expects that the contracting processes of the County and its Contractors provide equal opportunity without regard to race, color, religion, sex, national origin, age, disability, or any other characteristic protected by law. Accordingly, the Contractor shall not discriminate on any of the foregoing grounds in the performance of the contract.</w:t>
      </w:r>
    </w:p>
    <w:p w14:paraId="6A322C39" w14:textId="77777777" w:rsidR="00911AFF" w:rsidRDefault="00911AFF">
      <w:pPr>
        <w:spacing w:line="276" w:lineRule="auto"/>
        <w:jc w:val="both"/>
        <w:rPr>
          <w:sz w:val="20"/>
        </w:rPr>
      </w:pPr>
    </w:p>
    <w:p w14:paraId="24669E6C" w14:textId="77777777" w:rsidR="000A6095" w:rsidRDefault="00470151" w:rsidP="00624DF8">
      <w:pPr>
        <w:pStyle w:val="ListParagraph"/>
        <w:numPr>
          <w:ilvl w:val="2"/>
          <w:numId w:val="9"/>
        </w:numPr>
        <w:tabs>
          <w:tab w:val="left" w:pos="2380"/>
        </w:tabs>
        <w:spacing w:before="70" w:line="276" w:lineRule="auto"/>
        <w:ind w:right="337"/>
        <w:jc w:val="both"/>
        <w:rPr>
          <w:sz w:val="20"/>
        </w:rPr>
      </w:pPr>
      <w:r>
        <w:rPr>
          <w:sz w:val="20"/>
        </w:rPr>
        <w:t>All Offers and other materials submitted in response to this Solicitation shall become the property of the County and will be a matter of public record. Contractors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0FD867CF" w14:textId="77777777" w:rsidR="000A6095" w:rsidRDefault="000A6095" w:rsidP="000A6095">
      <w:pPr>
        <w:pStyle w:val="ListParagraph"/>
      </w:pPr>
    </w:p>
    <w:p w14:paraId="44088300" w14:textId="2D8A0ECD" w:rsidR="00911AFF" w:rsidRPr="0053772E" w:rsidRDefault="00B75550" w:rsidP="00624DF8">
      <w:pPr>
        <w:pStyle w:val="ListParagraph"/>
        <w:numPr>
          <w:ilvl w:val="2"/>
          <w:numId w:val="9"/>
        </w:numPr>
        <w:tabs>
          <w:tab w:val="left" w:pos="2380"/>
        </w:tabs>
        <w:spacing w:before="70" w:line="276" w:lineRule="auto"/>
        <w:ind w:right="337"/>
        <w:jc w:val="both"/>
        <w:rPr>
          <w:sz w:val="18"/>
          <w:szCs w:val="20"/>
        </w:rPr>
      </w:pPr>
      <w:r w:rsidRPr="0053772E">
        <w:rPr>
          <w:sz w:val="20"/>
          <w:szCs w:val="20"/>
        </w:rPr>
        <w:t xml:space="preserve">Any Contractor claiming an exemption must identify the specific provision of the Open Records Act that provides an exemption from disclosure for each item that the Contractor claims is not subject to disclosure and must submit an additional bound copy of the Response with each exempt item clearly redacted. Any Contractor claiming </w:t>
      </w:r>
      <w:proofErr w:type="gramStart"/>
      <w:r w:rsidRPr="0053772E">
        <w:rPr>
          <w:sz w:val="20"/>
          <w:szCs w:val="20"/>
        </w:rPr>
        <w:t>an  exemption</w:t>
      </w:r>
      <w:proofErr w:type="gramEnd"/>
      <w:r w:rsidRPr="0053772E">
        <w:rPr>
          <w:sz w:val="20"/>
          <w:szCs w:val="20"/>
        </w:rPr>
        <w:t xml:space="preserve"> must also state in its Response that the Contractor agrees to defend, indemnify, and hold harmless the County and its officers and employees from any action brought against the </w:t>
      </w:r>
      <w:r w:rsidRPr="0053772E">
        <w:rPr>
          <w:sz w:val="20"/>
          <w:szCs w:val="20"/>
        </w:rPr>
        <w:lastRenderedPageBreak/>
        <w:t>County for its refusal to disclose any purportedly exempt material, trade secrets and other proprietary information to any party making a request</w:t>
      </w:r>
      <w:r w:rsidRPr="0053772E">
        <w:rPr>
          <w:spacing w:val="-20"/>
          <w:sz w:val="20"/>
          <w:szCs w:val="20"/>
        </w:rPr>
        <w:t xml:space="preserve"> </w:t>
      </w:r>
      <w:r w:rsidRPr="0053772E">
        <w:rPr>
          <w:sz w:val="20"/>
          <w:szCs w:val="20"/>
        </w:rPr>
        <w:t>therefore.</w:t>
      </w:r>
    </w:p>
    <w:p w14:paraId="15967F14" w14:textId="77777777" w:rsidR="00911AFF" w:rsidRDefault="00911AFF">
      <w:pPr>
        <w:pStyle w:val="BodyText"/>
        <w:rPr>
          <w:sz w:val="23"/>
        </w:rPr>
      </w:pPr>
    </w:p>
    <w:p w14:paraId="4995E135" w14:textId="77777777" w:rsidR="00911AFF" w:rsidRDefault="00B75550">
      <w:pPr>
        <w:pStyle w:val="BodyText"/>
        <w:spacing w:line="276" w:lineRule="auto"/>
        <w:ind w:left="2380" w:right="337"/>
        <w:jc w:val="both"/>
      </w:pPr>
      <w:r>
        <w:t>Any Contractor who fails to include an exemption statement along with the additional redacted copy of the Response shall be deemed to have waived any right to an exemption from disclosure as provided by the Open Records Act.</w:t>
      </w:r>
    </w:p>
    <w:p w14:paraId="15ED77E9" w14:textId="77777777" w:rsidR="00911AFF" w:rsidRDefault="00911AFF">
      <w:pPr>
        <w:pStyle w:val="BodyText"/>
        <w:rPr>
          <w:sz w:val="23"/>
        </w:rPr>
      </w:pPr>
    </w:p>
    <w:p w14:paraId="521DEE53" w14:textId="77777777" w:rsidR="00911AFF" w:rsidRDefault="00B75550" w:rsidP="00624DF8">
      <w:pPr>
        <w:pStyle w:val="Heading1"/>
        <w:numPr>
          <w:ilvl w:val="1"/>
          <w:numId w:val="9"/>
        </w:numPr>
        <w:tabs>
          <w:tab w:val="left" w:pos="1659"/>
          <w:tab w:val="left" w:pos="1660"/>
        </w:tabs>
        <w:ind w:left="1659"/>
      </w:pPr>
      <w:r>
        <w:t>Clarification and Modifications in Terms and</w:t>
      </w:r>
      <w:r>
        <w:rPr>
          <w:spacing w:val="-5"/>
        </w:rPr>
        <w:t xml:space="preserve"> </w:t>
      </w:r>
      <w:r>
        <w:t>Conditions</w:t>
      </w:r>
    </w:p>
    <w:p w14:paraId="614CC755" w14:textId="77777777" w:rsidR="00911AFF" w:rsidRDefault="00911AFF">
      <w:pPr>
        <w:pStyle w:val="BodyText"/>
        <w:rPr>
          <w:b/>
          <w:sz w:val="26"/>
        </w:rPr>
      </w:pPr>
    </w:p>
    <w:p w14:paraId="5987F845" w14:textId="77777777" w:rsidR="00911AFF" w:rsidRDefault="00B75550" w:rsidP="00624DF8">
      <w:pPr>
        <w:pStyle w:val="ListParagraph"/>
        <w:numPr>
          <w:ilvl w:val="2"/>
          <w:numId w:val="9"/>
        </w:numPr>
        <w:tabs>
          <w:tab w:val="left" w:pos="2380"/>
        </w:tabs>
        <w:spacing w:line="276" w:lineRule="auto"/>
        <w:ind w:right="336"/>
        <w:jc w:val="both"/>
        <w:rPr>
          <w:sz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504C5A96" w14:textId="77777777" w:rsidR="00911AFF" w:rsidRDefault="00911AFF">
      <w:pPr>
        <w:pStyle w:val="BodyText"/>
        <w:rPr>
          <w:sz w:val="23"/>
        </w:rPr>
      </w:pPr>
    </w:p>
    <w:p w14:paraId="1C3C1F6F" w14:textId="3F5D5E17" w:rsidR="00911AFF" w:rsidRDefault="00B75550" w:rsidP="00624DF8">
      <w:pPr>
        <w:pStyle w:val="ListParagraph"/>
        <w:numPr>
          <w:ilvl w:val="2"/>
          <w:numId w:val="9"/>
        </w:numPr>
        <w:tabs>
          <w:tab w:val="left" w:pos="2380"/>
        </w:tabs>
        <w:spacing w:line="276" w:lineRule="auto"/>
        <w:ind w:right="337"/>
        <w:jc w:val="both"/>
        <w:rPr>
          <w:sz w:val="20"/>
        </w:rPr>
      </w:pPr>
      <w:r>
        <w:rPr>
          <w:sz w:val="20"/>
        </w:rPr>
        <w:t xml:space="preserve">If any Contractor contemplating submitting an Offer under this Solicitation is in doubt as to the true meaning of the specifications, the Contractor must submit a </w:t>
      </w:r>
      <w:r>
        <w:rPr>
          <w:b/>
          <w:sz w:val="20"/>
        </w:rPr>
        <w:t xml:space="preserve">written request </w:t>
      </w:r>
      <w:r>
        <w:rPr>
          <w:sz w:val="20"/>
        </w:rPr>
        <w:t>for clarification to the County's Contracts and Procurement Manager or their designee as outlined in the Special Terms and Conditions. The Contractor submitting the request shall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98EB13A" w14:textId="77777777" w:rsidR="00911AFF" w:rsidRDefault="00911AFF">
      <w:pPr>
        <w:pStyle w:val="BodyText"/>
        <w:spacing w:before="11"/>
        <w:rPr>
          <w:sz w:val="22"/>
        </w:rPr>
      </w:pPr>
    </w:p>
    <w:p w14:paraId="0231D7FD" w14:textId="77777777" w:rsidR="00911AFF" w:rsidRDefault="00B75550">
      <w:pPr>
        <w:pStyle w:val="BodyText"/>
        <w:spacing w:line="276" w:lineRule="auto"/>
        <w:ind w:left="2380" w:right="338"/>
        <w:jc w:val="both"/>
      </w:pPr>
      <w:r>
        <w:t>Any official interpretation of this Solicitation must be made by the County's Contracts and Procurement Manager or their designee. The County shall not be responsible for interpretations offered by other employees of the County.</w:t>
      </w:r>
    </w:p>
    <w:p w14:paraId="4D37B730" w14:textId="77777777" w:rsidR="00911AFF" w:rsidRDefault="00911AFF">
      <w:pPr>
        <w:pStyle w:val="BodyText"/>
        <w:rPr>
          <w:sz w:val="23"/>
        </w:rPr>
      </w:pPr>
    </w:p>
    <w:p w14:paraId="6D7B81B5" w14:textId="49D48B40" w:rsidR="00911AFF" w:rsidRDefault="00B75550">
      <w:pPr>
        <w:pStyle w:val="BodyText"/>
        <w:spacing w:line="276" w:lineRule="auto"/>
        <w:ind w:left="2380" w:right="337"/>
        <w:jc w:val="both"/>
      </w:pPr>
      <w:r>
        <w:t xml:space="preserve">The County shall issue a written addendum if substantial changes which impact the submission of Offers are required. Addenda will be posted on the Rocky Mountain E- Purchasing System </w:t>
      </w:r>
      <w:r w:rsidR="00906AB8">
        <w:t>website</w:t>
      </w:r>
      <w:r>
        <w:t xml:space="preserve"> (</w:t>
      </w:r>
      <w:hyperlink r:id="rId12">
        <w:r>
          <w:rPr>
            <w:color w:val="0000FF"/>
          </w:rPr>
          <w:t>http://www.rockymountainbidsystem.com</w:t>
        </w:r>
      </w:hyperlink>
      <w:r>
        <w:t xml:space="preserve">) as well as El Paso County </w:t>
      </w:r>
      <w:r w:rsidR="00906AB8">
        <w:t>website</w:t>
      </w:r>
      <w:r>
        <w:t xml:space="preserve"> (</w:t>
      </w:r>
      <w:r>
        <w:rPr>
          <w:color w:val="0000FF"/>
        </w:rPr>
        <w:t>http://www.elpasoco.com</w:t>
      </w:r>
      <w:r>
        <w:t>). Contractors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Default="00911AFF">
      <w:pPr>
        <w:pStyle w:val="BodyText"/>
        <w:rPr>
          <w:sz w:val="23"/>
        </w:rPr>
      </w:pPr>
    </w:p>
    <w:p w14:paraId="4C97A296" w14:textId="77777777" w:rsidR="00911AFF" w:rsidRDefault="00B75550">
      <w:pPr>
        <w:pStyle w:val="BodyText"/>
        <w:spacing w:line="276" w:lineRule="auto"/>
        <w:ind w:left="2380" w:right="337"/>
        <w:jc w:val="both"/>
      </w:pPr>
      <w:r>
        <w:t>The Contractor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Default="00911AFF">
      <w:pPr>
        <w:pStyle w:val="BodyText"/>
        <w:rPr>
          <w:sz w:val="23"/>
        </w:rPr>
      </w:pPr>
    </w:p>
    <w:p w14:paraId="29C45C68" w14:textId="77777777" w:rsidR="00911AFF" w:rsidRDefault="00B75550" w:rsidP="00624DF8">
      <w:pPr>
        <w:pStyle w:val="Heading1"/>
        <w:numPr>
          <w:ilvl w:val="1"/>
          <w:numId w:val="9"/>
        </w:numPr>
        <w:tabs>
          <w:tab w:val="left" w:pos="1659"/>
          <w:tab w:val="left" w:pos="1660"/>
        </w:tabs>
        <w:ind w:left="1659"/>
      </w:pPr>
      <w:r>
        <w:t>Prices Contained in Offer-Discounts, Taxes,</w:t>
      </w:r>
      <w:r>
        <w:rPr>
          <w:spacing w:val="-4"/>
        </w:rPr>
        <w:t xml:space="preserve"> </w:t>
      </w:r>
      <w:r>
        <w:t>Collusion</w:t>
      </w:r>
    </w:p>
    <w:p w14:paraId="6D19BDCC" w14:textId="77777777" w:rsidR="00911AFF" w:rsidRDefault="00911AFF">
      <w:pPr>
        <w:pStyle w:val="BodyText"/>
        <w:rPr>
          <w:b/>
          <w:sz w:val="26"/>
        </w:rPr>
      </w:pPr>
    </w:p>
    <w:p w14:paraId="771EBFA5" w14:textId="3EF7C36F" w:rsidR="00911AFF" w:rsidRPr="00A6184B" w:rsidRDefault="00B75550" w:rsidP="00A6184B">
      <w:pPr>
        <w:pStyle w:val="ListParagraph"/>
        <w:numPr>
          <w:ilvl w:val="2"/>
          <w:numId w:val="9"/>
        </w:numPr>
        <w:tabs>
          <w:tab w:val="left" w:pos="2380"/>
        </w:tabs>
        <w:spacing w:line="276" w:lineRule="auto"/>
        <w:ind w:right="338"/>
        <w:jc w:val="both"/>
        <w:rPr>
          <w:sz w:val="20"/>
        </w:rPr>
      </w:pPr>
      <w:r>
        <w:rPr>
          <w:sz w:val="20"/>
        </w:rPr>
        <w:t>It is hereby understood and agreed that the payment terms shall be net thirty days,</w:t>
      </w:r>
      <w:r w:rsidR="00A6184B">
        <w:rPr>
          <w:sz w:val="20"/>
        </w:rPr>
        <w:t xml:space="preserve"> </w:t>
      </w:r>
      <w:r>
        <w:rPr>
          <w:sz w:val="20"/>
        </w:rPr>
        <w:t>effective on the date that the County receives an accurate invoice or accepts</w:t>
      </w:r>
      <w:r>
        <w:rPr>
          <w:spacing w:val="54"/>
          <w:sz w:val="20"/>
        </w:rPr>
        <w:t xml:space="preserve"> </w:t>
      </w:r>
      <w:r>
        <w:rPr>
          <w:sz w:val="20"/>
        </w:rPr>
        <w:t>the</w:t>
      </w:r>
      <w:r w:rsidR="00A6184B">
        <w:rPr>
          <w:sz w:val="20"/>
        </w:rPr>
        <w:t xml:space="preserve"> </w:t>
      </w:r>
      <w:r w:rsidR="00470151" w:rsidRPr="00A6184B">
        <w:rPr>
          <w:sz w:val="20"/>
        </w:rPr>
        <w:t>products, whichever is the later date. Payment is deemed to be made on the date of the mailing of the check.</w:t>
      </w:r>
    </w:p>
    <w:p w14:paraId="0418C4C7" w14:textId="77777777" w:rsidR="0053772E" w:rsidRDefault="0053772E" w:rsidP="0053772E">
      <w:pPr>
        <w:spacing w:line="276" w:lineRule="auto"/>
        <w:ind w:left="2380"/>
      </w:pPr>
    </w:p>
    <w:p w14:paraId="71AB0671" w14:textId="77777777" w:rsidR="00911AFF" w:rsidRDefault="00B75550" w:rsidP="00624DF8">
      <w:pPr>
        <w:pStyle w:val="ListParagraph"/>
        <w:numPr>
          <w:ilvl w:val="2"/>
          <w:numId w:val="9"/>
        </w:numPr>
        <w:tabs>
          <w:tab w:val="left" w:pos="2380"/>
        </w:tabs>
        <w:spacing w:line="276" w:lineRule="auto"/>
        <w:ind w:right="338"/>
        <w:jc w:val="both"/>
        <w:rPr>
          <w:sz w:val="20"/>
        </w:rPr>
      </w:pPr>
      <w:r>
        <w:rPr>
          <w:sz w:val="20"/>
        </w:rPr>
        <w:t>Contractors shall not include federal, state, or local excise or sales taxes in</w:t>
      </w:r>
      <w:r>
        <w:rPr>
          <w:spacing w:val="9"/>
          <w:sz w:val="20"/>
        </w:rPr>
        <w:t xml:space="preserve"> </w:t>
      </w:r>
      <w:r>
        <w:rPr>
          <w:sz w:val="20"/>
        </w:rPr>
        <w:t>prices offered, as the County is exempt from payment of such taxes. Materials purchased directly by the Contractor in conjunction with this contract will, however, be subject to applicable state and local sales taxes. These taxes shall be borne by the Contractor. Under no circumstances shall Contractor be authorized to use the County’s tax exemption number in acquiring such</w:t>
      </w:r>
      <w:r>
        <w:rPr>
          <w:spacing w:val="-6"/>
          <w:sz w:val="20"/>
        </w:rPr>
        <w:t xml:space="preserve"> </w:t>
      </w:r>
      <w:r>
        <w:rPr>
          <w:sz w:val="20"/>
        </w:rPr>
        <w:t>materials.</w:t>
      </w:r>
    </w:p>
    <w:p w14:paraId="49230460" w14:textId="77777777" w:rsidR="00911AFF" w:rsidRDefault="00911AFF">
      <w:pPr>
        <w:pStyle w:val="BodyText"/>
        <w:rPr>
          <w:sz w:val="23"/>
        </w:rPr>
      </w:pPr>
    </w:p>
    <w:p w14:paraId="5F6BC34B" w14:textId="3242256D" w:rsidR="00911AFF" w:rsidRDefault="00B75550" w:rsidP="00624DF8">
      <w:pPr>
        <w:pStyle w:val="ListParagraph"/>
        <w:numPr>
          <w:ilvl w:val="2"/>
          <w:numId w:val="9"/>
        </w:numPr>
        <w:tabs>
          <w:tab w:val="left" w:pos="2380"/>
        </w:tabs>
        <w:spacing w:line="276" w:lineRule="auto"/>
        <w:ind w:right="338"/>
        <w:jc w:val="both"/>
        <w:rPr>
          <w:sz w:val="20"/>
        </w:rPr>
      </w:pPr>
      <w:r>
        <w:rPr>
          <w:sz w:val="20"/>
        </w:rPr>
        <w:t xml:space="preserve">The Contractor, by affixing its signature to this Solicitation, certifies that its Offer is made without previous understanding, agreement, or connection either with any persons, firms </w:t>
      </w:r>
      <w:r>
        <w:rPr>
          <w:sz w:val="20"/>
        </w:rPr>
        <w:lastRenderedPageBreak/>
        <w:t xml:space="preserve">or corporations making an Offer for the same items, services, or with the County. The Contractor also certifies that its Offer is in all respects fair, without outside control, collusion, fraud, or otherwise illegal action. To ensure integrity of the County's public procurement process, all Contractors are hereby placed on notice that </w:t>
      </w:r>
      <w:proofErr w:type="gramStart"/>
      <w:r>
        <w:rPr>
          <w:sz w:val="20"/>
        </w:rPr>
        <w:t>any and all</w:t>
      </w:r>
      <w:proofErr w:type="gramEnd"/>
      <w:r>
        <w:rPr>
          <w:sz w:val="20"/>
        </w:rPr>
        <w:t xml:space="preserve"> Contractors who falsify the certifications required in conjunction with this section will be prosecuted to the fullest extent of the</w:t>
      </w:r>
      <w:r>
        <w:rPr>
          <w:spacing w:val="-6"/>
          <w:sz w:val="20"/>
        </w:rPr>
        <w:t xml:space="preserve"> </w:t>
      </w:r>
      <w:r>
        <w:rPr>
          <w:sz w:val="20"/>
        </w:rPr>
        <w:t>law.</w:t>
      </w:r>
    </w:p>
    <w:p w14:paraId="44300E14" w14:textId="77777777" w:rsidR="00911AFF" w:rsidRDefault="00911AFF">
      <w:pPr>
        <w:pStyle w:val="BodyText"/>
        <w:rPr>
          <w:sz w:val="23"/>
        </w:rPr>
      </w:pPr>
    </w:p>
    <w:p w14:paraId="0298FC72" w14:textId="77777777" w:rsidR="00911AFF" w:rsidRDefault="00B75550" w:rsidP="00624DF8">
      <w:pPr>
        <w:pStyle w:val="Heading1"/>
        <w:numPr>
          <w:ilvl w:val="0"/>
          <w:numId w:val="9"/>
        </w:numPr>
        <w:tabs>
          <w:tab w:val="left" w:pos="580"/>
        </w:tabs>
        <w:ind w:left="579"/>
      </w:pPr>
      <w:r>
        <w:t>PREPARATION AND SUBMISSION OF</w:t>
      </w:r>
      <w:r>
        <w:rPr>
          <w:spacing w:val="-1"/>
        </w:rPr>
        <w:t xml:space="preserve"> </w:t>
      </w:r>
      <w:r>
        <w:t>OFFER</w:t>
      </w:r>
    </w:p>
    <w:p w14:paraId="42195976" w14:textId="77777777" w:rsidR="00911AFF" w:rsidRDefault="00911AFF">
      <w:pPr>
        <w:pStyle w:val="BodyText"/>
        <w:rPr>
          <w:b/>
          <w:sz w:val="26"/>
        </w:rPr>
      </w:pPr>
    </w:p>
    <w:p w14:paraId="6189D89D" w14:textId="77777777" w:rsidR="00911AFF" w:rsidRDefault="00B75550" w:rsidP="00624DF8">
      <w:pPr>
        <w:pStyle w:val="ListParagraph"/>
        <w:numPr>
          <w:ilvl w:val="1"/>
          <w:numId w:val="9"/>
        </w:numPr>
        <w:tabs>
          <w:tab w:val="left" w:pos="1659"/>
          <w:tab w:val="left" w:pos="1660"/>
        </w:tabs>
        <w:ind w:left="1659"/>
        <w:rPr>
          <w:b/>
          <w:sz w:val="20"/>
        </w:rPr>
      </w:pPr>
      <w:r>
        <w:rPr>
          <w:b/>
          <w:sz w:val="20"/>
        </w:rPr>
        <w:t>Preparation</w:t>
      </w:r>
    </w:p>
    <w:p w14:paraId="0047DA3A" w14:textId="77777777" w:rsidR="00911AFF" w:rsidRDefault="00911AFF">
      <w:pPr>
        <w:pStyle w:val="BodyText"/>
        <w:rPr>
          <w:b/>
          <w:sz w:val="26"/>
        </w:rPr>
      </w:pPr>
    </w:p>
    <w:p w14:paraId="5F8B98B8" w14:textId="77777777" w:rsidR="00911AFF" w:rsidRDefault="00B75550" w:rsidP="00624DF8">
      <w:pPr>
        <w:pStyle w:val="ListParagraph"/>
        <w:numPr>
          <w:ilvl w:val="2"/>
          <w:numId w:val="9"/>
        </w:numPr>
        <w:tabs>
          <w:tab w:val="left" w:pos="2380"/>
        </w:tabs>
        <w:spacing w:line="276" w:lineRule="auto"/>
        <w:ind w:right="340"/>
        <w:jc w:val="both"/>
        <w:rPr>
          <w:sz w:val="20"/>
        </w:rPr>
      </w:pPr>
      <w:r>
        <w:rPr>
          <w:sz w:val="20"/>
        </w:rPr>
        <w:t>El Paso County will not be responsible for any expenses incurred by any Contractor in preparing and submitting its</w:t>
      </w:r>
      <w:r>
        <w:rPr>
          <w:spacing w:val="-4"/>
          <w:sz w:val="20"/>
        </w:rPr>
        <w:t xml:space="preserve"> </w:t>
      </w:r>
      <w:r>
        <w:rPr>
          <w:sz w:val="20"/>
        </w:rPr>
        <w:t>offer.</w:t>
      </w:r>
    </w:p>
    <w:p w14:paraId="096EA6C9" w14:textId="77777777" w:rsidR="00911AFF" w:rsidRDefault="00911AFF">
      <w:pPr>
        <w:pStyle w:val="BodyText"/>
        <w:rPr>
          <w:sz w:val="23"/>
        </w:rPr>
      </w:pPr>
    </w:p>
    <w:p w14:paraId="75012A02" w14:textId="2D115F4A" w:rsidR="00911AFF" w:rsidRDefault="00B75550" w:rsidP="00624DF8">
      <w:pPr>
        <w:pStyle w:val="ListParagraph"/>
        <w:numPr>
          <w:ilvl w:val="2"/>
          <w:numId w:val="9"/>
        </w:numPr>
        <w:tabs>
          <w:tab w:val="left" w:pos="2380"/>
        </w:tabs>
        <w:spacing w:line="276" w:lineRule="auto"/>
        <w:ind w:right="338"/>
        <w:jc w:val="both"/>
        <w:rPr>
          <w:sz w:val="20"/>
        </w:rPr>
      </w:pPr>
      <w:r>
        <w:rPr>
          <w:sz w:val="20"/>
        </w:rPr>
        <w:t xml:space="preserve">The Offer must be typed or legibly printed in ink. The use of erasable ink is not permitted. All corrections made by the Contractor must be initialed </w:t>
      </w:r>
      <w:r>
        <w:rPr>
          <w:b/>
          <w:sz w:val="20"/>
        </w:rPr>
        <w:t xml:space="preserve">in blue ink </w:t>
      </w:r>
      <w:r>
        <w:rPr>
          <w:sz w:val="20"/>
        </w:rPr>
        <w:t>by the authorized agent of the</w:t>
      </w:r>
      <w:r>
        <w:rPr>
          <w:spacing w:val="-3"/>
          <w:sz w:val="20"/>
        </w:rPr>
        <w:t xml:space="preserve"> </w:t>
      </w:r>
      <w:r>
        <w:rPr>
          <w:sz w:val="20"/>
        </w:rPr>
        <w:t>Contractor.</w:t>
      </w:r>
    </w:p>
    <w:p w14:paraId="48B58962" w14:textId="77777777" w:rsidR="00911AFF" w:rsidRDefault="00911AFF">
      <w:pPr>
        <w:pStyle w:val="BodyText"/>
        <w:spacing w:before="11"/>
        <w:rPr>
          <w:sz w:val="22"/>
        </w:rPr>
      </w:pPr>
    </w:p>
    <w:p w14:paraId="77645BC6" w14:textId="3DDD1B95" w:rsidR="00911AFF" w:rsidRDefault="00B75550" w:rsidP="00624DF8">
      <w:pPr>
        <w:pStyle w:val="ListParagraph"/>
        <w:numPr>
          <w:ilvl w:val="2"/>
          <w:numId w:val="9"/>
        </w:numPr>
        <w:tabs>
          <w:tab w:val="left" w:pos="2380"/>
        </w:tabs>
        <w:spacing w:line="276" w:lineRule="auto"/>
        <w:ind w:right="338"/>
        <w:jc w:val="both"/>
        <w:rPr>
          <w:sz w:val="20"/>
        </w:rPr>
      </w:pPr>
      <w:r>
        <w:rPr>
          <w:sz w:val="20"/>
        </w:rPr>
        <w:t>Offers must contain, in blue ink, a manual signature of an authorized agent of</w:t>
      </w:r>
      <w:r>
        <w:rPr>
          <w:spacing w:val="1"/>
          <w:sz w:val="20"/>
        </w:rPr>
        <w:t xml:space="preserve"> </w:t>
      </w:r>
      <w:r>
        <w:rPr>
          <w:sz w:val="20"/>
        </w:rPr>
        <w:t xml:space="preserve">the Contractor or a verifiable electronic time and date stamped signature in the space provided on the Solicitation Cover Sheet. </w:t>
      </w:r>
      <w:r>
        <w:rPr>
          <w:b/>
          <w:sz w:val="20"/>
        </w:rPr>
        <w:t xml:space="preserve">Typed names as signatures are not allowed. </w:t>
      </w:r>
      <w:r>
        <w:rPr>
          <w:sz w:val="20"/>
        </w:rPr>
        <w:t>The original Cover Sheet of this Solicitation must be included in all Offers.  If the Contractor’s authorized agent fails to appropriately sign and return the original Cover Sheet of the Solicitation, its Offer shall be invalid and shall not be</w:t>
      </w:r>
      <w:r>
        <w:rPr>
          <w:spacing w:val="-12"/>
          <w:sz w:val="20"/>
        </w:rPr>
        <w:t xml:space="preserve"> </w:t>
      </w:r>
      <w:r>
        <w:rPr>
          <w:sz w:val="20"/>
        </w:rPr>
        <w:t>considered.</w:t>
      </w:r>
    </w:p>
    <w:p w14:paraId="6021BFB3" w14:textId="77777777" w:rsidR="00911AFF" w:rsidRDefault="00911AFF">
      <w:pPr>
        <w:pStyle w:val="BodyText"/>
        <w:rPr>
          <w:sz w:val="23"/>
        </w:rPr>
      </w:pPr>
    </w:p>
    <w:p w14:paraId="09C43123" w14:textId="77777777" w:rsidR="00911AFF" w:rsidRDefault="00B75550" w:rsidP="00624DF8">
      <w:pPr>
        <w:pStyle w:val="ListParagraph"/>
        <w:numPr>
          <w:ilvl w:val="2"/>
          <w:numId w:val="9"/>
        </w:numPr>
        <w:tabs>
          <w:tab w:val="left" w:pos="2380"/>
        </w:tabs>
        <w:spacing w:line="276" w:lineRule="auto"/>
        <w:ind w:right="337"/>
        <w:jc w:val="both"/>
        <w:rPr>
          <w:sz w:val="20"/>
        </w:rPr>
      </w:pPr>
      <w:r>
        <w:rPr>
          <w:sz w:val="20"/>
        </w:rPr>
        <w:t>Prices shall be provided by the Contractor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469DCFE6" w14:textId="77777777" w:rsidR="00911AFF" w:rsidRDefault="00911AFF">
      <w:pPr>
        <w:pStyle w:val="BodyText"/>
        <w:rPr>
          <w:sz w:val="23"/>
        </w:rPr>
      </w:pPr>
    </w:p>
    <w:p w14:paraId="2F3D8FA2" w14:textId="77777777" w:rsidR="00911AFF" w:rsidRDefault="00B75550" w:rsidP="00624DF8">
      <w:pPr>
        <w:pStyle w:val="ListParagraph"/>
        <w:numPr>
          <w:ilvl w:val="2"/>
          <w:numId w:val="9"/>
        </w:numPr>
        <w:tabs>
          <w:tab w:val="left" w:pos="2380"/>
        </w:tabs>
        <w:spacing w:line="276" w:lineRule="auto"/>
        <w:ind w:right="338"/>
        <w:jc w:val="both"/>
        <w:rPr>
          <w:sz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67BC14F6" w14:textId="77777777" w:rsidR="00911AFF" w:rsidRDefault="00911AFF">
      <w:pPr>
        <w:pStyle w:val="BodyText"/>
        <w:rPr>
          <w:sz w:val="23"/>
        </w:rPr>
      </w:pPr>
    </w:p>
    <w:p w14:paraId="357D1CC6" w14:textId="77777777" w:rsidR="00911AFF" w:rsidRDefault="00B75550" w:rsidP="00624DF8">
      <w:pPr>
        <w:pStyle w:val="ListParagraph"/>
        <w:numPr>
          <w:ilvl w:val="2"/>
          <w:numId w:val="9"/>
        </w:numPr>
        <w:tabs>
          <w:tab w:val="left" w:pos="2380"/>
        </w:tabs>
        <w:spacing w:line="276" w:lineRule="auto"/>
        <w:ind w:right="337"/>
        <w:jc w:val="both"/>
        <w:rPr>
          <w:sz w:val="20"/>
        </w:rPr>
      </w:pPr>
      <w:r>
        <w:rPr>
          <w:sz w:val="20"/>
        </w:rPr>
        <w:t>The accuracy of the Offer is the sole responsibility of the Contractor. No changes in the Offer shall be allowed after the date and time that the Offers are</w:t>
      </w:r>
      <w:r>
        <w:rPr>
          <w:spacing w:val="-12"/>
          <w:sz w:val="20"/>
        </w:rPr>
        <w:t xml:space="preserve"> </w:t>
      </w:r>
      <w:r>
        <w:rPr>
          <w:sz w:val="20"/>
        </w:rPr>
        <w:t>due.</w:t>
      </w:r>
    </w:p>
    <w:p w14:paraId="1BC5B7FE" w14:textId="77777777" w:rsidR="00911AFF" w:rsidRDefault="00911AFF">
      <w:pPr>
        <w:pStyle w:val="BodyText"/>
        <w:rPr>
          <w:sz w:val="23"/>
        </w:rPr>
      </w:pPr>
    </w:p>
    <w:p w14:paraId="0B303982" w14:textId="77777777" w:rsidR="00911AFF" w:rsidRDefault="00B75550" w:rsidP="00624DF8">
      <w:pPr>
        <w:pStyle w:val="Heading1"/>
        <w:numPr>
          <w:ilvl w:val="1"/>
          <w:numId w:val="9"/>
        </w:numPr>
        <w:tabs>
          <w:tab w:val="left" w:pos="1659"/>
          <w:tab w:val="left" w:pos="1660"/>
        </w:tabs>
        <w:ind w:left="1659"/>
      </w:pPr>
      <w:r>
        <w:t>Submission</w:t>
      </w:r>
    </w:p>
    <w:p w14:paraId="541AE679" w14:textId="77777777" w:rsidR="00911AFF" w:rsidRDefault="00911AFF">
      <w:pPr>
        <w:pStyle w:val="BodyText"/>
        <w:rPr>
          <w:b/>
          <w:sz w:val="26"/>
        </w:rPr>
      </w:pPr>
    </w:p>
    <w:p w14:paraId="13FBE59F" w14:textId="2F6F6CAB" w:rsidR="00911AFF" w:rsidRPr="00436A6E" w:rsidRDefault="00B75550" w:rsidP="00624DF8">
      <w:pPr>
        <w:pStyle w:val="ListParagraph"/>
        <w:numPr>
          <w:ilvl w:val="2"/>
          <w:numId w:val="9"/>
        </w:numPr>
        <w:tabs>
          <w:tab w:val="left" w:pos="2380"/>
        </w:tabs>
        <w:spacing w:before="70" w:line="276" w:lineRule="auto"/>
        <w:ind w:right="338"/>
        <w:jc w:val="both"/>
        <w:rPr>
          <w:sz w:val="20"/>
          <w:szCs w:val="20"/>
        </w:rPr>
      </w:pPr>
      <w:r w:rsidRPr="00436A6E">
        <w:rPr>
          <w:sz w:val="20"/>
          <w:szCs w:val="20"/>
        </w:rPr>
        <w:t>The Offer shall be submitted via the Rocky Mountain E-Purchasing System with the Contractor’s</w:t>
      </w:r>
      <w:r w:rsidRPr="00436A6E">
        <w:rPr>
          <w:spacing w:val="6"/>
          <w:sz w:val="20"/>
          <w:szCs w:val="20"/>
        </w:rPr>
        <w:t xml:space="preserve"> </w:t>
      </w:r>
      <w:r w:rsidRPr="00436A6E">
        <w:rPr>
          <w:sz w:val="20"/>
          <w:szCs w:val="20"/>
        </w:rPr>
        <w:t>name,</w:t>
      </w:r>
      <w:r w:rsidRPr="00436A6E">
        <w:rPr>
          <w:spacing w:val="6"/>
          <w:sz w:val="20"/>
          <w:szCs w:val="20"/>
        </w:rPr>
        <w:t xml:space="preserve"> </w:t>
      </w:r>
      <w:r w:rsidRPr="00436A6E">
        <w:rPr>
          <w:sz w:val="20"/>
          <w:szCs w:val="20"/>
        </w:rPr>
        <w:t>the</w:t>
      </w:r>
      <w:r w:rsidRPr="00436A6E">
        <w:rPr>
          <w:spacing w:val="7"/>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Number,</w:t>
      </w:r>
      <w:r w:rsidRPr="00436A6E">
        <w:rPr>
          <w:spacing w:val="6"/>
          <w:sz w:val="20"/>
          <w:szCs w:val="20"/>
        </w:rPr>
        <w:t xml:space="preserve"> </w:t>
      </w:r>
      <w:r w:rsidRPr="00436A6E">
        <w:rPr>
          <w:sz w:val="20"/>
          <w:szCs w:val="20"/>
        </w:rPr>
        <w:t>and</w:t>
      </w:r>
      <w:r w:rsidRPr="00436A6E">
        <w:rPr>
          <w:spacing w:val="7"/>
          <w:sz w:val="20"/>
          <w:szCs w:val="20"/>
        </w:rPr>
        <w:t xml:space="preserve"> </w:t>
      </w:r>
      <w:r w:rsidRPr="00436A6E">
        <w:rPr>
          <w:sz w:val="20"/>
          <w:szCs w:val="20"/>
        </w:rPr>
        <w:t>the</w:t>
      </w:r>
      <w:r w:rsidRPr="00436A6E">
        <w:rPr>
          <w:spacing w:val="6"/>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Title.</w:t>
      </w:r>
      <w:r w:rsidRPr="00436A6E">
        <w:rPr>
          <w:spacing w:val="14"/>
          <w:sz w:val="20"/>
          <w:szCs w:val="20"/>
        </w:rPr>
        <w:t xml:space="preserve"> </w:t>
      </w:r>
      <w:r w:rsidRPr="00436A6E">
        <w:rPr>
          <w:sz w:val="20"/>
          <w:szCs w:val="20"/>
        </w:rPr>
        <w:t>When</w:t>
      </w:r>
      <w:r w:rsidRPr="00436A6E">
        <w:rPr>
          <w:spacing w:val="6"/>
          <w:sz w:val="20"/>
          <w:szCs w:val="20"/>
        </w:rPr>
        <w:t xml:space="preserve"> </w:t>
      </w:r>
      <w:r w:rsidRPr="00436A6E">
        <w:rPr>
          <w:sz w:val="20"/>
          <w:szCs w:val="20"/>
        </w:rPr>
        <w:t>required</w:t>
      </w:r>
      <w:r w:rsidRPr="00436A6E">
        <w:rPr>
          <w:spacing w:val="7"/>
          <w:sz w:val="20"/>
          <w:szCs w:val="20"/>
        </w:rPr>
        <w:t xml:space="preserve"> </w:t>
      </w:r>
      <w:r w:rsidR="00436A6E" w:rsidRPr="00436A6E">
        <w:rPr>
          <w:sz w:val="20"/>
          <w:szCs w:val="20"/>
        </w:rPr>
        <w:t>in conjunction</w:t>
      </w:r>
      <w:r w:rsidRPr="00436A6E">
        <w:rPr>
          <w:sz w:val="20"/>
          <w:szCs w:val="20"/>
        </w:rPr>
        <w:t xml:space="preserve"> with the prescribed method of award, the County's Pricing Bid Form must be used when the Contractor is submitting its Offer. The Contractor shall not alter this form (e.g., add or modify categories for posting prices offered) unless expressly permitted in an addendum duly issued by the County. No other form shall be</w:t>
      </w:r>
      <w:r w:rsidRPr="00436A6E">
        <w:rPr>
          <w:spacing w:val="-19"/>
          <w:sz w:val="20"/>
          <w:szCs w:val="20"/>
        </w:rPr>
        <w:t xml:space="preserve"> </w:t>
      </w:r>
      <w:r w:rsidRPr="00436A6E">
        <w:rPr>
          <w:sz w:val="20"/>
          <w:szCs w:val="20"/>
        </w:rPr>
        <w:t>accepted.</w:t>
      </w:r>
    </w:p>
    <w:p w14:paraId="41A4C14E" w14:textId="77777777" w:rsidR="00911AFF" w:rsidRDefault="00911AFF">
      <w:pPr>
        <w:pStyle w:val="BodyText"/>
        <w:spacing w:before="11"/>
        <w:rPr>
          <w:sz w:val="22"/>
        </w:rPr>
      </w:pPr>
    </w:p>
    <w:p w14:paraId="68989E2E" w14:textId="77777777" w:rsidR="00911AFF" w:rsidRDefault="00B75550" w:rsidP="00624DF8">
      <w:pPr>
        <w:pStyle w:val="ListParagraph"/>
        <w:numPr>
          <w:ilvl w:val="2"/>
          <w:numId w:val="9"/>
        </w:numPr>
        <w:tabs>
          <w:tab w:val="left" w:pos="2380"/>
        </w:tabs>
        <w:spacing w:line="276" w:lineRule="auto"/>
        <w:ind w:right="338"/>
        <w:jc w:val="both"/>
        <w:rPr>
          <w:sz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41F94A8A" w14:textId="77777777" w:rsidR="00911AFF" w:rsidRDefault="00911AFF">
      <w:pPr>
        <w:pStyle w:val="BodyText"/>
        <w:rPr>
          <w:sz w:val="23"/>
        </w:rPr>
      </w:pPr>
    </w:p>
    <w:p w14:paraId="13AD6554" w14:textId="77777777" w:rsidR="00911AFF" w:rsidRDefault="00B75550" w:rsidP="00624DF8">
      <w:pPr>
        <w:pStyle w:val="ListParagraph"/>
        <w:numPr>
          <w:ilvl w:val="2"/>
          <w:numId w:val="9"/>
        </w:numPr>
        <w:tabs>
          <w:tab w:val="left" w:pos="2379"/>
          <w:tab w:val="left" w:pos="2380"/>
        </w:tabs>
        <w:ind w:left="2379"/>
        <w:rPr>
          <w:sz w:val="20"/>
        </w:rPr>
      </w:pPr>
      <w:r>
        <w:rPr>
          <w:sz w:val="20"/>
        </w:rPr>
        <w:t>Conditional bid offers will be considered non-responsive and not considered for</w:t>
      </w:r>
      <w:r>
        <w:rPr>
          <w:spacing w:val="-25"/>
          <w:sz w:val="20"/>
        </w:rPr>
        <w:t xml:space="preserve"> </w:t>
      </w:r>
      <w:r>
        <w:rPr>
          <w:sz w:val="20"/>
        </w:rPr>
        <w:t>award.</w:t>
      </w:r>
    </w:p>
    <w:p w14:paraId="7E150F25" w14:textId="77777777" w:rsidR="00911AFF" w:rsidRDefault="00911AFF">
      <w:pPr>
        <w:pStyle w:val="BodyText"/>
        <w:rPr>
          <w:sz w:val="26"/>
        </w:rPr>
      </w:pPr>
    </w:p>
    <w:p w14:paraId="6B1A68F7" w14:textId="5C6C2DCC" w:rsidR="00911AFF" w:rsidRPr="00A6184B" w:rsidRDefault="00B75550" w:rsidP="00A6184B">
      <w:pPr>
        <w:pStyle w:val="ListParagraph"/>
        <w:numPr>
          <w:ilvl w:val="1"/>
          <w:numId w:val="9"/>
        </w:numPr>
        <w:tabs>
          <w:tab w:val="left" w:pos="1660"/>
        </w:tabs>
        <w:spacing w:line="276" w:lineRule="auto"/>
        <w:ind w:right="337"/>
        <w:jc w:val="both"/>
        <w:rPr>
          <w:sz w:val="20"/>
        </w:rPr>
      </w:pPr>
      <w:r>
        <w:rPr>
          <w:b/>
          <w:sz w:val="20"/>
        </w:rPr>
        <w:t xml:space="preserve">Late Offers. </w:t>
      </w:r>
      <w:r>
        <w:rPr>
          <w:sz w:val="20"/>
        </w:rPr>
        <w:t xml:space="preserve">Offers received after the date and time set for the opening will not be authorized to </w:t>
      </w:r>
      <w:proofErr w:type="gramStart"/>
      <w:r>
        <w:rPr>
          <w:sz w:val="20"/>
        </w:rPr>
        <w:t>enter into</w:t>
      </w:r>
      <w:proofErr w:type="gramEnd"/>
      <w:r>
        <w:rPr>
          <w:sz w:val="20"/>
        </w:rPr>
        <w:t xml:space="preserve"> the electronic lockbox and will be deemed as</w:t>
      </w:r>
      <w:r>
        <w:rPr>
          <w:spacing w:val="-16"/>
          <w:sz w:val="20"/>
        </w:rPr>
        <w:t xml:space="preserve"> </w:t>
      </w:r>
      <w:r>
        <w:rPr>
          <w:sz w:val="20"/>
        </w:rPr>
        <w:t>non-responsive.</w:t>
      </w:r>
    </w:p>
    <w:p w14:paraId="6F39B8F9" w14:textId="77777777" w:rsidR="00911AFF" w:rsidRDefault="00B75550" w:rsidP="00624DF8">
      <w:pPr>
        <w:pStyle w:val="Heading1"/>
        <w:numPr>
          <w:ilvl w:val="0"/>
          <w:numId w:val="9"/>
        </w:numPr>
        <w:tabs>
          <w:tab w:val="left" w:pos="580"/>
        </w:tabs>
        <w:ind w:left="579"/>
      </w:pPr>
      <w:r>
        <w:lastRenderedPageBreak/>
        <w:t>MODIFICATION OR WITHDRAWAL OF</w:t>
      </w:r>
      <w:r>
        <w:rPr>
          <w:spacing w:val="-3"/>
        </w:rPr>
        <w:t xml:space="preserve"> </w:t>
      </w:r>
      <w:r>
        <w:t>OFFERS</w:t>
      </w:r>
    </w:p>
    <w:p w14:paraId="147A225E" w14:textId="77777777" w:rsidR="00911AFF" w:rsidRDefault="00911AFF">
      <w:pPr>
        <w:pStyle w:val="BodyText"/>
        <w:rPr>
          <w:b/>
          <w:sz w:val="26"/>
        </w:rPr>
      </w:pPr>
    </w:p>
    <w:p w14:paraId="2C853802" w14:textId="77777777" w:rsidR="00911AFF" w:rsidRDefault="00B75550" w:rsidP="00624DF8">
      <w:pPr>
        <w:pStyle w:val="ListParagraph"/>
        <w:numPr>
          <w:ilvl w:val="1"/>
          <w:numId w:val="8"/>
        </w:numPr>
        <w:tabs>
          <w:tab w:val="left" w:pos="1660"/>
        </w:tabs>
        <w:spacing w:line="276" w:lineRule="auto"/>
        <w:ind w:right="337"/>
        <w:jc w:val="both"/>
        <w:rPr>
          <w:sz w:val="20"/>
        </w:rPr>
      </w:pPr>
      <w:r>
        <w:rPr>
          <w:b/>
          <w:sz w:val="20"/>
        </w:rPr>
        <w:t xml:space="preserve">Modifications to Offers. </w:t>
      </w:r>
      <w:r>
        <w:rPr>
          <w:sz w:val="20"/>
        </w:rPr>
        <w:t>Offers may only be modified in the form of a written notice on company letterhead and must be received prior to the time and date set for the Offers to be opened. Each modification submitted to the County’s Contracts and Procurement Division must have the Contractor’s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Pr>
          <w:spacing w:val="-11"/>
          <w:sz w:val="20"/>
        </w:rPr>
        <w:t xml:space="preserve"> </w:t>
      </w:r>
      <w:r>
        <w:rPr>
          <w:sz w:val="20"/>
        </w:rPr>
        <w:t>modification.</w:t>
      </w:r>
    </w:p>
    <w:p w14:paraId="0DC25FA0" w14:textId="77777777" w:rsidR="00911AFF" w:rsidRDefault="00911AFF">
      <w:pPr>
        <w:pStyle w:val="BodyText"/>
        <w:rPr>
          <w:sz w:val="23"/>
        </w:rPr>
      </w:pPr>
    </w:p>
    <w:p w14:paraId="74DB27C2" w14:textId="77777777" w:rsidR="00911AFF" w:rsidRDefault="00B75550" w:rsidP="00624DF8">
      <w:pPr>
        <w:pStyle w:val="Heading1"/>
        <w:numPr>
          <w:ilvl w:val="1"/>
          <w:numId w:val="8"/>
        </w:numPr>
        <w:tabs>
          <w:tab w:val="left" w:pos="1659"/>
          <w:tab w:val="left" w:pos="1660"/>
        </w:tabs>
        <w:ind w:left="1659"/>
      </w:pPr>
      <w:r>
        <w:t>Withdrawal of</w:t>
      </w:r>
      <w:r>
        <w:rPr>
          <w:spacing w:val="-2"/>
        </w:rPr>
        <w:t xml:space="preserve"> </w:t>
      </w:r>
      <w:r>
        <w:t>Offers</w:t>
      </w:r>
    </w:p>
    <w:p w14:paraId="169124E1" w14:textId="77777777" w:rsidR="00911AFF" w:rsidRDefault="00911AFF">
      <w:pPr>
        <w:pStyle w:val="BodyText"/>
        <w:rPr>
          <w:b/>
          <w:sz w:val="26"/>
        </w:rPr>
      </w:pPr>
    </w:p>
    <w:p w14:paraId="594098B0" w14:textId="77777777" w:rsidR="00911AFF" w:rsidRDefault="00B75550" w:rsidP="00624DF8">
      <w:pPr>
        <w:pStyle w:val="ListParagraph"/>
        <w:numPr>
          <w:ilvl w:val="2"/>
          <w:numId w:val="8"/>
        </w:numPr>
        <w:tabs>
          <w:tab w:val="left" w:pos="2380"/>
        </w:tabs>
        <w:spacing w:line="276" w:lineRule="auto"/>
        <w:ind w:right="337"/>
        <w:jc w:val="both"/>
        <w:rPr>
          <w:sz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1E2E86AF" w14:textId="77777777" w:rsidR="00911AFF" w:rsidRDefault="00911AFF">
      <w:pPr>
        <w:pStyle w:val="BodyText"/>
        <w:rPr>
          <w:sz w:val="23"/>
        </w:rPr>
      </w:pPr>
    </w:p>
    <w:p w14:paraId="79F1ACE1" w14:textId="77777777" w:rsidR="00911AFF" w:rsidRDefault="00B75550" w:rsidP="00624DF8">
      <w:pPr>
        <w:pStyle w:val="ListParagraph"/>
        <w:numPr>
          <w:ilvl w:val="2"/>
          <w:numId w:val="8"/>
        </w:numPr>
        <w:tabs>
          <w:tab w:val="left" w:pos="2380"/>
        </w:tabs>
        <w:spacing w:line="276" w:lineRule="auto"/>
        <w:ind w:right="337"/>
        <w:jc w:val="both"/>
        <w:rPr>
          <w:sz w:val="20"/>
        </w:rPr>
      </w:pPr>
      <w:r>
        <w:rPr>
          <w:sz w:val="20"/>
        </w:rPr>
        <w:t>In accordance with the Uniform Commercial Code, Offers may not be withdrawn after the time and date set for the opening for a period of ninety calendar days after the opening.  If an Offer is withdrawn by the Contractor during this ninety-day period, the County may, at its option, suspend the Contractor from the bid list and may not accept any Offer from the Contractor for a six-month period following the</w:t>
      </w:r>
      <w:r>
        <w:rPr>
          <w:spacing w:val="-7"/>
          <w:sz w:val="20"/>
        </w:rPr>
        <w:t xml:space="preserve"> </w:t>
      </w:r>
      <w:r>
        <w:rPr>
          <w:sz w:val="20"/>
        </w:rPr>
        <w:t>withdrawal.</w:t>
      </w:r>
    </w:p>
    <w:p w14:paraId="4782349D" w14:textId="77777777" w:rsidR="00911AFF" w:rsidRDefault="00911AFF">
      <w:pPr>
        <w:pStyle w:val="BodyText"/>
        <w:spacing w:before="11"/>
        <w:rPr>
          <w:sz w:val="22"/>
        </w:rPr>
      </w:pPr>
    </w:p>
    <w:p w14:paraId="6929550E" w14:textId="77777777" w:rsidR="00911AFF" w:rsidRDefault="00B75550" w:rsidP="00624DF8">
      <w:pPr>
        <w:pStyle w:val="Heading1"/>
        <w:numPr>
          <w:ilvl w:val="0"/>
          <w:numId w:val="9"/>
        </w:numPr>
        <w:tabs>
          <w:tab w:val="left" w:pos="580"/>
        </w:tabs>
        <w:ind w:left="579"/>
      </w:pPr>
      <w:r>
        <w:t>REJECTION OF</w:t>
      </w:r>
      <w:r>
        <w:rPr>
          <w:spacing w:val="-3"/>
        </w:rPr>
        <w:t xml:space="preserve"> </w:t>
      </w:r>
      <w:r>
        <w:t>OFFERS</w:t>
      </w:r>
    </w:p>
    <w:p w14:paraId="71B0FB1C" w14:textId="77777777" w:rsidR="00911AFF" w:rsidRDefault="00911AFF">
      <w:pPr>
        <w:pStyle w:val="BodyText"/>
        <w:rPr>
          <w:b/>
          <w:sz w:val="26"/>
        </w:rPr>
      </w:pPr>
    </w:p>
    <w:p w14:paraId="2D9E5922" w14:textId="77777777" w:rsidR="00911AFF" w:rsidRDefault="00B75550" w:rsidP="00624DF8">
      <w:pPr>
        <w:pStyle w:val="ListParagraph"/>
        <w:numPr>
          <w:ilvl w:val="1"/>
          <w:numId w:val="7"/>
        </w:numPr>
        <w:tabs>
          <w:tab w:val="left" w:pos="1659"/>
          <w:tab w:val="left" w:pos="1660"/>
        </w:tabs>
        <w:rPr>
          <w:sz w:val="20"/>
        </w:rPr>
      </w:pPr>
      <w:r>
        <w:rPr>
          <w:b/>
          <w:sz w:val="20"/>
        </w:rPr>
        <w:t xml:space="preserve">Rejection of Offers. </w:t>
      </w:r>
      <w:r>
        <w:rPr>
          <w:sz w:val="20"/>
        </w:rPr>
        <w:t>The County may, at its sole and absolute</w:t>
      </w:r>
      <w:r>
        <w:rPr>
          <w:spacing w:val="-16"/>
          <w:sz w:val="20"/>
        </w:rPr>
        <w:t xml:space="preserve"> </w:t>
      </w:r>
      <w:r>
        <w:rPr>
          <w:sz w:val="20"/>
        </w:rPr>
        <w:t>discretion:</w:t>
      </w:r>
    </w:p>
    <w:p w14:paraId="2ECE3FD9" w14:textId="77777777" w:rsidR="00911AFF" w:rsidRDefault="00911AFF">
      <w:pPr>
        <w:pStyle w:val="BodyText"/>
        <w:rPr>
          <w:sz w:val="26"/>
        </w:rPr>
      </w:pPr>
    </w:p>
    <w:p w14:paraId="39744126" w14:textId="77777777" w:rsidR="00911AFF" w:rsidRDefault="00B75550" w:rsidP="00624DF8">
      <w:pPr>
        <w:pStyle w:val="ListParagraph"/>
        <w:numPr>
          <w:ilvl w:val="2"/>
          <w:numId w:val="7"/>
        </w:numPr>
        <w:tabs>
          <w:tab w:val="left" w:pos="2379"/>
          <w:tab w:val="left" w:pos="2380"/>
        </w:tabs>
        <w:rPr>
          <w:sz w:val="20"/>
        </w:rPr>
      </w:pPr>
      <w:r>
        <w:rPr>
          <w:sz w:val="20"/>
        </w:rPr>
        <w:t>Reject any and all, or parts of any or all, Offers submitted by prospective</w:t>
      </w:r>
      <w:r>
        <w:rPr>
          <w:spacing w:val="-29"/>
          <w:sz w:val="20"/>
        </w:rPr>
        <w:t xml:space="preserve"> </w:t>
      </w:r>
      <w:proofErr w:type="gramStart"/>
      <w:r>
        <w:rPr>
          <w:sz w:val="20"/>
        </w:rPr>
        <w:t>Contractors;</w:t>
      </w:r>
      <w:proofErr w:type="gramEnd"/>
    </w:p>
    <w:p w14:paraId="3BF41610" w14:textId="77777777" w:rsidR="00911AFF" w:rsidRDefault="00911AFF">
      <w:pPr>
        <w:pStyle w:val="BodyText"/>
        <w:rPr>
          <w:sz w:val="26"/>
        </w:rPr>
      </w:pPr>
    </w:p>
    <w:p w14:paraId="1DFF33B0" w14:textId="77777777" w:rsidR="00911AFF" w:rsidRDefault="00B75550" w:rsidP="00624DF8">
      <w:pPr>
        <w:pStyle w:val="ListParagraph"/>
        <w:numPr>
          <w:ilvl w:val="2"/>
          <w:numId w:val="7"/>
        </w:numPr>
        <w:tabs>
          <w:tab w:val="left" w:pos="2379"/>
          <w:tab w:val="left" w:pos="2380"/>
        </w:tabs>
        <w:rPr>
          <w:sz w:val="20"/>
        </w:rPr>
      </w:pPr>
      <w:r>
        <w:rPr>
          <w:sz w:val="20"/>
        </w:rPr>
        <w:t>Re-advertise this</w:t>
      </w:r>
      <w:r>
        <w:rPr>
          <w:spacing w:val="-1"/>
          <w:sz w:val="20"/>
        </w:rPr>
        <w:t xml:space="preserve"> </w:t>
      </w:r>
      <w:proofErr w:type="gramStart"/>
      <w:r>
        <w:rPr>
          <w:sz w:val="20"/>
        </w:rPr>
        <w:t>Solicitation;</w:t>
      </w:r>
      <w:proofErr w:type="gramEnd"/>
    </w:p>
    <w:p w14:paraId="626EB28A" w14:textId="77777777" w:rsidR="00911AFF" w:rsidRDefault="00911AFF">
      <w:pPr>
        <w:pStyle w:val="BodyText"/>
        <w:rPr>
          <w:sz w:val="26"/>
        </w:rPr>
      </w:pPr>
    </w:p>
    <w:p w14:paraId="4BC43C89" w14:textId="77777777" w:rsidR="00911AFF" w:rsidRDefault="00B75550" w:rsidP="00624DF8">
      <w:pPr>
        <w:pStyle w:val="ListParagraph"/>
        <w:numPr>
          <w:ilvl w:val="2"/>
          <w:numId w:val="7"/>
        </w:numPr>
        <w:tabs>
          <w:tab w:val="left" w:pos="2379"/>
          <w:tab w:val="left" w:pos="2380"/>
        </w:tabs>
        <w:rPr>
          <w:sz w:val="20"/>
        </w:rPr>
      </w:pPr>
      <w:r>
        <w:rPr>
          <w:sz w:val="20"/>
        </w:rPr>
        <w:t>Postpone or cancel the</w:t>
      </w:r>
      <w:r>
        <w:rPr>
          <w:spacing w:val="-3"/>
          <w:sz w:val="20"/>
        </w:rPr>
        <w:t xml:space="preserve"> </w:t>
      </w:r>
      <w:proofErr w:type="gramStart"/>
      <w:r>
        <w:rPr>
          <w:sz w:val="20"/>
        </w:rPr>
        <w:t>process;</w:t>
      </w:r>
      <w:proofErr w:type="gramEnd"/>
    </w:p>
    <w:p w14:paraId="42533CE5" w14:textId="77777777" w:rsidR="00911AFF" w:rsidRDefault="00911AFF">
      <w:pPr>
        <w:pStyle w:val="BodyText"/>
        <w:rPr>
          <w:sz w:val="26"/>
        </w:rPr>
      </w:pPr>
    </w:p>
    <w:p w14:paraId="0E53F0F7" w14:textId="77777777" w:rsidR="00911AFF" w:rsidRDefault="00B75550" w:rsidP="00624DF8">
      <w:pPr>
        <w:pStyle w:val="ListParagraph"/>
        <w:numPr>
          <w:ilvl w:val="2"/>
          <w:numId w:val="7"/>
        </w:numPr>
        <w:tabs>
          <w:tab w:val="left" w:pos="2379"/>
          <w:tab w:val="left" w:pos="2380"/>
        </w:tabs>
        <w:rPr>
          <w:sz w:val="20"/>
        </w:rPr>
      </w:pPr>
      <w:r>
        <w:rPr>
          <w:sz w:val="20"/>
        </w:rPr>
        <w:t>Waive any irregularities in the Offers received in conjunction with this Solicitation;</w:t>
      </w:r>
      <w:r>
        <w:rPr>
          <w:spacing w:val="-23"/>
          <w:sz w:val="20"/>
        </w:rPr>
        <w:t xml:space="preserve"> </w:t>
      </w:r>
      <w:r>
        <w:rPr>
          <w:sz w:val="20"/>
        </w:rPr>
        <w:t>and/or</w:t>
      </w:r>
    </w:p>
    <w:p w14:paraId="454FEA0E" w14:textId="77777777" w:rsidR="00911AFF" w:rsidRDefault="00911AFF">
      <w:pPr>
        <w:pStyle w:val="BodyText"/>
        <w:rPr>
          <w:sz w:val="26"/>
        </w:rPr>
      </w:pPr>
    </w:p>
    <w:p w14:paraId="25D2E903" w14:textId="77777777" w:rsidR="00911AFF" w:rsidRDefault="00B75550" w:rsidP="00624DF8">
      <w:pPr>
        <w:pStyle w:val="ListParagraph"/>
        <w:numPr>
          <w:ilvl w:val="2"/>
          <w:numId w:val="7"/>
        </w:numPr>
        <w:tabs>
          <w:tab w:val="left" w:pos="2380"/>
        </w:tabs>
        <w:spacing w:line="276" w:lineRule="auto"/>
        <w:ind w:left="2380" w:right="338"/>
        <w:jc w:val="both"/>
        <w:rPr>
          <w:sz w:val="20"/>
        </w:rPr>
      </w:pPr>
      <w:r>
        <w:rPr>
          <w:sz w:val="20"/>
        </w:rPr>
        <w:t xml:space="preserve">Determine the criteria and process whereby Offers are awarded. No damages shall be recoverable by any challenger </w:t>
      </w:r>
      <w:proofErr w:type="gramStart"/>
      <w:r>
        <w:rPr>
          <w:sz w:val="20"/>
        </w:rPr>
        <w:t>as a result of</w:t>
      </w:r>
      <w:proofErr w:type="gramEnd"/>
      <w:r>
        <w:rPr>
          <w:sz w:val="20"/>
        </w:rPr>
        <w:t xml:space="preserve"> these determinations or decisions by the County.</w:t>
      </w:r>
    </w:p>
    <w:p w14:paraId="27610F58" w14:textId="77777777" w:rsidR="00911AFF" w:rsidRDefault="00911AFF">
      <w:pPr>
        <w:pStyle w:val="BodyText"/>
        <w:rPr>
          <w:sz w:val="24"/>
        </w:rPr>
      </w:pPr>
    </w:p>
    <w:p w14:paraId="51965BFD" w14:textId="77777777" w:rsidR="00911AFF" w:rsidRDefault="00B75550" w:rsidP="00624DF8">
      <w:pPr>
        <w:pStyle w:val="ListParagraph"/>
        <w:numPr>
          <w:ilvl w:val="1"/>
          <w:numId w:val="6"/>
        </w:numPr>
        <w:tabs>
          <w:tab w:val="left" w:pos="1660"/>
        </w:tabs>
        <w:spacing w:line="276" w:lineRule="auto"/>
        <w:ind w:right="339"/>
        <w:jc w:val="both"/>
        <w:rPr>
          <w:sz w:val="20"/>
        </w:rPr>
      </w:pPr>
      <w:r>
        <w:rPr>
          <w:b/>
          <w:sz w:val="20"/>
        </w:rPr>
        <w:t xml:space="preserve">Rejection of a Particular Offer. </w:t>
      </w:r>
      <w:r>
        <w:rPr>
          <w:sz w:val="20"/>
        </w:rPr>
        <w:t>The County may reject an offer under any of the following conditions:</w:t>
      </w:r>
    </w:p>
    <w:p w14:paraId="7C19324A" w14:textId="77777777" w:rsidR="00911AFF" w:rsidRDefault="00B75550" w:rsidP="00624DF8">
      <w:pPr>
        <w:pStyle w:val="ListParagraph"/>
        <w:numPr>
          <w:ilvl w:val="2"/>
          <w:numId w:val="6"/>
        </w:numPr>
        <w:tabs>
          <w:tab w:val="left" w:pos="2379"/>
          <w:tab w:val="left" w:pos="2380"/>
        </w:tabs>
        <w:spacing w:before="70"/>
        <w:rPr>
          <w:sz w:val="20"/>
        </w:rPr>
      </w:pPr>
      <w:r>
        <w:rPr>
          <w:sz w:val="20"/>
        </w:rPr>
        <w:t>The Contractor misstates or conceals any material fact in its</w:t>
      </w:r>
      <w:r>
        <w:rPr>
          <w:spacing w:val="-10"/>
          <w:sz w:val="20"/>
        </w:rPr>
        <w:t xml:space="preserve"> </w:t>
      </w:r>
      <w:proofErr w:type="gramStart"/>
      <w:r>
        <w:rPr>
          <w:sz w:val="20"/>
        </w:rPr>
        <w:t>Offer;</w:t>
      </w:r>
      <w:proofErr w:type="gramEnd"/>
    </w:p>
    <w:p w14:paraId="6DAB2AD4" w14:textId="77777777" w:rsidR="00911AFF" w:rsidRDefault="00911AFF">
      <w:pPr>
        <w:pStyle w:val="BodyText"/>
        <w:spacing w:before="11"/>
        <w:rPr>
          <w:sz w:val="25"/>
        </w:rPr>
      </w:pPr>
    </w:p>
    <w:p w14:paraId="5A970139" w14:textId="77777777" w:rsidR="00911AFF" w:rsidRDefault="00B75550" w:rsidP="00624DF8">
      <w:pPr>
        <w:pStyle w:val="ListParagraph"/>
        <w:numPr>
          <w:ilvl w:val="2"/>
          <w:numId w:val="6"/>
        </w:numPr>
        <w:tabs>
          <w:tab w:val="left" w:pos="2380"/>
        </w:tabs>
        <w:spacing w:line="276" w:lineRule="auto"/>
        <w:ind w:left="2380" w:right="340"/>
        <w:jc w:val="both"/>
        <w:rPr>
          <w:sz w:val="20"/>
        </w:rPr>
      </w:pPr>
      <w:r>
        <w:rPr>
          <w:sz w:val="20"/>
        </w:rPr>
        <w:t xml:space="preserve">The Contractor’s Offer does not strictly conform to the law or the requirements of the </w:t>
      </w:r>
      <w:proofErr w:type="gramStart"/>
      <w:r>
        <w:rPr>
          <w:sz w:val="20"/>
        </w:rPr>
        <w:t>Solicitation;</w:t>
      </w:r>
      <w:proofErr w:type="gramEnd"/>
    </w:p>
    <w:p w14:paraId="6E16CB6F" w14:textId="77777777" w:rsidR="00911AFF" w:rsidRDefault="00911AFF">
      <w:pPr>
        <w:pStyle w:val="BodyText"/>
        <w:rPr>
          <w:sz w:val="23"/>
        </w:rPr>
      </w:pPr>
    </w:p>
    <w:p w14:paraId="7B875875" w14:textId="77777777" w:rsidR="00911AFF" w:rsidRDefault="00B75550" w:rsidP="00624DF8">
      <w:pPr>
        <w:pStyle w:val="ListParagraph"/>
        <w:numPr>
          <w:ilvl w:val="2"/>
          <w:numId w:val="6"/>
        </w:numPr>
        <w:tabs>
          <w:tab w:val="left" w:pos="2380"/>
        </w:tabs>
        <w:spacing w:line="276" w:lineRule="auto"/>
        <w:ind w:left="2380" w:right="338"/>
        <w:jc w:val="both"/>
        <w:rPr>
          <w:sz w:val="20"/>
        </w:rPr>
      </w:pPr>
      <w:r>
        <w:rPr>
          <w:sz w:val="20"/>
        </w:rPr>
        <w:t xml:space="preserve">The Offer expressly requires or implies a conditional award that conflicts with the method of award stipulated in the Solicitation’s Special Terms and Conditions and/or </w:t>
      </w:r>
      <w:proofErr w:type="gramStart"/>
      <w:r>
        <w:rPr>
          <w:sz w:val="20"/>
        </w:rPr>
        <w:t>specifications;</w:t>
      </w:r>
      <w:proofErr w:type="gramEnd"/>
    </w:p>
    <w:p w14:paraId="12597984" w14:textId="77777777" w:rsidR="00911AFF" w:rsidRDefault="00911AFF">
      <w:pPr>
        <w:pStyle w:val="BodyText"/>
        <w:rPr>
          <w:sz w:val="23"/>
        </w:rPr>
      </w:pPr>
    </w:p>
    <w:p w14:paraId="0D977DEB" w14:textId="77777777" w:rsidR="00911AFF" w:rsidRDefault="00B75550" w:rsidP="00624DF8">
      <w:pPr>
        <w:pStyle w:val="ListParagraph"/>
        <w:numPr>
          <w:ilvl w:val="2"/>
          <w:numId w:val="6"/>
        </w:numPr>
        <w:tabs>
          <w:tab w:val="left" w:pos="2380"/>
        </w:tabs>
        <w:spacing w:line="276" w:lineRule="auto"/>
        <w:ind w:left="2380" w:right="338"/>
        <w:jc w:val="both"/>
        <w:rPr>
          <w:sz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07C6665C" w14:textId="77777777" w:rsidR="00911AFF" w:rsidRDefault="00911AFF">
      <w:pPr>
        <w:pStyle w:val="BodyText"/>
        <w:rPr>
          <w:sz w:val="23"/>
        </w:rPr>
      </w:pPr>
    </w:p>
    <w:p w14:paraId="61517D8F" w14:textId="77777777" w:rsidR="00911AFF" w:rsidRDefault="00B75550" w:rsidP="00624DF8">
      <w:pPr>
        <w:pStyle w:val="ListParagraph"/>
        <w:numPr>
          <w:ilvl w:val="2"/>
          <w:numId w:val="6"/>
        </w:numPr>
        <w:tabs>
          <w:tab w:val="left" w:pos="2380"/>
        </w:tabs>
        <w:spacing w:line="276" w:lineRule="auto"/>
        <w:ind w:left="2380" w:right="338"/>
        <w:jc w:val="both"/>
        <w:rPr>
          <w:sz w:val="20"/>
        </w:rPr>
      </w:pPr>
      <w:r>
        <w:rPr>
          <w:sz w:val="20"/>
        </w:rPr>
        <w:t>The Offer has not been executed by the Contractor through an authorized signature on the Specification’s Cover</w:t>
      </w:r>
      <w:r>
        <w:rPr>
          <w:spacing w:val="-3"/>
          <w:sz w:val="20"/>
        </w:rPr>
        <w:t xml:space="preserve"> </w:t>
      </w:r>
      <w:r>
        <w:rPr>
          <w:sz w:val="20"/>
        </w:rPr>
        <w:t>Sheet.</w:t>
      </w:r>
    </w:p>
    <w:p w14:paraId="0E4AC240" w14:textId="77777777" w:rsidR="00911AFF" w:rsidRDefault="00911AFF">
      <w:pPr>
        <w:pStyle w:val="BodyText"/>
        <w:rPr>
          <w:sz w:val="23"/>
        </w:rPr>
      </w:pPr>
    </w:p>
    <w:p w14:paraId="650AC8EB" w14:textId="77777777" w:rsidR="00911AFF" w:rsidRDefault="00B75550" w:rsidP="00624DF8">
      <w:pPr>
        <w:pStyle w:val="Heading1"/>
        <w:numPr>
          <w:ilvl w:val="1"/>
          <w:numId w:val="6"/>
        </w:numPr>
        <w:tabs>
          <w:tab w:val="left" w:pos="1660"/>
        </w:tabs>
        <w:ind w:left="1659"/>
        <w:jc w:val="both"/>
      </w:pPr>
      <w:r>
        <w:lastRenderedPageBreak/>
        <w:t>Elimination from</w:t>
      </w:r>
      <w:r>
        <w:rPr>
          <w:spacing w:val="-1"/>
        </w:rPr>
        <w:t xml:space="preserve"> </w:t>
      </w:r>
      <w:r>
        <w:t>Consideration</w:t>
      </w:r>
    </w:p>
    <w:p w14:paraId="69CADDFF" w14:textId="77777777" w:rsidR="00911AFF" w:rsidRDefault="00911AFF">
      <w:pPr>
        <w:pStyle w:val="BodyText"/>
        <w:rPr>
          <w:b/>
          <w:sz w:val="26"/>
        </w:rPr>
      </w:pPr>
    </w:p>
    <w:p w14:paraId="26B37ECB" w14:textId="40FCF258" w:rsidR="00911AFF" w:rsidRDefault="00B75550" w:rsidP="00624DF8">
      <w:pPr>
        <w:pStyle w:val="ListParagraph"/>
        <w:numPr>
          <w:ilvl w:val="2"/>
          <w:numId w:val="6"/>
        </w:numPr>
        <w:tabs>
          <w:tab w:val="left" w:pos="2380"/>
        </w:tabs>
        <w:spacing w:line="276" w:lineRule="auto"/>
        <w:ind w:left="2380" w:right="338"/>
        <w:jc w:val="both"/>
        <w:rPr>
          <w:sz w:val="20"/>
        </w:rPr>
      </w:pPr>
      <w:r>
        <w:rPr>
          <w:sz w:val="20"/>
        </w:rPr>
        <w:t xml:space="preserve">To ensure fair consideration for all Contractors, the County prohibits communication initiated by a Contractor or on a Contractor’s behalf regarding the Solicitation to or with any County official or employee during the submission process, except as expressly set forth in this Solicitation. In addition, the County prohibits communications initiated by a Contractor or on a </w:t>
      </w:r>
      <w:proofErr w:type="gramStart"/>
      <w:r>
        <w:rPr>
          <w:sz w:val="20"/>
        </w:rPr>
        <w:t>Contractor’s</w:t>
      </w:r>
      <w:proofErr w:type="gramEnd"/>
      <w:r>
        <w:rPr>
          <w:sz w:val="20"/>
        </w:rPr>
        <w:t xml:space="preserve"> behalf to or with any County official or employee evaluating or considering the solicitation prior to the time an award decision has been made. Prohibited communications initiated by a Contractor shall be grounds for eliminating the offending Contractor from consideration for</w:t>
      </w:r>
      <w:r>
        <w:rPr>
          <w:spacing w:val="-10"/>
          <w:sz w:val="20"/>
        </w:rPr>
        <w:t xml:space="preserve"> </w:t>
      </w:r>
      <w:r>
        <w:rPr>
          <w:sz w:val="20"/>
        </w:rPr>
        <w:t>award.</w:t>
      </w:r>
    </w:p>
    <w:p w14:paraId="4F13EE96" w14:textId="77777777" w:rsidR="00911AFF" w:rsidRDefault="00911AFF">
      <w:pPr>
        <w:pStyle w:val="BodyText"/>
        <w:rPr>
          <w:sz w:val="23"/>
        </w:rPr>
      </w:pPr>
    </w:p>
    <w:p w14:paraId="4AB4DD36" w14:textId="77777777" w:rsidR="00911AFF" w:rsidRDefault="00B75550" w:rsidP="00624DF8">
      <w:pPr>
        <w:pStyle w:val="ListParagraph"/>
        <w:numPr>
          <w:ilvl w:val="2"/>
          <w:numId w:val="6"/>
        </w:numPr>
        <w:tabs>
          <w:tab w:val="left" w:pos="2380"/>
        </w:tabs>
        <w:spacing w:line="276" w:lineRule="auto"/>
        <w:ind w:left="2380" w:right="338"/>
        <w:jc w:val="both"/>
        <w:rPr>
          <w:sz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17974FF7" w14:textId="77777777" w:rsidR="00911AFF" w:rsidRDefault="00911AFF">
      <w:pPr>
        <w:pStyle w:val="BodyText"/>
        <w:spacing w:before="11"/>
        <w:rPr>
          <w:sz w:val="22"/>
        </w:rPr>
      </w:pPr>
    </w:p>
    <w:p w14:paraId="22E36710" w14:textId="77777777" w:rsidR="00911AFF" w:rsidRDefault="00B75550" w:rsidP="00624DF8">
      <w:pPr>
        <w:pStyle w:val="ListParagraph"/>
        <w:numPr>
          <w:ilvl w:val="2"/>
          <w:numId w:val="6"/>
        </w:numPr>
        <w:tabs>
          <w:tab w:val="left" w:pos="2380"/>
        </w:tabs>
        <w:spacing w:line="276" w:lineRule="auto"/>
        <w:ind w:left="2380" w:right="337"/>
        <w:jc w:val="both"/>
        <w:rPr>
          <w:sz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Default="00911AFF">
      <w:pPr>
        <w:pStyle w:val="BodyText"/>
        <w:rPr>
          <w:sz w:val="23"/>
        </w:rPr>
      </w:pPr>
    </w:p>
    <w:p w14:paraId="4EC9B214" w14:textId="3A956B8C" w:rsidR="00911AFF" w:rsidRDefault="00B75550" w:rsidP="00624DF8">
      <w:pPr>
        <w:pStyle w:val="ListParagraph"/>
        <w:numPr>
          <w:ilvl w:val="0"/>
          <w:numId w:val="9"/>
        </w:numPr>
        <w:tabs>
          <w:tab w:val="left" w:pos="580"/>
        </w:tabs>
        <w:spacing w:line="276" w:lineRule="auto"/>
        <w:ind w:right="338"/>
        <w:jc w:val="both"/>
        <w:rPr>
          <w:sz w:val="20"/>
        </w:rPr>
      </w:pPr>
      <w:r>
        <w:rPr>
          <w:b/>
          <w:sz w:val="20"/>
        </w:rPr>
        <w:t>AWARD OF CONTRACT</w:t>
      </w:r>
      <w:r>
        <w:rPr>
          <w:sz w:val="20"/>
        </w:rPr>
        <w:t>. El Paso County and the successful Contractor shall execut</w:t>
      </w:r>
      <w:r w:rsidRPr="004349C0">
        <w:rPr>
          <w:sz w:val="20"/>
        </w:rPr>
        <w:t>e the</w:t>
      </w:r>
      <w:r w:rsidR="004349C0">
        <w:rPr>
          <w:sz w:val="20"/>
        </w:rPr>
        <w:t xml:space="preserve"> </w:t>
      </w:r>
      <w:r w:rsidR="00C63B1A">
        <w:rPr>
          <w:sz w:val="20"/>
        </w:rPr>
        <w:t xml:space="preserve">Professional Services </w:t>
      </w:r>
      <w:r w:rsidR="00C63B1A" w:rsidRPr="00C63B1A">
        <w:rPr>
          <w:sz w:val="20"/>
        </w:rPr>
        <w:t>Agreement</w:t>
      </w:r>
      <w:r w:rsidR="004349C0" w:rsidRPr="00C63B1A">
        <w:rPr>
          <w:sz w:val="20"/>
        </w:rPr>
        <w:t xml:space="preserve"> </w:t>
      </w:r>
      <w:r w:rsidRPr="00C63B1A">
        <w:rPr>
          <w:sz w:val="20"/>
        </w:rPr>
        <w:t>(see Attachment B) to</w:t>
      </w:r>
      <w:r>
        <w:rPr>
          <w:sz w:val="20"/>
        </w:rPr>
        <w:t xml:space="preserve"> consummate a contract between the parties. This Solicitation and the Contractor’s Offer shall be attached and incorporated as part of that</w:t>
      </w:r>
      <w:r>
        <w:rPr>
          <w:spacing w:val="-14"/>
          <w:sz w:val="20"/>
        </w:rPr>
        <w:t xml:space="preserve"> </w:t>
      </w:r>
      <w:r>
        <w:rPr>
          <w:sz w:val="20"/>
        </w:rPr>
        <w:t>contract.</w:t>
      </w:r>
    </w:p>
    <w:p w14:paraId="2AC18E1F" w14:textId="77777777" w:rsidR="00911AFF" w:rsidRDefault="00911AFF">
      <w:pPr>
        <w:pStyle w:val="BodyText"/>
        <w:rPr>
          <w:sz w:val="23"/>
        </w:rPr>
      </w:pPr>
    </w:p>
    <w:p w14:paraId="5E760178" w14:textId="77777777" w:rsidR="00911AFF" w:rsidRDefault="00B75550" w:rsidP="00624DF8">
      <w:pPr>
        <w:pStyle w:val="Heading1"/>
        <w:numPr>
          <w:ilvl w:val="0"/>
          <w:numId w:val="9"/>
        </w:numPr>
        <w:tabs>
          <w:tab w:val="left" w:pos="580"/>
        </w:tabs>
        <w:ind w:left="579"/>
      </w:pPr>
      <w:r>
        <w:t>CONTRACTUAL</w:t>
      </w:r>
      <w:r>
        <w:rPr>
          <w:spacing w:val="-2"/>
        </w:rPr>
        <w:t xml:space="preserve"> </w:t>
      </w:r>
      <w:r>
        <w:t>OBLIGATIONS</w:t>
      </w:r>
    </w:p>
    <w:p w14:paraId="702339FF" w14:textId="77777777" w:rsidR="00911AFF" w:rsidRDefault="00911AFF">
      <w:pPr>
        <w:pStyle w:val="BodyText"/>
        <w:rPr>
          <w:b/>
          <w:sz w:val="26"/>
        </w:rPr>
      </w:pPr>
    </w:p>
    <w:p w14:paraId="1274F0F0" w14:textId="77777777" w:rsidR="00911AFF" w:rsidRDefault="00B75550" w:rsidP="00624DF8">
      <w:pPr>
        <w:pStyle w:val="ListParagraph"/>
        <w:numPr>
          <w:ilvl w:val="1"/>
          <w:numId w:val="9"/>
        </w:numPr>
        <w:tabs>
          <w:tab w:val="left" w:pos="1660"/>
        </w:tabs>
        <w:spacing w:line="276" w:lineRule="auto"/>
        <w:ind w:right="337"/>
        <w:jc w:val="both"/>
        <w:rPr>
          <w:sz w:val="20"/>
        </w:rPr>
      </w:pPr>
      <w:r>
        <w:rPr>
          <w:b/>
          <w:sz w:val="20"/>
        </w:rPr>
        <w:t xml:space="preserve">Local, State and Federal Compliance Requirements. </w:t>
      </w:r>
      <w:r>
        <w:rPr>
          <w:sz w:val="20"/>
        </w:rPr>
        <w:t>Successful Contractors shall be familiar and comply with all local, state, and federal directives, ordinances, rules, orders, and</w:t>
      </w:r>
      <w:r>
        <w:rPr>
          <w:spacing w:val="10"/>
          <w:sz w:val="20"/>
        </w:rPr>
        <w:t xml:space="preserve"> </w:t>
      </w:r>
      <w:r>
        <w:rPr>
          <w:sz w:val="20"/>
        </w:rPr>
        <w:t>laws applicable to, and affected by, this contract including, but not limited to, Equal Employment Opportunity (EEO) regulations, Occupational Safety and Health Act (OSHA), and Title II of the Americans with Disabilities Act</w:t>
      </w:r>
      <w:r>
        <w:rPr>
          <w:spacing w:val="-5"/>
          <w:sz w:val="20"/>
        </w:rPr>
        <w:t xml:space="preserve"> </w:t>
      </w:r>
      <w:r>
        <w:rPr>
          <w:sz w:val="20"/>
        </w:rPr>
        <w:t>(ADA).</w:t>
      </w:r>
    </w:p>
    <w:p w14:paraId="78902C72" w14:textId="77777777" w:rsidR="002812F8" w:rsidRDefault="002812F8" w:rsidP="00906AB8">
      <w:pPr>
        <w:tabs>
          <w:tab w:val="left" w:pos="1660"/>
        </w:tabs>
        <w:spacing w:line="276" w:lineRule="auto"/>
        <w:ind w:right="337"/>
        <w:jc w:val="both"/>
        <w:rPr>
          <w:sz w:val="20"/>
        </w:rPr>
      </w:pPr>
    </w:p>
    <w:p w14:paraId="6C1DDDD3" w14:textId="67B27D9C" w:rsidR="002812F8" w:rsidRPr="002812F8" w:rsidRDefault="002812F8" w:rsidP="00906AB8">
      <w:pPr>
        <w:pStyle w:val="ListParagraph"/>
        <w:numPr>
          <w:ilvl w:val="0"/>
          <w:numId w:val="18"/>
        </w:numPr>
        <w:tabs>
          <w:tab w:val="left" w:pos="1660"/>
        </w:tabs>
        <w:spacing w:line="276" w:lineRule="auto"/>
        <w:ind w:right="337"/>
        <w:jc w:val="both"/>
        <w:rPr>
          <w:b/>
          <w:bCs/>
          <w:sz w:val="20"/>
        </w:rPr>
      </w:pPr>
      <w:r w:rsidRPr="002812F8">
        <w:rPr>
          <w:rFonts w:eastAsia="Times New Roman"/>
          <w:b/>
          <w:bCs/>
          <w:sz w:val="20"/>
          <w:szCs w:val="20"/>
        </w:rPr>
        <w:t xml:space="preserve">Accessibility Indemnification: </w:t>
      </w:r>
      <w:r w:rsidRPr="002812F8">
        <w:rPr>
          <w:rFonts w:eastAsia="Times New Roman"/>
          <w:sz w:val="20"/>
          <w:szCs w:val="20"/>
        </w:rPr>
        <w:t>Contractor shall indemnify, save, and hold harmless the Indemnified Parties, against any and all costs, expenses, claims, damages, liabilities, court awards and other amounts (including attorneys’ fees and related costs) incurred by any of the Indemnified Parties in relation to Contractor’s failure to comply with §§24-85-101, et seq., C.R.S., or the Accessibility Standards for Individuals with a Disability as established by OIT pursuant to Section §24-85-103 (2.5), C.R.S.</w:t>
      </w:r>
    </w:p>
    <w:p w14:paraId="5694FAB6" w14:textId="77777777" w:rsidR="002812F8" w:rsidRPr="002812F8" w:rsidRDefault="002812F8" w:rsidP="00906AB8">
      <w:pPr>
        <w:tabs>
          <w:tab w:val="left" w:pos="2380"/>
        </w:tabs>
        <w:spacing w:before="70" w:line="276" w:lineRule="auto"/>
        <w:ind w:right="338"/>
        <w:jc w:val="both"/>
        <w:rPr>
          <w:sz w:val="20"/>
        </w:rPr>
      </w:pPr>
    </w:p>
    <w:p w14:paraId="62E18D1B" w14:textId="77777777" w:rsidR="002812F8" w:rsidRPr="002812F8" w:rsidRDefault="002812F8" w:rsidP="00906AB8">
      <w:pPr>
        <w:pStyle w:val="ListParagraph"/>
        <w:numPr>
          <w:ilvl w:val="0"/>
          <w:numId w:val="18"/>
        </w:numPr>
        <w:tabs>
          <w:tab w:val="left" w:pos="1660"/>
        </w:tabs>
        <w:spacing w:line="276" w:lineRule="auto"/>
        <w:ind w:right="337"/>
        <w:jc w:val="both"/>
        <w:rPr>
          <w:b/>
          <w:bCs/>
          <w:sz w:val="20"/>
        </w:rPr>
      </w:pPr>
      <w:r w:rsidRPr="002812F8">
        <w:rPr>
          <w:b/>
          <w:bCs/>
          <w:sz w:val="20"/>
        </w:rPr>
        <w:t xml:space="preserve">Accessibility: </w:t>
      </w:r>
      <w:r w:rsidRPr="002812F8">
        <w:rPr>
          <w:sz w:val="20"/>
        </w:rPr>
        <w:t>Contractor shall comply with and the Work Product provided under this Contract shall be in compliance with all applicable provisions of §§24-85-101, et seq., C.R.S., and the Accessibility Standards for Individuals with a Disability, as established by OIT pursuant to Section §24-85-103 (2.5), C.R.S. Contractor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Default="002812F8" w:rsidP="005F2FB7">
      <w:pPr>
        <w:pStyle w:val="BodyText"/>
        <w:rPr>
          <w:sz w:val="23"/>
        </w:rPr>
      </w:pPr>
    </w:p>
    <w:p w14:paraId="12E3C9D0" w14:textId="087F6CFB" w:rsidR="002812F8" w:rsidRPr="002812F8" w:rsidRDefault="002812F8" w:rsidP="00624DF8">
      <w:pPr>
        <w:pStyle w:val="ListParagraph"/>
        <w:numPr>
          <w:ilvl w:val="1"/>
          <w:numId w:val="9"/>
        </w:numPr>
        <w:tabs>
          <w:tab w:val="left" w:pos="1660"/>
        </w:tabs>
        <w:spacing w:line="276" w:lineRule="auto"/>
        <w:ind w:right="338"/>
        <w:jc w:val="both"/>
        <w:rPr>
          <w:sz w:val="20"/>
        </w:rPr>
      </w:pPr>
      <w:r>
        <w:rPr>
          <w:b/>
          <w:sz w:val="20"/>
        </w:rPr>
        <w:t xml:space="preserve">Disposition. </w:t>
      </w:r>
      <w:r>
        <w:rPr>
          <w:sz w:val="20"/>
        </w:rPr>
        <w:t xml:space="preserve">The Contractor shall not assign, transfer, convey, sublet, or otherwise dispose of this contract, including any or </w:t>
      </w:r>
      <w:proofErr w:type="gramStart"/>
      <w:r>
        <w:rPr>
          <w:sz w:val="20"/>
        </w:rPr>
        <w:t>all of</w:t>
      </w:r>
      <w:proofErr w:type="gramEnd"/>
      <w:r>
        <w:rPr>
          <w:sz w:val="20"/>
        </w:rPr>
        <w:t xml:space="preserve"> its right, title or interest therein, or its power to execute such contract to any person, company, or corporation, without prior written consent of the</w:t>
      </w:r>
      <w:r>
        <w:rPr>
          <w:spacing w:val="-29"/>
          <w:sz w:val="20"/>
        </w:rPr>
        <w:t xml:space="preserve"> </w:t>
      </w:r>
      <w:r>
        <w:rPr>
          <w:sz w:val="20"/>
        </w:rPr>
        <w:t>County.</w:t>
      </w:r>
    </w:p>
    <w:p w14:paraId="19C2B2B8" w14:textId="77777777" w:rsidR="008F4F26" w:rsidRDefault="008F4F26" w:rsidP="00A6184B">
      <w:pPr>
        <w:tabs>
          <w:tab w:val="left" w:pos="1660"/>
        </w:tabs>
        <w:spacing w:line="276" w:lineRule="auto"/>
        <w:ind w:right="338"/>
        <w:jc w:val="both"/>
        <w:rPr>
          <w:sz w:val="20"/>
        </w:rPr>
      </w:pPr>
    </w:p>
    <w:p w14:paraId="59B53568" w14:textId="77777777" w:rsidR="00A6184B" w:rsidRDefault="00A6184B" w:rsidP="00A6184B">
      <w:pPr>
        <w:tabs>
          <w:tab w:val="left" w:pos="1660"/>
        </w:tabs>
        <w:spacing w:line="276" w:lineRule="auto"/>
        <w:ind w:right="338"/>
        <w:jc w:val="both"/>
        <w:rPr>
          <w:sz w:val="20"/>
        </w:rPr>
      </w:pPr>
    </w:p>
    <w:p w14:paraId="70F2C311" w14:textId="77777777" w:rsidR="00A6184B" w:rsidRDefault="00A6184B" w:rsidP="00A6184B">
      <w:pPr>
        <w:tabs>
          <w:tab w:val="left" w:pos="1660"/>
        </w:tabs>
        <w:spacing w:line="276" w:lineRule="auto"/>
        <w:ind w:right="338"/>
        <w:jc w:val="both"/>
        <w:rPr>
          <w:sz w:val="20"/>
        </w:rPr>
      </w:pPr>
    </w:p>
    <w:p w14:paraId="22946393" w14:textId="77777777" w:rsidR="00A6184B" w:rsidRPr="00A6184B" w:rsidRDefault="00A6184B" w:rsidP="00A6184B">
      <w:pPr>
        <w:tabs>
          <w:tab w:val="left" w:pos="1660"/>
        </w:tabs>
        <w:spacing w:line="276" w:lineRule="auto"/>
        <w:ind w:right="338"/>
        <w:jc w:val="both"/>
        <w:rPr>
          <w:sz w:val="20"/>
        </w:rPr>
      </w:pPr>
    </w:p>
    <w:p w14:paraId="51A4E7DE" w14:textId="1946F90A" w:rsidR="002812F8" w:rsidRDefault="002812F8" w:rsidP="00624DF8">
      <w:pPr>
        <w:pStyle w:val="ListParagraph"/>
        <w:numPr>
          <w:ilvl w:val="1"/>
          <w:numId w:val="9"/>
        </w:numPr>
        <w:tabs>
          <w:tab w:val="left" w:pos="1660"/>
        </w:tabs>
        <w:spacing w:line="276" w:lineRule="auto"/>
        <w:ind w:right="338"/>
        <w:jc w:val="both"/>
        <w:rPr>
          <w:sz w:val="20"/>
        </w:rPr>
      </w:pPr>
      <w:r>
        <w:rPr>
          <w:b/>
          <w:sz w:val="20"/>
        </w:rPr>
        <w:lastRenderedPageBreak/>
        <w:t>Employees.</w:t>
      </w:r>
    </w:p>
    <w:p w14:paraId="6A453D0C" w14:textId="3DA5EA38" w:rsidR="002812F8" w:rsidRDefault="002812F8" w:rsidP="005F2FB7">
      <w:pPr>
        <w:pStyle w:val="ListParagraph"/>
        <w:tabs>
          <w:tab w:val="left" w:pos="2380"/>
        </w:tabs>
        <w:spacing w:line="276" w:lineRule="auto"/>
        <w:ind w:left="2380" w:right="338" w:firstLine="0"/>
        <w:jc w:val="both"/>
        <w:rPr>
          <w:sz w:val="20"/>
        </w:rPr>
      </w:pPr>
    </w:p>
    <w:p w14:paraId="75B8CC0D" w14:textId="2C62EDB0" w:rsidR="00911AFF" w:rsidRDefault="00B75550" w:rsidP="00624DF8">
      <w:pPr>
        <w:pStyle w:val="ListParagraph"/>
        <w:numPr>
          <w:ilvl w:val="2"/>
          <w:numId w:val="9"/>
        </w:numPr>
        <w:tabs>
          <w:tab w:val="left" w:pos="2380"/>
        </w:tabs>
        <w:spacing w:line="276" w:lineRule="auto"/>
        <w:ind w:right="338"/>
        <w:jc w:val="both"/>
        <w:rPr>
          <w:sz w:val="20"/>
        </w:rPr>
      </w:pPr>
      <w:r>
        <w:rPr>
          <w:sz w:val="20"/>
        </w:rPr>
        <w:t xml:space="preserve">All employees of the Contractor shall </w:t>
      </w:r>
      <w:proofErr w:type="gramStart"/>
      <w:r>
        <w:rPr>
          <w:sz w:val="20"/>
        </w:rPr>
        <w:t>be considered to be</w:t>
      </w:r>
      <w:proofErr w:type="gramEnd"/>
      <w:r>
        <w:rPr>
          <w:sz w:val="20"/>
        </w:rPr>
        <w:t>, at all times, employees of the Contractor, under its sole direction, and not employees or agents of the County. The County may require the Contractor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Contractor shall be permitted to use tobacco products when performing work on County property.</w:t>
      </w:r>
    </w:p>
    <w:p w14:paraId="4D790DA7" w14:textId="77777777" w:rsidR="00911AFF" w:rsidRDefault="00911AFF">
      <w:pPr>
        <w:pStyle w:val="BodyText"/>
        <w:spacing w:before="11"/>
        <w:rPr>
          <w:sz w:val="22"/>
        </w:rPr>
      </w:pPr>
    </w:p>
    <w:p w14:paraId="380D8E1E" w14:textId="77777777" w:rsidR="00911AFF" w:rsidRDefault="00B75550" w:rsidP="00624DF8">
      <w:pPr>
        <w:pStyle w:val="ListParagraph"/>
        <w:numPr>
          <w:ilvl w:val="1"/>
          <w:numId w:val="9"/>
        </w:numPr>
        <w:tabs>
          <w:tab w:val="left" w:pos="1660"/>
        </w:tabs>
        <w:spacing w:line="276" w:lineRule="auto"/>
        <w:ind w:right="337"/>
        <w:jc w:val="both"/>
        <w:rPr>
          <w:sz w:val="20"/>
        </w:rPr>
      </w:pPr>
      <w:r>
        <w:rPr>
          <w:b/>
          <w:sz w:val="20"/>
        </w:rPr>
        <w:t xml:space="preserve">Workers’ Compensation Insurance. </w:t>
      </w:r>
      <w:r>
        <w:rPr>
          <w:sz w:val="20"/>
        </w:rPr>
        <w:t>Each contractor and subcontractor shall maintain at his own expense until completion of his work and acceptance thereof by the County, Workers’ Compensation Insurance, including occupational disease provisions, covering the obligations of the contractor or subcontractor in accordance with the provisions of the laws of the State of Colorado. The contractor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B11F58D" w14:textId="77777777" w:rsidR="00911AFF" w:rsidRDefault="00911AFF">
      <w:pPr>
        <w:pStyle w:val="BodyText"/>
        <w:rPr>
          <w:sz w:val="23"/>
        </w:rPr>
      </w:pPr>
    </w:p>
    <w:p w14:paraId="7B062E8F" w14:textId="77777777" w:rsidR="00911AFF" w:rsidRDefault="00B75550" w:rsidP="00624DF8">
      <w:pPr>
        <w:pStyle w:val="ListParagraph"/>
        <w:numPr>
          <w:ilvl w:val="1"/>
          <w:numId w:val="9"/>
        </w:numPr>
        <w:tabs>
          <w:tab w:val="left" w:pos="1660"/>
        </w:tabs>
        <w:spacing w:line="276" w:lineRule="auto"/>
        <w:ind w:right="337"/>
        <w:jc w:val="both"/>
        <w:rPr>
          <w:sz w:val="20"/>
        </w:rPr>
      </w:pPr>
      <w:r>
        <w:rPr>
          <w:b/>
          <w:sz w:val="20"/>
        </w:rPr>
        <w:t xml:space="preserve">Delivery. </w:t>
      </w:r>
      <w:r>
        <w:rPr>
          <w:sz w:val="20"/>
        </w:rPr>
        <w:t xml:space="preserve">Prices, quotes, and deliveries are to be </w:t>
      </w:r>
      <w:r>
        <w:rPr>
          <w:b/>
          <w:sz w:val="20"/>
        </w:rPr>
        <w:t xml:space="preserve">FOB destination, freight </w:t>
      </w:r>
      <w:proofErr w:type="gramStart"/>
      <w:r>
        <w:rPr>
          <w:b/>
          <w:sz w:val="20"/>
        </w:rPr>
        <w:t>prepaid</w:t>
      </w:r>
      <w:r>
        <w:rPr>
          <w:sz w:val="20"/>
        </w:rPr>
        <w:t>, and</w:t>
      </w:r>
      <w:proofErr w:type="gramEnd"/>
      <w:r>
        <w:rPr>
          <w:sz w:val="20"/>
        </w:rPr>
        <w:t xml:space="preserve">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w:t>
      </w:r>
      <w:proofErr w:type="gramStart"/>
      <w:r>
        <w:rPr>
          <w:sz w:val="20"/>
        </w:rPr>
        <w:t>In the event that</w:t>
      </w:r>
      <w:proofErr w:type="gramEnd"/>
      <w:r>
        <w:rPr>
          <w:sz w:val="20"/>
        </w:rPr>
        <w:t xml:space="preserve"> the Contractor defaults on its contract or the contract is terminated for cause due to performance, the County reserves the right to re-procure the materials or services from the next lowest Contractor or from other sources during the remaining term of the terminated/defaulted contract. Under this arrangement, the County shall charge the Contractor any difference between the Contractor’s price and the price to be paid to the next lowest Contractor, as well as any costs associated with the re-solicitation</w:t>
      </w:r>
      <w:r>
        <w:rPr>
          <w:spacing w:val="-17"/>
          <w:sz w:val="20"/>
        </w:rPr>
        <w:t xml:space="preserve"> </w:t>
      </w:r>
      <w:r>
        <w:rPr>
          <w:sz w:val="20"/>
        </w:rPr>
        <w:t>effort.</w:t>
      </w:r>
    </w:p>
    <w:p w14:paraId="37352C65" w14:textId="77777777" w:rsidR="00911AFF" w:rsidRDefault="00911AFF">
      <w:pPr>
        <w:pStyle w:val="BodyText"/>
        <w:spacing w:before="11"/>
        <w:rPr>
          <w:sz w:val="22"/>
        </w:rPr>
      </w:pPr>
    </w:p>
    <w:p w14:paraId="2650B47E" w14:textId="4A3CF489" w:rsidR="00D04CD3" w:rsidRPr="0084335B" w:rsidRDefault="00B75550" w:rsidP="00624DF8">
      <w:pPr>
        <w:pStyle w:val="ListParagraph"/>
        <w:numPr>
          <w:ilvl w:val="1"/>
          <w:numId w:val="9"/>
        </w:numPr>
        <w:tabs>
          <w:tab w:val="left" w:pos="1660"/>
        </w:tabs>
        <w:spacing w:line="276" w:lineRule="auto"/>
        <w:ind w:right="337"/>
        <w:jc w:val="both"/>
        <w:rPr>
          <w:sz w:val="20"/>
        </w:rPr>
      </w:pPr>
      <w:r>
        <w:rPr>
          <w:b/>
          <w:sz w:val="20"/>
        </w:rPr>
        <w:t xml:space="preserve">Material or Service Priced Incorrectly. </w:t>
      </w:r>
      <w:r>
        <w:rPr>
          <w:sz w:val="20"/>
        </w:rPr>
        <w:t xml:space="preserve">As part of any award resulting from this process, Contractor(s) will discount all transactions as agreed. In the event the County discovers, through its contract monitoring process or formal audit process, that material or service was priced incorrectly, Contractor(s) </w:t>
      </w:r>
      <w:proofErr w:type="gramStart"/>
      <w:r>
        <w:rPr>
          <w:sz w:val="20"/>
        </w:rPr>
        <w:t>agree</w:t>
      </w:r>
      <w:proofErr w:type="gramEnd"/>
      <w:r>
        <w:rPr>
          <w:sz w:val="20"/>
        </w:rPr>
        <w:t xml:space="preserve"> to promptly refund all overpayments and to pay all reasonable audit expenses incurred as a result of the</w:t>
      </w:r>
      <w:r>
        <w:rPr>
          <w:spacing w:val="-10"/>
          <w:sz w:val="20"/>
        </w:rPr>
        <w:t xml:space="preserve"> </w:t>
      </w:r>
      <w:r>
        <w:rPr>
          <w:sz w:val="20"/>
        </w:rPr>
        <w:t>non-compliance.</w:t>
      </w:r>
    </w:p>
    <w:p w14:paraId="43D0EB68" w14:textId="77777777" w:rsidR="002812F8" w:rsidRDefault="002812F8">
      <w:pPr>
        <w:pStyle w:val="BodyText"/>
        <w:rPr>
          <w:sz w:val="23"/>
        </w:rPr>
      </w:pPr>
    </w:p>
    <w:p w14:paraId="67AB488E" w14:textId="77777777" w:rsidR="00911AFF" w:rsidRDefault="00B75550" w:rsidP="00624DF8">
      <w:pPr>
        <w:pStyle w:val="ListParagraph"/>
        <w:numPr>
          <w:ilvl w:val="0"/>
          <w:numId w:val="9"/>
        </w:numPr>
        <w:tabs>
          <w:tab w:val="left" w:pos="580"/>
        </w:tabs>
        <w:spacing w:line="276" w:lineRule="auto"/>
        <w:ind w:right="338"/>
        <w:jc w:val="both"/>
        <w:rPr>
          <w:sz w:val="20"/>
        </w:rPr>
      </w:pPr>
      <w:r>
        <w:rPr>
          <w:b/>
          <w:sz w:val="20"/>
        </w:rPr>
        <w:t>CONTRACT MODIFICATIONS</w:t>
      </w:r>
      <w:r>
        <w:rPr>
          <w:sz w:val="20"/>
        </w:rPr>
        <w:t xml:space="preserve">. Terms and conditions may be added, modified, and deleted upon mutual agreement between the County and the Contractor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w:t>
      </w:r>
      <w:proofErr w:type="gramStart"/>
      <w:r>
        <w:rPr>
          <w:sz w:val="20"/>
        </w:rPr>
        <w:t>Any and all</w:t>
      </w:r>
      <w:proofErr w:type="gramEnd"/>
      <w:r>
        <w:rPr>
          <w:sz w:val="20"/>
        </w:rPr>
        <w:t xml:space="preserve"> modifications must be expressed in writing through a Contract Modification Order (CMO) and/or Amendment and executed by authorized agents of the County and the Contractor prior to the enactment of such</w:t>
      </w:r>
      <w:r>
        <w:rPr>
          <w:spacing w:val="-3"/>
          <w:sz w:val="20"/>
        </w:rPr>
        <w:t xml:space="preserve"> </w:t>
      </w:r>
      <w:r>
        <w:rPr>
          <w:sz w:val="20"/>
        </w:rPr>
        <w:t>modifications.</w:t>
      </w:r>
    </w:p>
    <w:p w14:paraId="310B5E55" w14:textId="77777777" w:rsidR="00911AFF" w:rsidRDefault="00911AFF">
      <w:pPr>
        <w:pStyle w:val="BodyText"/>
        <w:rPr>
          <w:sz w:val="23"/>
        </w:rPr>
      </w:pPr>
    </w:p>
    <w:p w14:paraId="1C2EA831" w14:textId="77777777" w:rsidR="00911AFF" w:rsidRDefault="00B75550" w:rsidP="00624DF8">
      <w:pPr>
        <w:pStyle w:val="Heading1"/>
        <w:numPr>
          <w:ilvl w:val="0"/>
          <w:numId w:val="9"/>
        </w:numPr>
        <w:tabs>
          <w:tab w:val="left" w:pos="580"/>
        </w:tabs>
        <w:ind w:left="579"/>
      </w:pPr>
      <w:r>
        <w:t>TERMINATION OF</w:t>
      </w:r>
      <w:r>
        <w:rPr>
          <w:spacing w:val="-1"/>
        </w:rPr>
        <w:t xml:space="preserve"> </w:t>
      </w:r>
      <w:r>
        <w:t>CONTRACT</w:t>
      </w:r>
    </w:p>
    <w:p w14:paraId="44F713F3" w14:textId="77777777" w:rsidR="00911AFF" w:rsidRDefault="00911AFF">
      <w:pPr>
        <w:pStyle w:val="BodyText"/>
        <w:rPr>
          <w:b/>
          <w:sz w:val="26"/>
        </w:rPr>
      </w:pPr>
    </w:p>
    <w:p w14:paraId="55C53B4D" w14:textId="77777777" w:rsidR="00911AFF" w:rsidRDefault="00B75550" w:rsidP="00624DF8">
      <w:pPr>
        <w:pStyle w:val="ListParagraph"/>
        <w:numPr>
          <w:ilvl w:val="1"/>
          <w:numId w:val="9"/>
        </w:numPr>
        <w:tabs>
          <w:tab w:val="left" w:pos="1660"/>
        </w:tabs>
        <w:spacing w:line="276" w:lineRule="auto"/>
        <w:ind w:right="338"/>
        <w:jc w:val="both"/>
        <w:rPr>
          <w:sz w:val="20"/>
        </w:rPr>
      </w:pPr>
      <w:r>
        <w:rPr>
          <w:b/>
          <w:sz w:val="20"/>
        </w:rPr>
        <w:t xml:space="preserve">Failure to perform. </w:t>
      </w:r>
      <w:r>
        <w:rPr>
          <w:sz w:val="20"/>
        </w:rPr>
        <w:t>The County may, by written notice to the successful Contractor, terminate the contract if the Contractor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0A80D3A4" w14:textId="77777777" w:rsidR="00911AFF" w:rsidRDefault="00911AFF">
      <w:pPr>
        <w:pStyle w:val="BodyText"/>
        <w:rPr>
          <w:sz w:val="23"/>
        </w:rPr>
      </w:pPr>
    </w:p>
    <w:p w14:paraId="133B5B93" w14:textId="203DB82F" w:rsidR="00911AFF" w:rsidRPr="00A6184B" w:rsidRDefault="00B75550" w:rsidP="00A6184B">
      <w:pPr>
        <w:pStyle w:val="ListParagraph"/>
        <w:numPr>
          <w:ilvl w:val="1"/>
          <w:numId w:val="9"/>
        </w:numPr>
        <w:tabs>
          <w:tab w:val="left" w:pos="1660"/>
        </w:tabs>
        <w:spacing w:line="276" w:lineRule="auto"/>
        <w:ind w:right="337"/>
        <w:jc w:val="both"/>
        <w:rPr>
          <w:sz w:val="20"/>
        </w:rPr>
        <w:sectPr w:rsidR="00911AFF" w:rsidRPr="00A6184B" w:rsidSect="0019450F">
          <w:pgSz w:w="12240" w:h="15840"/>
          <w:pgMar w:top="806" w:right="734" w:bottom="605" w:left="864" w:header="0" w:footer="346" w:gutter="0"/>
          <w:cols w:space="720"/>
        </w:sectPr>
      </w:pPr>
      <w:r>
        <w:rPr>
          <w:b/>
          <w:sz w:val="20"/>
        </w:rPr>
        <w:t xml:space="preserve">Reasons other than cause. </w:t>
      </w:r>
      <w:r>
        <w:rPr>
          <w:sz w:val="20"/>
        </w:rPr>
        <w:t>The County may cancel the contract upon thirty days written notice for reason other than cause. This may include the County's inability to continue with the contract due to the elimination or reduction of</w:t>
      </w:r>
      <w:r>
        <w:rPr>
          <w:spacing w:val="-7"/>
          <w:sz w:val="20"/>
        </w:rPr>
        <w:t xml:space="preserve"> </w:t>
      </w:r>
      <w:r>
        <w:rPr>
          <w:sz w:val="20"/>
        </w:rPr>
        <w:t>funding.</w:t>
      </w:r>
    </w:p>
    <w:p w14:paraId="6734BF89" w14:textId="77777777" w:rsidR="00911AFF" w:rsidRDefault="00911AFF">
      <w:pPr>
        <w:pStyle w:val="BodyText"/>
        <w:rPr>
          <w:sz w:val="18"/>
        </w:rPr>
      </w:pPr>
    </w:p>
    <w:p w14:paraId="6DA4E041" w14:textId="77777777" w:rsidR="00911AFF" w:rsidRDefault="00911AFF">
      <w:pPr>
        <w:pStyle w:val="BodyText"/>
        <w:rPr>
          <w:sz w:val="18"/>
        </w:rPr>
      </w:pPr>
    </w:p>
    <w:p w14:paraId="693C169F" w14:textId="77777777"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6C906F1B" w14:textId="77777777" w:rsidR="00911AFF" w:rsidRDefault="00911AFF">
      <w:pPr>
        <w:pStyle w:val="BodyText"/>
        <w:rPr>
          <w:sz w:val="18"/>
        </w:rPr>
      </w:pPr>
    </w:p>
    <w:p w14:paraId="7C034A1A" w14:textId="77777777" w:rsidR="00911AFF" w:rsidRDefault="00911AFF">
      <w:pPr>
        <w:pStyle w:val="BodyText"/>
        <w:rPr>
          <w:sz w:val="18"/>
        </w:rPr>
      </w:pPr>
    </w:p>
    <w:p w14:paraId="253ECBD8" w14:textId="77777777" w:rsidR="00911AFF" w:rsidRDefault="00911AFF">
      <w:pPr>
        <w:pStyle w:val="BodyText"/>
        <w:spacing w:before="6"/>
        <w:rPr>
          <w:sz w:val="25"/>
        </w:rPr>
      </w:pPr>
    </w:p>
    <w:p w14:paraId="751EF5CE" w14:textId="7C5A0DD2" w:rsidR="00911AFF" w:rsidRDefault="00450CEF" w:rsidP="00624DF8">
      <w:pPr>
        <w:pStyle w:val="ListParagraph"/>
        <w:numPr>
          <w:ilvl w:val="0"/>
          <w:numId w:val="5"/>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606094C4" wp14:editId="02302837">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50E3C"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671552" behindDoc="0" locked="0" layoutInCell="1" allowOverlap="1" wp14:anchorId="7437FDF0" wp14:editId="512FB02A">
            <wp:simplePos x="0" y="0"/>
            <wp:positionH relativeFrom="page">
              <wp:posOffset>918173</wp:posOffset>
            </wp:positionH>
            <wp:positionV relativeFrom="paragraph">
              <wp:posOffset>-1249682</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bookmarkStart w:id="6" w:name="_bookmark6"/>
      <w:bookmarkEnd w:id="6"/>
      <w:r w:rsidR="00B75550">
        <w:rPr>
          <w:b/>
          <w:sz w:val="16"/>
        </w:rPr>
        <w:t>CONTRACTOR</w:t>
      </w:r>
    </w:p>
    <w:p w14:paraId="3FC8E5F5" w14:textId="77777777" w:rsidR="00911AFF" w:rsidRDefault="00B75550">
      <w:pPr>
        <w:pStyle w:val="BodyText"/>
        <w:spacing w:before="3"/>
        <w:rPr>
          <w:b/>
          <w:sz w:val="18"/>
        </w:rPr>
      </w:pPr>
      <w:r>
        <w:br w:type="column"/>
      </w:r>
    </w:p>
    <w:p w14:paraId="192AC73E" w14:textId="491F0154" w:rsidR="00911AFF" w:rsidRDefault="002F28BC">
      <w:pPr>
        <w:pStyle w:val="Heading1"/>
        <w:spacing w:line="360" w:lineRule="auto"/>
        <w:ind w:left="1125" w:right="481" w:hanging="862"/>
      </w:pPr>
      <w:r w:rsidRPr="002F28BC">
        <w:t>REQUEST FOR PROPOSAL #</w:t>
      </w:r>
      <w:r w:rsidR="001D5010">
        <w:t>RFP-25-106</w:t>
      </w:r>
      <w:r>
        <w:t xml:space="preserve"> </w:t>
      </w:r>
      <w:r w:rsidR="00B75550">
        <w:t>CONTRACTOR INFORMATION</w:t>
      </w:r>
    </w:p>
    <w:p w14:paraId="192A43D5" w14:textId="77777777" w:rsidR="00911AFF" w:rsidRDefault="00911AFF">
      <w:pPr>
        <w:spacing w:line="360" w:lineRule="auto"/>
        <w:sectPr w:rsidR="00911AFF">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624DF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7DD28056">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3A654D" id="Straight Connector 102" o:spid="_x0000_s1026" alt="Line"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624DF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02589368">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7190A0" id="Straight Connector 103" o:spid="_x0000_s1026" alt="Line"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624DF8">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624DF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63177AA2">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3E5C60" id="Straight Connector 104" o:spid="_x0000_s1026" alt="Line"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624DF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624DF8">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624DF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624DF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624DF8">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624DF8">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624DF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624DF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624DF8">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624DF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624DF8">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624DF8">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624DF8">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624DF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624DF8">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624DF8">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624DF8">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624DF8">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type w:val="continuous"/>
          <w:pgSz w:w="12240" w:h="15840"/>
          <w:pgMar w:top="920" w:right="740" w:bottom="520" w:left="860" w:header="720" w:footer="720" w:gutter="0"/>
          <w:cols w:space="720"/>
        </w:sectPr>
      </w:pPr>
    </w:p>
    <w:p w14:paraId="7C68BDE5" w14:textId="77777777" w:rsidR="00911AFF" w:rsidRDefault="00B75550" w:rsidP="00624DF8">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624DF8">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624DF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624DF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624DF8">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624DF8">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624DF8">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624DF8">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624DF8">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624DF8">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624DF8">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624DF8">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624DF8">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 xml:space="preserve">(customers </w:t>
      </w:r>
      <w:proofErr w:type="gramStart"/>
      <w:r>
        <w:rPr>
          <w:sz w:val="16"/>
        </w:rPr>
        <w:t>similar to</w:t>
      </w:r>
      <w:proofErr w:type="gramEnd"/>
      <w:r>
        <w:rPr>
          <w:sz w:val="16"/>
        </w:rPr>
        <w:t xml:space="preserve">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624DF8">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48F42B8C" w:rsidR="00911AFF" w:rsidRPr="00A350BB" w:rsidRDefault="00971880">
      <w:pPr>
        <w:tabs>
          <w:tab w:val="left" w:pos="10303"/>
        </w:tabs>
        <w:ind w:left="1660"/>
        <w:rPr>
          <w:sz w:val="16"/>
        </w:rPr>
      </w:pPr>
      <w:r w:rsidRPr="00971880">
        <w:rPr>
          <w:noProof/>
          <w:sz w:val="16"/>
        </w:rPr>
        <w:t>Line</w:t>
      </w:r>
      <w:r w:rsidR="00A350BB">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624DF8">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624DF8">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624DF8">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proofErr w:type="gramStart"/>
      <w:r>
        <w:rPr>
          <w:sz w:val="16"/>
        </w:rPr>
        <w:tab/>
        <w:t xml:space="preserve">  </w:t>
      </w:r>
      <w:r w:rsidR="00B75550">
        <w:rPr>
          <w:sz w:val="16"/>
        </w:rPr>
        <w:t>Email</w:t>
      </w:r>
      <w:proofErr w:type="gramEnd"/>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624DF8">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624DF8">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624DF8">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624DF8">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624DF8">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624DF8">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624DF8">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624DF8">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rsidP="00624DF8">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624DF8">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624DF8">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624DF8">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624DF8">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624DF8">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624DF8">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624DF8">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624DF8">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624DF8">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624DF8">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624DF8">
      <w:pPr>
        <w:pStyle w:val="ListParagraph"/>
        <w:numPr>
          <w:ilvl w:val="1"/>
          <w:numId w:val="5"/>
        </w:numPr>
        <w:tabs>
          <w:tab w:val="left" w:pos="1659"/>
          <w:tab w:val="left" w:pos="1660"/>
        </w:tabs>
        <w:ind w:left="1660" w:right="338"/>
        <w:rPr>
          <w:sz w:val="16"/>
        </w:rPr>
      </w:pPr>
      <w:r>
        <w:rPr>
          <w:sz w:val="16"/>
        </w:rPr>
        <w:t xml:space="preserve">Has your firm ever been denied bond coverage by a surety company, or has there ever been </w:t>
      </w:r>
      <w:proofErr w:type="gramStart"/>
      <w:r>
        <w:rPr>
          <w:sz w:val="16"/>
        </w:rPr>
        <w:t>a period of time</w:t>
      </w:r>
      <w:proofErr w:type="gramEnd"/>
      <w:r>
        <w:rPr>
          <w:sz w:val="16"/>
        </w:rPr>
        <w:t xml:space="preserv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624DF8">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624DF8">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roofErr w:type="gramStart"/>
      <w:r w:rsidR="00B75550">
        <w:rPr>
          <w:sz w:val="16"/>
        </w:rPr>
        <w:tab/>
      </w:r>
      <w:r>
        <w:rPr>
          <w:sz w:val="16"/>
        </w:rPr>
        <w:t xml:space="preserve">  </w:t>
      </w:r>
      <w:r w:rsidR="00B75550">
        <w:rPr>
          <w:sz w:val="16"/>
        </w:rPr>
        <w:t>(</w:t>
      </w:r>
      <w:proofErr w:type="gramEnd"/>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r>
      <w:proofErr w:type="gramStart"/>
      <w:r>
        <w:rPr>
          <w:sz w:val="16"/>
        </w:rPr>
        <w:t>In</w:t>
      </w:r>
      <w:proofErr w:type="gramEnd"/>
      <w:r>
        <w:rPr>
          <w:sz w:val="16"/>
        </w:rPr>
        <w:t xml:space="preserve">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624DF8">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77777777" w:rsidR="00911AFF" w:rsidRDefault="00B75550" w:rsidP="00624DF8">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The undersigned hereby affirms (1) that he/she is a duly authorized agent of the Contractor and (2) that the information submitted in/with this form is true and correct. Any information submitted herein that is later found to be false shall serve as grounds for disqualifying the Contractor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624DF8">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624DF8">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624DF8">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624DF8">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624DF8">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624DF8">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624DF8">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624DF8">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AE3133" w14:textId="77777777" w:rsidR="00911AFF" w:rsidRDefault="00B75550" w:rsidP="007011BE">
      <w:pPr>
        <w:spacing w:before="95"/>
        <w:ind w:left="220"/>
        <w:rPr>
          <w:sz w:val="16"/>
        </w:rPr>
      </w:pPr>
      <w:r>
        <w:rPr>
          <w:sz w:val="16"/>
        </w:rPr>
        <w:t>Attach all requested exhibit items to the end of this document and clearly label each exhibit with the corresponding question number</w:t>
      </w:r>
      <w:r w:rsidR="007011BE">
        <w:rPr>
          <w:sz w:val="16"/>
        </w:rPr>
        <w:t>.</w:t>
      </w:r>
    </w:p>
    <w:p w14:paraId="26527371" w14:textId="77777777" w:rsidR="00906AB8" w:rsidRDefault="00906AB8" w:rsidP="007011BE">
      <w:pPr>
        <w:spacing w:before="95"/>
        <w:ind w:left="220"/>
        <w:rPr>
          <w:sz w:val="16"/>
        </w:rPr>
      </w:pPr>
    </w:p>
    <w:p w14:paraId="1DDC0E7C" w14:textId="77777777" w:rsidR="00906AB8" w:rsidRDefault="00906AB8" w:rsidP="007011BE">
      <w:pPr>
        <w:spacing w:before="95"/>
        <w:ind w:left="220"/>
        <w:rPr>
          <w:sz w:val="16"/>
        </w:rPr>
      </w:pPr>
    </w:p>
    <w:p w14:paraId="7608984E" w14:textId="77777777" w:rsidR="00906AB8" w:rsidRDefault="00906AB8" w:rsidP="007011BE">
      <w:pPr>
        <w:spacing w:before="95"/>
        <w:ind w:left="220"/>
        <w:rPr>
          <w:sz w:val="16"/>
        </w:rPr>
      </w:pPr>
    </w:p>
    <w:p w14:paraId="066253A6" w14:textId="77777777" w:rsidR="00906AB8" w:rsidRDefault="00906AB8" w:rsidP="007011BE">
      <w:pPr>
        <w:spacing w:before="95"/>
        <w:ind w:left="220"/>
        <w:rPr>
          <w:sz w:val="16"/>
        </w:rPr>
      </w:pPr>
    </w:p>
    <w:p w14:paraId="15706190" w14:textId="77777777" w:rsidR="00906AB8" w:rsidRDefault="00906AB8" w:rsidP="007011BE">
      <w:pPr>
        <w:spacing w:before="95"/>
        <w:ind w:left="220"/>
        <w:rPr>
          <w:sz w:val="16"/>
        </w:rPr>
      </w:pPr>
    </w:p>
    <w:p w14:paraId="3794FB7B" w14:textId="77777777" w:rsidR="00906AB8" w:rsidRDefault="00906AB8" w:rsidP="007011BE">
      <w:pPr>
        <w:spacing w:before="95"/>
        <w:ind w:left="220"/>
        <w:rPr>
          <w:sz w:val="16"/>
        </w:rPr>
      </w:pPr>
    </w:p>
    <w:p w14:paraId="7E56D9CA" w14:textId="77777777" w:rsidR="00906AB8" w:rsidRDefault="00906AB8" w:rsidP="007011BE">
      <w:pPr>
        <w:spacing w:before="95"/>
        <w:ind w:left="220"/>
        <w:rPr>
          <w:sz w:val="16"/>
        </w:rPr>
      </w:pPr>
    </w:p>
    <w:p w14:paraId="1F2B0AE6" w14:textId="77777777" w:rsidR="00906AB8" w:rsidRDefault="00906AB8" w:rsidP="007011BE">
      <w:pPr>
        <w:spacing w:before="95"/>
        <w:ind w:left="220"/>
        <w:rPr>
          <w:sz w:val="16"/>
        </w:rPr>
      </w:pPr>
    </w:p>
    <w:p w14:paraId="30A59EBE" w14:textId="77777777" w:rsidR="00906AB8" w:rsidRDefault="00906AB8" w:rsidP="007011BE">
      <w:pPr>
        <w:spacing w:before="95"/>
        <w:ind w:left="220"/>
        <w:rPr>
          <w:sz w:val="16"/>
        </w:rPr>
      </w:pPr>
    </w:p>
    <w:p w14:paraId="74C9AAEE" w14:textId="77777777" w:rsidR="00906AB8" w:rsidRDefault="00906AB8" w:rsidP="007011BE">
      <w:pPr>
        <w:spacing w:before="95"/>
        <w:ind w:left="220"/>
        <w:rPr>
          <w:sz w:val="16"/>
        </w:rPr>
      </w:pPr>
    </w:p>
    <w:p w14:paraId="1CCC4B68" w14:textId="77777777" w:rsidR="00906AB8" w:rsidRDefault="00906AB8" w:rsidP="007011BE">
      <w:pPr>
        <w:spacing w:before="95"/>
        <w:ind w:left="220"/>
        <w:rPr>
          <w:sz w:val="16"/>
        </w:rPr>
      </w:pPr>
    </w:p>
    <w:p w14:paraId="1CF4CEF0" w14:textId="637634DD" w:rsidR="00906AB8" w:rsidRPr="00906AB8" w:rsidRDefault="00906AB8" w:rsidP="00906AB8">
      <w:pPr>
        <w:pStyle w:val="Heading1"/>
        <w:spacing w:before="161"/>
        <w:ind w:left="0" w:right="117"/>
        <w:jc w:val="center"/>
        <w:sectPr w:rsidR="00906AB8" w:rsidRPr="00906AB8">
          <w:pgSz w:w="12240" w:h="15840"/>
          <w:pgMar w:top="1100" w:right="740" w:bottom="600" w:left="860" w:header="0" w:footer="339" w:gutter="0"/>
          <w:cols w:space="720"/>
        </w:sectPr>
      </w:pPr>
      <w:r>
        <w:t>REMAINDER OF PAGE LEFT INTENTIONALLY BLANK</w:t>
      </w:r>
    </w:p>
    <w:p w14:paraId="4671270C" w14:textId="77777777" w:rsidR="00911AFF" w:rsidRDefault="00911AFF">
      <w:pPr>
        <w:pStyle w:val="BodyText"/>
      </w:pPr>
    </w:p>
    <w:p w14:paraId="7DF3D863" w14:textId="77777777" w:rsidR="00911AFF" w:rsidRDefault="00911AFF">
      <w:pPr>
        <w:pStyle w:val="BodyText"/>
        <w:spacing w:before="3"/>
        <w:rPr>
          <w:sz w:val="18"/>
        </w:rPr>
      </w:pPr>
    </w:p>
    <w:p w14:paraId="0EC156CA" w14:textId="439D29CB" w:rsidR="00911AFF" w:rsidRDefault="00B75550">
      <w:pPr>
        <w:pStyle w:val="Heading1"/>
        <w:spacing w:before="1" w:line="360" w:lineRule="auto"/>
        <w:ind w:left="5645" w:right="480" w:hanging="117"/>
      </w:pPr>
      <w:r>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t xml:space="preserve"> </w:t>
      </w:r>
      <w:r w:rsidR="002F28BC" w:rsidRPr="002F28BC">
        <w:t>REQUEST FOR PROPOSAL #</w:t>
      </w:r>
      <w:r w:rsidR="001D5010">
        <w:t>RFP-25-106</w:t>
      </w:r>
      <w:r w:rsidR="002F28BC">
        <w:t xml:space="preserve"> </w:t>
      </w:r>
      <w:r>
        <w:t>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0669B"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7B0E8C83" w:rsidR="00911AFF" w:rsidRDefault="00B75550">
      <w:pPr>
        <w:pStyle w:val="BodyText"/>
        <w:spacing w:before="93"/>
        <w:ind w:left="220" w:right="339"/>
        <w:jc w:val="both"/>
      </w:pPr>
      <w:bookmarkStart w:id="7" w:name="_bookmark8"/>
      <w:bookmarkEnd w:id="7"/>
      <w:r>
        <w:t xml:space="preserve">‘I/We acknowledge that </w:t>
      </w:r>
      <w:proofErr w:type="gramStart"/>
      <w:r>
        <w:t>subsequent to</w:t>
      </w:r>
      <w:proofErr w:type="gramEnd"/>
      <w:r>
        <w:t xml:space="preserve"> award of this solicitation, all of, or part of this submittal may be released to any person or firm who may request </w:t>
      </w:r>
      <w:r w:rsidR="00906AB8">
        <w:t>it</w:t>
      </w:r>
      <w:r>
        <w:t>,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1C7B5A61"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Request for Proposal</w:t>
      </w:r>
      <w:r w:rsidRPr="004349C0">
        <w:t xml:space="preserve">, </w:t>
      </w:r>
      <w:r w:rsidR="001D5010">
        <w:t>RFP-25-106</w:t>
      </w:r>
      <w:r w:rsidR="004349C0">
        <w:t xml:space="preserve"> </w:t>
      </w:r>
      <w:r>
        <w:t>and therefore,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56FE"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E11AD"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6C8E03E5" w14:textId="77777777" w:rsidR="00911AFF" w:rsidRDefault="00911AFF">
      <w:pPr>
        <w:pStyle w:val="BodyText"/>
        <w:spacing w:before="3"/>
        <w:rPr>
          <w:sz w:val="29"/>
        </w:rPr>
      </w:pPr>
    </w:p>
    <w:p w14:paraId="29907A43" w14:textId="77777777" w:rsidR="009A0B00" w:rsidRDefault="00B75550">
      <w:pPr>
        <w:pStyle w:val="Heading1"/>
        <w:spacing w:before="93" w:line="360" w:lineRule="auto"/>
        <w:ind w:left="6845" w:right="480" w:hanging="1317"/>
      </w:pPr>
      <w:r>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REQUEST FOR PROPOSAL #</w:t>
      </w:r>
      <w:r w:rsidR="001D5010">
        <w:t>RFP-25-106</w:t>
      </w:r>
      <w:r w:rsidR="002F28BC">
        <w:t xml:space="preserve"> </w:t>
      </w:r>
    </w:p>
    <w:p w14:paraId="1F384F25" w14:textId="547F0FDD" w:rsidR="00911AFF" w:rsidRDefault="00B75550" w:rsidP="009A0B00">
      <w:pPr>
        <w:pStyle w:val="Heading1"/>
        <w:spacing w:before="93" w:line="360" w:lineRule="auto"/>
        <w:ind w:left="6845" w:right="480" w:hanging="365"/>
      </w:pPr>
      <w:r>
        <w:t>NO 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559C"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Default="00B75550">
      <w:pPr>
        <w:spacing w:before="94"/>
        <w:ind w:left="220" w:right="337"/>
        <w:jc w:val="both"/>
        <w:rPr>
          <w:sz w:val="19"/>
        </w:rPr>
      </w:pPr>
      <w:bookmarkStart w:id="8" w:name="_bookmark9"/>
      <w:bookmarkEnd w:id="8"/>
      <w:r>
        <w:rPr>
          <w:sz w:val="19"/>
        </w:rPr>
        <w:t>El Paso County values your input. Your input assists us in building competitive solicitations and ensuring our solicitations are cutting edge and relevant. Please spend a few minutes to complete this form and return it to the Contracts and Procurement</w:t>
      </w:r>
      <w:r>
        <w:rPr>
          <w:spacing w:val="-3"/>
          <w:sz w:val="19"/>
        </w:rPr>
        <w:t xml:space="preserve"> </w:t>
      </w:r>
      <w:r>
        <w:rPr>
          <w:sz w:val="19"/>
        </w:rPr>
        <w:t>Division.</w:t>
      </w:r>
    </w:p>
    <w:p w14:paraId="098861C8" w14:textId="77777777" w:rsidR="00911AFF" w:rsidRDefault="00911AFF">
      <w:pPr>
        <w:pStyle w:val="BodyText"/>
        <w:rPr>
          <w:sz w:val="19"/>
        </w:rPr>
      </w:pPr>
    </w:p>
    <w:p w14:paraId="501BDBDE" w14:textId="77777777" w:rsidR="00911AFF" w:rsidRPr="003F5F72" w:rsidRDefault="00B75550">
      <w:pPr>
        <w:tabs>
          <w:tab w:val="left" w:pos="2379"/>
        </w:tabs>
        <w:ind w:left="220"/>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3F5F72">
        <w:rPr>
          <w:sz w:val="20"/>
          <w:szCs w:val="20"/>
        </w:rPr>
        <w:t>El Paso</w:t>
      </w:r>
      <w:r w:rsidRPr="003F5F72">
        <w:rPr>
          <w:spacing w:val="-2"/>
          <w:sz w:val="20"/>
          <w:szCs w:val="20"/>
        </w:rPr>
        <w:t xml:space="preserve"> </w:t>
      </w:r>
      <w:r w:rsidRPr="003F5F72">
        <w:rPr>
          <w:sz w:val="20"/>
          <w:szCs w:val="20"/>
        </w:rPr>
        <w:t>County</w:t>
      </w:r>
    </w:p>
    <w:p w14:paraId="57CEC5EA" w14:textId="28686305" w:rsidR="00911AFF" w:rsidRPr="003F5F72" w:rsidRDefault="004349C0">
      <w:pPr>
        <w:pStyle w:val="BodyText"/>
        <w:ind w:left="2380"/>
      </w:pPr>
      <w:r w:rsidRPr="003F5F72">
        <w:t>Arron Bermea</w:t>
      </w:r>
      <w:r w:rsidR="005258CD" w:rsidRPr="003F5F72">
        <w:t>, Associate Procurement Specialist</w:t>
      </w:r>
    </w:p>
    <w:p w14:paraId="2C1DE560" w14:textId="140D3F27" w:rsidR="00911AFF" w:rsidRDefault="001D5010">
      <w:pPr>
        <w:pStyle w:val="BodyText"/>
        <w:ind w:left="2380"/>
      </w:pPr>
      <w:r w:rsidRPr="003F5F72">
        <w:t>RFP-25-106</w:t>
      </w:r>
      <w:r w:rsidR="00B75550" w:rsidRPr="003F5F72">
        <w:rPr>
          <w:sz w:val="19"/>
        </w:rPr>
        <w:t xml:space="preserve">; </w:t>
      </w:r>
      <w:r w:rsidR="003F5F72" w:rsidRPr="003F5F72">
        <w:t>El Paso County Public Water System ORC Services</w:t>
      </w:r>
      <w:r w:rsidR="005258CD" w:rsidRPr="003F5F72">
        <w:t xml:space="preserve"> </w:t>
      </w:r>
      <w:hyperlink r:id="rId13" w:history="1">
        <w:r w:rsidR="004349C0" w:rsidRPr="003F5F72">
          <w:rPr>
            <w:rStyle w:val="Hyperlink"/>
          </w:rPr>
          <w:t>ArronBermea2@elpasoco.com</w:t>
        </w:r>
      </w:hyperlink>
    </w:p>
    <w:p w14:paraId="11F56926" w14:textId="77777777" w:rsidR="00911AFF" w:rsidRDefault="00911AFF">
      <w:pPr>
        <w:pStyle w:val="BodyText"/>
        <w:spacing w:before="6"/>
        <w:rPr>
          <w:sz w:val="28"/>
        </w:rPr>
      </w:pP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pPr>
        <w:tabs>
          <w:tab w:val="left" w:pos="7556"/>
          <w:tab w:val="left" w:pos="10145"/>
        </w:tabs>
        <w:ind w:left="220"/>
        <w:rPr>
          <w:sz w:val="19"/>
        </w:rPr>
      </w:pPr>
      <w:r>
        <w:rPr>
          <w:noProof/>
          <w:sz w:val="19"/>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1A49D"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pPr>
        <w:tabs>
          <w:tab w:val="left" w:pos="6036"/>
          <w:tab w:val="left" w:pos="10186"/>
        </w:tabs>
        <w:spacing w:before="94"/>
        <w:ind w:left="220"/>
        <w:rPr>
          <w:sz w:val="19"/>
        </w:rPr>
      </w:pPr>
      <w:r>
        <w:rPr>
          <w:noProof/>
          <w:sz w:val="19"/>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12162"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pPr>
        <w:tabs>
          <w:tab w:val="left" w:pos="6331"/>
          <w:tab w:val="left" w:pos="10124"/>
        </w:tabs>
        <w:spacing w:before="94"/>
        <w:ind w:left="220"/>
        <w:rPr>
          <w:sz w:val="19"/>
        </w:rPr>
      </w:pPr>
      <w:r>
        <w:rPr>
          <w:noProof/>
          <w:sz w:val="19"/>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7D5BB"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pPr>
        <w:tabs>
          <w:tab w:val="left" w:pos="6448"/>
          <w:tab w:val="left" w:pos="10220"/>
        </w:tabs>
        <w:spacing w:before="94"/>
        <w:ind w:left="220"/>
        <w:rPr>
          <w:sz w:val="19"/>
        </w:rPr>
      </w:pPr>
      <w:r>
        <w:rPr>
          <w:noProof/>
          <w:sz w:val="19"/>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76C85"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1FD31F14" w:rsidR="00911AFF" w:rsidRDefault="00AF1DE2">
      <w:pPr>
        <w:tabs>
          <w:tab w:val="left" w:pos="8370"/>
          <w:tab w:val="left" w:pos="10197"/>
        </w:tabs>
        <w:spacing w:before="94"/>
        <w:ind w:left="220"/>
        <w:rPr>
          <w:sz w:val="19"/>
        </w:rPr>
      </w:pPr>
      <w:r>
        <w:rPr>
          <w:noProof/>
          <w:sz w:val="19"/>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7DED3"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Pr>
          <w:noProof/>
          <w:sz w:val="19"/>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97E48"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pPr>
        <w:tabs>
          <w:tab w:val="left" w:pos="6289"/>
          <w:tab w:val="left" w:pos="10188"/>
        </w:tabs>
        <w:spacing w:before="94"/>
        <w:ind w:left="220"/>
        <w:rPr>
          <w:sz w:val="19"/>
        </w:rPr>
      </w:pPr>
      <w:r>
        <w:rPr>
          <w:noProof/>
          <w:sz w:val="19"/>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8E1FD"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926217">
      <w:pPr>
        <w:tabs>
          <w:tab w:val="left" w:pos="6553"/>
          <w:tab w:val="left" w:pos="10220"/>
        </w:tabs>
        <w:spacing w:before="94"/>
        <w:ind w:left="220"/>
        <w:rPr>
          <w:sz w:val="19"/>
        </w:rPr>
        <w:sectPr w:rsidR="00911AFF" w:rsidSect="0019450F">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5042D"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77777777" w:rsidR="00911AFF" w:rsidRDefault="00911AFF">
      <w:pPr>
        <w:pStyle w:val="BodyText"/>
      </w:pPr>
    </w:p>
    <w:p w14:paraId="2085F350" w14:textId="77777777" w:rsidR="00911AFF" w:rsidRDefault="00911AFF">
      <w:pPr>
        <w:pStyle w:val="BodyText"/>
        <w:spacing w:before="3"/>
        <w:rPr>
          <w:sz w:val="18"/>
        </w:rPr>
      </w:pPr>
    </w:p>
    <w:p w14:paraId="4DD40C4B" w14:textId="462991DA" w:rsidR="00911AFF" w:rsidRDefault="00B75550">
      <w:pPr>
        <w:pStyle w:val="Heading1"/>
        <w:spacing w:line="360" w:lineRule="auto"/>
        <w:ind w:left="6878" w:right="481" w:hanging="1351"/>
      </w:pPr>
      <w:r>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w:t>
      </w:r>
      <w:r w:rsidR="001D5010">
        <w:t>RFP-25-106</w:t>
      </w:r>
      <w:r w:rsidR="002F28BC">
        <w:t xml:space="preserve"> </w:t>
      </w:r>
      <w:r>
        <w:t>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946A"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77777777" w:rsidR="00911AFF" w:rsidRDefault="00B75550">
      <w:pPr>
        <w:pStyle w:val="BodyText"/>
        <w:spacing w:before="93"/>
        <w:ind w:left="220" w:right="338"/>
        <w:jc w:val="both"/>
      </w:pPr>
      <w:bookmarkStart w:id="9" w:name="_bookmark10"/>
      <w:bookmarkEnd w:id="9"/>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pPr>
        <w:pStyle w:val="BodyText"/>
      </w:pPr>
    </w:p>
    <w:p w14:paraId="3ECC3F82" w14:textId="77777777" w:rsidR="00911AFF" w:rsidRDefault="00B75550">
      <w:pPr>
        <w:pStyle w:val="BodyText"/>
        <w:ind w:left="220" w:right="338"/>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77777777" w:rsidR="00911AFF" w:rsidRDefault="00B75550">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51B5E249" w:rsidR="00795630" w:rsidRDefault="00B75550" w:rsidP="00795630">
      <w:pPr>
        <w:pStyle w:val="Heading1"/>
        <w:spacing w:before="94"/>
      </w:pPr>
      <w:r>
        <w:t>Contractor shall check (</w:t>
      </w:r>
      <w:r w:rsidR="00BE0154">
        <w:sym w:font="Wingdings" w:char="F0FC"/>
      </w:r>
      <w:r>
        <w:t>) to confirm that the following documentation has been submitted:</w:t>
      </w:r>
    </w:p>
    <w:p w14:paraId="3D9DBBF9" w14:textId="79FB32B6" w:rsidR="00911AFF" w:rsidRPr="003F5F72" w:rsidRDefault="00B75550" w:rsidP="00624DF8">
      <w:pPr>
        <w:pStyle w:val="BodyText"/>
        <w:numPr>
          <w:ilvl w:val="0"/>
          <w:numId w:val="26"/>
        </w:numPr>
        <w:tabs>
          <w:tab w:val="left" w:pos="1323"/>
        </w:tabs>
        <w:spacing w:before="115"/>
        <w:ind w:left="1080"/>
      </w:pPr>
      <w:r w:rsidRPr="003F5F72">
        <w:t>Signed Cover Sheet from this</w:t>
      </w:r>
      <w:r w:rsidRPr="003F5F72">
        <w:rPr>
          <w:spacing w:val="-4"/>
        </w:rPr>
        <w:t xml:space="preserve"> </w:t>
      </w:r>
      <w:r w:rsidRPr="003F5F72">
        <w:t>Solicitation</w:t>
      </w:r>
    </w:p>
    <w:p w14:paraId="67411AB8" w14:textId="0D1C7515" w:rsidR="00911AFF" w:rsidRPr="003F5F72" w:rsidRDefault="00B75550" w:rsidP="00624DF8">
      <w:pPr>
        <w:pStyle w:val="BodyText"/>
        <w:numPr>
          <w:ilvl w:val="0"/>
          <w:numId w:val="25"/>
        </w:numPr>
        <w:tabs>
          <w:tab w:val="left" w:pos="1323"/>
        </w:tabs>
        <w:spacing w:before="115"/>
        <w:ind w:left="1080"/>
      </w:pPr>
      <w:r w:rsidRPr="003F5F72">
        <w:t>Contractor Information</w:t>
      </w:r>
      <w:r w:rsidRPr="003F5F72">
        <w:rPr>
          <w:spacing w:val="-2"/>
        </w:rPr>
        <w:t xml:space="preserve"> </w:t>
      </w:r>
      <w:r w:rsidRPr="003F5F72">
        <w:t>Form</w:t>
      </w:r>
    </w:p>
    <w:p w14:paraId="47AAFED4" w14:textId="75CFAEE1" w:rsidR="00911AFF" w:rsidRPr="003F5F72" w:rsidRDefault="00B75550" w:rsidP="00624DF8">
      <w:pPr>
        <w:pStyle w:val="BodyText"/>
        <w:numPr>
          <w:ilvl w:val="0"/>
          <w:numId w:val="24"/>
        </w:numPr>
        <w:tabs>
          <w:tab w:val="left" w:pos="1323"/>
        </w:tabs>
        <w:spacing w:before="115"/>
        <w:ind w:left="1080"/>
      </w:pPr>
      <w:r w:rsidRPr="003F5F72">
        <w:t>Proprietary / Confidential</w:t>
      </w:r>
      <w:r w:rsidRPr="003F5F72">
        <w:rPr>
          <w:spacing w:val="-2"/>
        </w:rPr>
        <w:t xml:space="preserve"> </w:t>
      </w:r>
      <w:r w:rsidRPr="003F5F72">
        <w:t>Statement</w:t>
      </w:r>
    </w:p>
    <w:p w14:paraId="05FED9C5" w14:textId="38F936FA" w:rsidR="00911AFF" w:rsidRPr="003F5F72" w:rsidRDefault="00B75550" w:rsidP="00624DF8">
      <w:pPr>
        <w:pStyle w:val="BodyText"/>
        <w:numPr>
          <w:ilvl w:val="0"/>
          <w:numId w:val="23"/>
        </w:numPr>
        <w:tabs>
          <w:tab w:val="left" w:pos="1323"/>
        </w:tabs>
        <w:spacing w:before="115"/>
        <w:ind w:left="1080"/>
      </w:pPr>
      <w:r w:rsidRPr="003F5F72">
        <w:t>Signed copies of any addenda issued regarding this</w:t>
      </w:r>
      <w:r w:rsidRPr="003F5F72">
        <w:rPr>
          <w:spacing w:val="-10"/>
        </w:rPr>
        <w:t xml:space="preserve"> </w:t>
      </w:r>
      <w:r w:rsidRPr="003F5F72">
        <w:t>Solicitation</w:t>
      </w:r>
    </w:p>
    <w:p w14:paraId="7F9BB400" w14:textId="2C5D0293" w:rsidR="00911AFF" w:rsidRPr="003F5F72" w:rsidRDefault="00B75550" w:rsidP="00624DF8">
      <w:pPr>
        <w:pStyle w:val="BodyText"/>
        <w:numPr>
          <w:ilvl w:val="0"/>
          <w:numId w:val="22"/>
        </w:numPr>
        <w:tabs>
          <w:tab w:val="left" w:pos="1323"/>
        </w:tabs>
        <w:spacing w:before="115"/>
        <w:ind w:left="1080"/>
      </w:pPr>
      <w:r w:rsidRPr="003F5F72">
        <w:t>Exhibit 1, 2, 3,</w:t>
      </w:r>
      <w:r w:rsidRPr="003F5F72">
        <w:rPr>
          <w:spacing w:val="-5"/>
        </w:rPr>
        <w:t xml:space="preserve"> </w:t>
      </w:r>
      <w:r w:rsidRPr="003F5F72">
        <w:t>4</w:t>
      </w:r>
    </w:p>
    <w:p w14:paraId="13556DDF" w14:textId="77F32E33" w:rsidR="00911AFF" w:rsidRPr="0053604F" w:rsidRDefault="00B75550" w:rsidP="00624DF8">
      <w:pPr>
        <w:pStyle w:val="BodyText"/>
        <w:numPr>
          <w:ilvl w:val="0"/>
          <w:numId w:val="21"/>
        </w:numPr>
        <w:tabs>
          <w:tab w:val="left" w:pos="1323"/>
        </w:tabs>
        <w:spacing w:before="115"/>
        <w:ind w:left="1080"/>
      </w:pPr>
      <w:r w:rsidRPr="0053604F">
        <w:t>Work Plan and</w:t>
      </w:r>
      <w:r w:rsidR="0053604F">
        <w:t xml:space="preserve"> </w:t>
      </w:r>
      <w:r w:rsidR="0053604F" w:rsidRPr="0053604F">
        <w:rPr>
          <w:spacing w:val="-2"/>
        </w:rPr>
        <w:t>Proposal</w:t>
      </w:r>
    </w:p>
    <w:p w14:paraId="4A135376" w14:textId="36F7F268" w:rsidR="00AC69BD" w:rsidRDefault="00AC69BD" w:rsidP="00624DF8">
      <w:pPr>
        <w:pStyle w:val="BodyText"/>
        <w:numPr>
          <w:ilvl w:val="0"/>
          <w:numId w:val="19"/>
        </w:numPr>
        <w:tabs>
          <w:tab w:val="left" w:pos="1323"/>
        </w:tabs>
        <w:spacing w:before="115"/>
        <w:ind w:left="1080"/>
      </w:pPr>
      <w:r w:rsidRPr="003F5F72">
        <w:t>Details of the Contractor’s Experience and</w:t>
      </w:r>
      <w:r w:rsidRPr="003F5F72">
        <w:rPr>
          <w:spacing w:val="-7"/>
        </w:rPr>
        <w:t xml:space="preserve"> </w:t>
      </w:r>
      <w:r w:rsidRPr="003F5F72">
        <w:t>Qualifications as described in the Evaluation Criteria</w:t>
      </w:r>
    </w:p>
    <w:p w14:paraId="402260E6" w14:textId="77777777" w:rsidR="00004E1F" w:rsidRDefault="0053604F" w:rsidP="00004E1F">
      <w:pPr>
        <w:pStyle w:val="BodyText"/>
        <w:numPr>
          <w:ilvl w:val="0"/>
          <w:numId w:val="19"/>
        </w:numPr>
        <w:tabs>
          <w:tab w:val="left" w:pos="1323"/>
        </w:tabs>
        <w:spacing w:before="115"/>
        <w:ind w:left="1080"/>
      </w:pPr>
      <w:r>
        <w:t>Certificate of Good Standing from the Colorado Secretary of State's Office</w:t>
      </w:r>
    </w:p>
    <w:p w14:paraId="6885E6F9" w14:textId="750EB339" w:rsidR="00572E65" w:rsidRDefault="00004E1F" w:rsidP="00572E65">
      <w:pPr>
        <w:pStyle w:val="BodyText"/>
        <w:numPr>
          <w:ilvl w:val="0"/>
          <w:numId w:val="19"/>
        </w:numPr>
        <w:tabs>
          <w:tab w:val="left" w:pos="1323"/>
        </w:tabs>
        <w:spacing w:before="115"/>
        <w:ind w:left="1080"/>
      </w:pPr>
      <w:r w:rsidRPr="00004E1F">
        <w:t xml:space="preserve">Copy of </w:t>
      </w:r>
      <w:r w:rsidR="00906AB8">
        <w:t>V</w:t>
      </w:r>
      <w:r w:rsidRPr="00004E1F">
        <w:t xml:space="preserve">alid and </w:t>
      </w:r>
      <w:r w:rsidR="00906AB8">
        <w:t>A</w:t>
      </w:r>
      <w:r w:rsidRPr="00004E1F">
        <w:t xml:space="preserve">ctive Colorado </w:t>
      </w:r>
      <w:r w:rsidR="00906AB8">
        <w:t>W</w:t>
      </w:r>
      <w:r w:rsidRPr="00004E1F">
        <w:t xml:space="preserve">ater </w:t>
      </w:r>
      <w:r w:rsidR="00906AB8">
        <w:t>O</w:t>
      </w:r>
      <w:r w:rsidRPr="00004E1F">
        <w:t>perator certification</w:t>
      </w:r>
    </w:p>
    <w:p w14:paraId="08C67CB8" w14:textId="77777777" w:rsidR="009A0B00" w:rsidRDefault="00572E65" w:rsidP="009A0B00">
      <w:pPr>
        <w:pStyle w:val="BodyText"/>
        <w:numPr>
          <w:ilvl w:val="0"/>
          <w:numId w:val="19"/>
        </w:numPr>
        <w:tabs>
          <w:tab w:val="left" w:pos="1323"/>
        </w:tabs>
        <w:spacing w:before="115"/>
        <w:ind w:left="1080"/>
      </w:pPr>
      <w:r w:rsidRPr="00572E65">
        <w:t>ORC Designation Form</w:t>
      </w:r>
    </w:p>
    <w:p w14:paraId="4754AB0E" w14:textId="575439BC" w:rsidR="009A0B00" w:rsidRDefault="009A0B00" w:rsidP="009A0B00">
      <w:pPr>
        <w:pStyle w:val="BodyText"/>
        <w:numPr>
          <w:ilvl w:val="0"/>
          <w:numId w:val="19"/>
        </w:numPr>
        <w:tabs>
          <w:tab w:val="left" w:pos="1323"/>
        </w:tabs>
        <w:spacing w:before="115"/>
        <w:ind w:left="1080"/>
      </w:pPr>
      <w:r w:rsidRPr="009A0B00">
        <w:rPr>
          <w:szCs w:val="22"/>
        </w:rPr>
        <w:t xml:space="preserve">Attachment C – </w:t>
      </w:r>
      <w:r w:rsidR="004925E3">
        <w:rPr>
          <w:szCs w:val="22"/>
        </w:rPr>
        <w:t>Fee Proposal</w:t>
      </w:r>
      <w:r w:rsidRPr="009A0B00">
        <w:rPr>
          <w:szCs w:val="22"/>
        </w:rPr>
        <w:t xml:space="preserve"> Spreadsheet</w:t>
      </w:r>
    </w:p>
    <w:p w14:paraId="6721F998" w14:textId="77777777" w:rsidR="00911AFF" w:rsidRDefault="00911AFF">
      <w:pPr>
        <w:pStyle w:val="BodyText"/>
        <w:spacing w:before="11"/>
        <w:rPr>
          <w:sz w:val="29"/>
        </w:rPr>
      </w:pPr>
    </w:p>
    <w:p w14:paraId="1D713AC6" w14:textId="77777777" w:rsidR="00911AFF" w:rsidRDefault="00B75550">
      <w:pPr>
        <w:pStyle w:val="BodyText"/>
        <w:ind w:left="220"/>
      </w:pPr>
      <w:r>
        <w:t xml:space="preserve">Does your offer comply with </w:t>
      </w:r>
      <w:proofErr w:type="gramStart"/>
      <w:r>
        <w:t>all of</w:t>
      </w:r>
      <w:proofErr w:type="gramEnd"/>
      <w:r>
        <w:t xml:space="preserve">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t xml:space="preserve">Does your offer meet or exceed </w:t>
      </w:r>
      <w:proofErr w:type="gramStart"/>
      <w:r>
        <w:t>all of</w:t>
      </w:r>
      <w:proofErr w:type="gramEnd"/>
      <w:r>
        <w:t xml:space="preserve">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76C1552E" w14:textId="627E8B47" w:rsidR="009A0B00" w:rsidRPr="00697316" w:rsidRDefault="00450CEF" w:rsidP="00697316">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E197511" w14:textId="4FFE852C" w:rsidR="00911AFF" w:rsidRDefault="00B75550">
      <w:pPr>
        <w:pStyle w:val="Heading1"/>
        <w:spacing w:before="94"/>
        <w:jc w:val="both"/>
      </w:pPr>
      <w:r>
        <w:t>Contractor’s response to the following question will not be considered in awarding this Solicitation.</w:t>
      </w:r>
    </w:p>
    <w:p w14:paraId="31AD1A31" w14:textId="77777777" w:rsidR="00911AFF" w:rsidRDefault="00911AFF">
      <w:pPr>
        <w:pStyle w:val="BodyText"/>
        <w:rPr>
          <w:b/>
        </w:rPr>
      </w:pPr>
    </w:p>
    <w:p w14:paraId="58D29DF2" w14:textId="77777777" w:rsidR="00911AFF" w:rsidRDefault="00B75550">
      <w:pPr>
        <w:pStyle w:val="BodyText"/>
        <w:ind w:left="220" w:right="337"/>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w:t>
      </w:r>
      <w:proofErr w:type="gramStart"/>
      <w:r>
        <w:t>any and all</w:t>
      </w:r>
      <w:proofErr w:type="gramEnd"/>
      <w:r>
        <w:t xml:space="preserve"> items specified herein from the successful Contractor(s) at the contract price(s) established herein. Each agency would establish its own contract, issue its own orders, be invoiced therefrom, make its own payments, and issue its own exemption certificates as required by the Contractor. It is understood and agreed that El Paso County would not be a legally binding party to any contractual agreement made between any other agency and the Contractor </w:t>
      </w:r>
      <w:proofErr w:type="gramStart"/>
      <w:r>
        <w:t>as a result of</w:t>
      </w:r>
      <w:proofErr w:type="gramEnd"/>
      <w:r>
        <w:t xml:space="preserve"> this</w:t>
      </w:r>
      <w:r>
        <w:rPr>
          <w:spacing w:val="-30"/>
        </w:rPr>
        <w:t xml:space="preserve"> </w:t>
      </w:r>
      <w:r>
        <w:t>Solicitation.</w:t>
      </w:r>
    </w:p>
    <w:p w14:paraId="23022615" w14:textId="77777777" w:rsidR="00911AFF" w:rsidRDefault="00911AFF">
      <w:pPr>
        <w:pStyle w:val="BodyText"/>
      </w:pPr>
    </w:p>
    <w:p w14:paraId="247BACF3" w14:textId="77777777" w:rsidR="00911AFF" w:rsidRDefault="00B75550">
      <w:pPr>
        <w:pStyle w:val="Heading1"/>
        <w:jc w:val="both"/>
      </w:pPr>
      <w:r>
        <w:t xml:space="preserve">May other units of government avail themselves of this contract and purchase </w:t>
      </w:r>
      <w:proofErr w:type="gramStart"/>
      <w:r>
        <w:t>any and all</w:t>
      </w:r>
      <w:proofErr w:type="gramEnd"/>
      <w:r>
        <w:t xml:space="preserve">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19450F">
          <w:pgSz w:w="12240" w:h="15840"/>
          <w:pgMar w:top="806" w:right="734" w:bottom="605" w:left="864" w:header="0" w:footer="346" w:gutter="0"/>
          <w:cols w:space="720"/>
        </w:sectPr>
      </w:pP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8364"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0" w:name="_bookmark11"/>
      <w:bookmarkEnd w:id="10"/>
      <w:r w:rsidR="00B75550">
        <w:t>EXHIBIT 1: EXCEPTIONS</w:t>
      </w:r>
    </w:p>
    <w:p w14:paraId="472951FC" w14:textId="32501194" w:rsidR="00911AFF" w:rsidRDefault="00B75550">
      <w:pPr>
        <w:spacing w:before="93" w:line="360" w:lineRule="auto"/>
        <w:ind w:left="969" w:right="480" w:hanging="750"/>
        <w:rPr>
          <w:b/>
          <w:sz w:val="20"/>
        </w:rPr>
      </w:pPr>
      <w:r>
        <w:br w:type="column"/>
      </w:r>
      <w:r w:rsidR="002F28BC" w:rsidRPr="002F28BC">
        <w:rPr>
          <w:b/>
          <w:sz w:val="20"/>
        </w:rPr>
        <w:t>REQUEST FOR PROPOSAL #</w:t>
      </w:r>
      <w:r w:rsidR="001D5010">
        <w:rPr>
          <w:b/>
          <w:sz w:val="20"/>
        </w:rPr>
        <w:t>RFP-25-106</w:t>
      </w:r>
      <w:r w:rsidR="002F28BC">
        <w:t xml:space="preserve"> </w:t>
      </w:r>
      <w:r>
        <w:rPr>
          <w:b/>
          <w:sz w:val="20"/>
        </w:rPr>
        <w:t>EXHIBIT 1 – EXCEPTIONS FORM</w:t>
      </w:r>
    </w:p>
    <w:p w14:paraId="173B1481"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34" w:space="475"/>
            <w:col w:w="5331"/>
          </w:cols>
        </w:sectPr>
      </w:pP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w:t>
      </w:r>
      <w:proofErr w:type="gramStart"/>
      <w:r w:rsidR="00B75550">
        <w:t>here)</w:t>
      </w:r>
      <w:r>
        <w:t xml:space="preserve">   </w:t>
      </w:r>
      <w:proofErr w:type="gramEnd"/>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rsidP="00DF7CE8">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rsidP="00DF7CE8">
      <w:pPr>
        <w:pStyle w:val="BodyText"/>
        <w:jc w:val="both"/>
        <w:rPr>
          <w:sz w:val="23"/>
        </w:rPr>
      </w:pPr>
    </w:p>
    <w:p w14:paraId="08AE3AA9" w14:textId="422369C4" w:rsidR="00911AFF" w:rsidRDefault="00B75550" w:rsidP="00DF7CE8">
      <w:pPr>
        <w:pStyle w:val="BodyText"/>
        <w:spacing w:line="276" w:lineRule="auto"/>
        <w:ind w:left="220" w:right="338"/>
        <w:jc w:val="both"/>
      </w:pPr>
      <w:r>
        <w:rPr>
          <w:b/>
        </w:rPr>
        <w:t xml:space="preserve">Note: </w:t>
      </w:r>
      <w:r>
        <w:t>All potential Contractors are hereby advised that exceptions taken may be considered during the review of your bid</w:t>
      </w:r>
      <w:r w:rsidR="0053604F">
        <w:t>,</w:t>
      </w:r>
      <w:r>
        <w:t xml:space="preserve"> which may affect the final decision made by the County. Contractors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77777777" w:rsidR="00911AFF" w:rsidRDefault="00911AFF">
      <w:pPr>
        <w:pStyle w:val="BodyText"/>
        <w:spacing w:before="10"/>
        <w:rPr>
          <w:sz w:val="29"/>
        </w:rPr>
      </w:pPr>
    </w:p>
    <w:p w14:paraId="5C0B0BE6" w14:textId="7771630B" w:rsidR="00911AFF" w:rsidRDefault="00B75550">
      <w:pPr>
        <w:pStyle w:val="Heading1"/>
        <w:spacing w:before="93" w:line="360" w:lineRule="auto"/>
        <w:ind w:left="5007" w:right="368" w:firstLine="340"/>
      </w:pPr>
      <w:r>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1" w:name="_bookmark12"/>
      <w:bookmarkEnd w:id="11"/>
      <w:r w:rsidR="002F28BC" w:rsidRPr="002F28BC">
        <w:rPr>
          <w:b w:val="0"/>
        </w:rPr>
        <w:t xml:space="preserve"> </w:t>
      </w:r>
      <w:r w:rsidR="002F28BC" w:rsidRPr="002F28BC">
        <w:t>REQUEST FOR PROPOSAL #</w:t>
      </w:r>
      <w:r w:rsidR="001D5010">
        <w:t>RFP-25-106</w:t>
      </w:r>
      <w:r w:rsidR="002F28BC">
        <w:t xml:space="preserve">    </w:t>
      </w:r>
      <w:r>
        <w:t>EXHIBIT 2 – LOBBYING RESTRICTION CERTIFICATION</w:t>
      </w:r>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A80C1"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 xml:space="preserve">This Certification is a material representation of fact, upon which reliance was placed when this transaction was made or entered into. The submission of this Certification is a prerequisite for making or </w:t>
      </w:r>
      <w:proofErr w:type="gramStart"/>
      <w:r>
        <w:t>entering into</w:t>
      </w:r>
      <w:proofErr w:type="gramEnd"/>
      <w:r>
        <w:t xml:space="preserve">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19450F">
          <w:pgSz w:w="12240" w:h="15840"/>
          <w:pgMar w:top="806" w:right="734" w:bottom="605" w:left="864" w:header="0" w:footer="346" w:gutter="0"/>
          <w:cols w:space="720"/>
        </w:sectPr>
      </w:pPr>
    </w:p>
    <w:p w14:paraId="2282E12D" w14:textId="77777777" w:rsidR="00911AFF" w:rsidRDefault="00911AFF">
      <w:pPr>
        <w:pStyle w:val="BodyText"/>
      </w:pPr>
    </w:p>
    <w:p w14:paraId="12054EE5" w14:textId="77777777" w:rsidR="00911AFF" w:rsidRDefault="00911AFF">
      <w:pPr>
        <w:sectPr w:rsidR="00911AFF" w:rsidSect="0019450F">
          <w:pgSz w:w="12240" w:h="15840"/>
          <w:pgMar w:top="806" w:right="734" w:bottom="605" w:left="864" w:header="0" w:footer="346" w:gutter="0"/>
          <w:cols w:space="720"/>
        </w:sectPr>
      </w:pPr>
    </w:p>
    <w:p w14:paraId="70B06EF8" w14:textId="77777777" w:rsidR="00911AFF" w:rsidRDefault="00911AFF">
      <w:pPr>
        <w:pStyle w:val="BodyText"/>
        <w:rPr>
          <w:sz w:val="22"/>
        </w:rPr>
      </w:pPr>
    </w:p>
    <w:p w14:paraId="3B9E20BF" w14:textId="77777777" w:rsidR="00911AFF" w:rsidRDefault="00911AFF">
      <w:pPr>
        <w:pStyle w:val="BodyText"/>
        <w:rPr>
          <w:sz w:val="22"/>
        </w:rPr>
      </w:pPr>
    </w:p>
    <w:p w14:paraId="3C5B1495" w14:textId="77777777" w:rsidR="00911AFF" w:rsidRDefault="00911AFF">
      <w:pPr>
        <w:pStyle w:val="BodyText"/>
        <w:rPr>
          <w:sz w:val="22"/>
        </w:rPr>
      </w:pPr>
    </w:p>
    <w:p w14:paraId="0D315FC4" w14:textId="77777777" w:rsidR="00911AFF" w:rsidRDefault="00911AFF">
      <w:pPr>
        <w:pStyle w:val="BodyText"/>
        <w:rPr>
          <w:sz w:val="22"/>
        </w:rPr>
      </w:pPr>
    </w:p>
    <w:p w14:paraId="3A338831" w14:textId="77777777" w:rsidR="00911AFF" w:rsidRDefault="00911AFF">
      <w:pPr>
        <w:pStyle w:val="BodyText"/>
        <w:rPr>
          <w:sz w:val="22"/>
        </w:rPr>
      </w:pPr>
    </w:p>
    <w:p w14:paraId="65FC9D29" w14:textId="77777777" w:rsidR="00911AFF" w:rsidRDefault="00911AFF">
      <w:pPr>
        <w:pStyle w:val="BodyText"/>
        <w:spacing w:before="6"/>
        <w:rPr>
          <w:sz w:val="29"/>
        </w:rPr>
      </w:pPr>
    </w:p>
    <w:p w14:paraId="2726142C" w14:textId="30CEEC50" w:rsidR="00911AFF" w:rsidRDefault="00450CEF">
      <w:pPr>
        <w:pStyle w:val="Heading1"/>
      </w:pPr>
      <w:r>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2AD5A"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2" w:name="_bookmark13"/>
      <w:bookmarkEnd w:id="12"/>
      <w:r w:rsidR="00B75550">
        <w:t>EXHIBIT 3: NON-COLLUSION AFFIDAVIT</w:t>
      </w:r>
    </w:p>
    <w:p w14:paraId="19531556" w14:textId="7892AEFA" w:rsidR="00911AFF" w:rsidRDefault="00B75550" w:rsidP="002F28BC">
      <w:pPr>
        <w:pStyle w:val="BodyText"/>
        <w:spacing w:before="3"/>
        <w:rPr>
          <w:b/>
        </w:rPr>
      </w:pPr>
      <w:r>
        <w:br w:type="column"/>
      </w:r>
      <w:r w:rsidR="002F28BC" w:rsidRPr="002F28BC">
        <w:rPr>
          <w:b/>
        </w:rPr>
        <w:t>REQUEST FOR PROPOSAL #</w:t>
      </w:r>
      <w:r w:rsidR="001D5010">
        <w:rPr>
          <w:b/>
        </w:rPr>
        <w:t>RFP-25-106</w:t>
      </w:r>
      <w:r w:rsidR="002F28BC">
        <w:t xml:space="preserve">                 </w:t>
      </w:r>
      <w:r>
        <w:rPr>
          <w:b/>
        </w:rPr>
        <w:t>EXHIBIT 3 – NON-COLLUSION AFFIDAVIT</w:t>
      </w:r>
    </w:p>
    <w:p w14:paraId="23664402"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pPr>
        <w:pStyle w:val="BodyText"/>
        <w:spacing w:before="94"/>
        <w:ind w:left="220" w:right="480"/>
      </w:pPr>
      <w:r>
        <w:t>The undersigned duly authorized official of the proposer hereby certifies, to the best of her/his knowledge and belief, that:</w:t>
      </w:r>
    </w:p>
    <w:p w14:paraId="0C3F7373" w14:textId="77777777" w:rsidR="00911AFF" w:rsidRDefault="00911AFF">
      <w:pPr>
        <w:pStyle w:val="BodyText"/>
      </w:pPr>
    </w:p>
    <w:p w14:paraId="793CCC6E" w14:textId="30CFE916" w:rsidR="00911AFF" w:rsidRDefault="00D44A7D">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proofErr w:type="gramStart"/>
      <w:r w:rsidRPr="00D44A7D">
        <w:rPr>
          <w:sz w:val="20"/>
        </w:rPr>
        <w:t xml:space="preserve">  </w:t>
      </w:r>
      <w:r>
        <w:rPr>
          <w:sz w:val="20"/>
        </w:rPr>
        <w:t xml:space="preserve"> </w:t>
      </w:r>
      <w:r w:rsidR="00B75550" w:rsidRPr="00D44A7D">
        <w:rPr>
          <w:sz w:val="20"/>
        </w:rPr>
        <w:t>(</w:t>
      </w:r>
      <w:proofErr w:type="gramEnd"/>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pPr>
        <w:pStyle w:val="BodyText"/>
        <w:rPr>
          <w:sz w:val="23"/>
        </w:rPr>
      </w:pPr>
    </w:p>
    <w:p w14:paraId="23FF2D40" w14:textId="5261FA06" w:rsidR="00D44A7D" w:rsidRDefault="00D44A7D">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15217000" w:rsidR="00911AFF" w:rsidRPr="00D44A7D" w:rsidRDefault="00B75550" w:rsidP="00D44A7D">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restricting competition as to any matter relating to such prices with any other proposer or with any other competitor regarding an understanding, or planned common course of action with any other Contractor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pPr>
        <w:pStyle w:val="BodyText"/>
        <w:spacing w:before="11"/>
        <w:rPr>
          <w:sz w:val="22"/>
        </w:rPr>
      </w:pPr>
    </w:p>
    <w:p w14:paraId="0F5F19C6" w14:textId="18C3B5CD" w:rsidR="00911AFF" w:rsidRDefault="0011173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pPr>
        <w:pStyle w:val="BodyText"/>
        <w:rPr>
          <w:sz w:val="23"/>
        </w:rPr>
      </w:pPr>
    </w:p>
    <w:p w14:paraId="2FDA810D" w14:textId="77777777" w:rsidR="00911AFF" w:rsidRDefault="00B75550">
      <w:pPr>
        <w:pStyle w:val="ListParagraph"/>
        <w:numPr>
          <w:ilvl w:val="0"/>
          <w:numId w:val="2"/>
        </w:numPr>
        <w:tabs>
          <w:tab w:val="left" w:pos="940"/>
        </w:tabs>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77777777" w:rsidR="00911AFF" w:rsidRDefault="00911AFF">
      <w:pPr>
        <w:pStyle w:val="BodyText"/>
        <w:spacing w:before="3"/>
        <w:rPr>
          <w:sz w:val="24"/>
        </w:rPr>
      </w:pPr>
    </w:p>
    <w:p w14:paraId="54F30DCD" w14:textId="77777777" w:rsidR="00911AFF" w:rsidRDefault="00911AFF">
      <w:pPr>
        <w:rPr>
          <w:sz w:val="24"/>
        </w:rPr>
        <w:sectPr w:rsidR="00911AFF" w:rsidSect="00E142AF">
          <w:pgSz w:w="12240" w:h="15840"/>
          <w:pgMar w:top="806" w:right="734" w:bottom="605" w:left="864" w:header="0" w:footer="346" w:gutter="0"/>
          <w:cols w:space="720"/>
        </w:sectPr>
      </w:pPr>
    </w:p>
    <w:p w14:paraId="0B655821" w14:textId="77777777" w:rsidR="00911AFF" w:rsidRDefault="00911AFF">
      <w:pPr>
        <w:pStyle w:val="BodyText"/>
        <w:rPr>
          <w:sz w:val="22"/>
        </w:rPr>
      </w:pPr>
    </w:p>
    <w:p w14:paraId="49F2979F" w14:textId="7777777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77777777" w:rsidR="00911AFF" w:rsidRDefault="00911AFF">
      <w:pPr>
        <w:pStyle w:val="BodyText"/>
        <w:rPr>
          <w:sz w:val="22"/>
        </w:rPr>
      </w:pPr>
    </w:p>
    <w:p w14:paraId="2A22FEF1" w14:textId="77777777" w:rsidR="00911AFF" w:rsidRDefault="00911AFF">
      <w:pPr>
        <w:pStyle w:val="BodyText"/>
        <w:spacing w:before="5"/>
        <w:rPr>
          <w:sz w:val="27"/>
        </w:rPr>
      </w:pPr>
    </w:p>
    <w:p w14:paraId="1B9B275D" w14:textId="42383C3E" w:rsidR="00911AFF" w:rsidRDefault="00450CEF">
      <w:pPr>
        <w:pStyle w:val="Heading1"/>
      </w:pPr>
      <w:r>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9A2CD"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3" w:name="_bookmark14"/>
      <w:bookmarkEnd w:id="13"/>
      <w:r w:rsidR="00B75550">
        <w:t>EXHIBIT 4: MINIMUM INSURANCE</w:t>
      </w:r>
      <w:r w:rsidR="00B75550">
        <w:rPr>
          <w:spacing w:val="-21"/>
        </w:rPr>
        <w:t xml:space="preserve"> </w:t>
      </w:r>
      <w:r w:rsidR="00B75550">
        <w:t>REQUIREMENTS</w:t>
      </w:r>
    </w:p>
    <w:p w14:paraId="2A41DD06" w14:textId="3F940909" w:rsidR="00911AFF" w:rsidRDefault="00B75550">
      <w:pPr>
        <w:spacing w:before="93" w:line="360" w:lineRule="auto"/>
        <w:ind w:left="10" w:right="471" w:firstLine="188"/>
        <w:rPr>
          <w:b/>
          <w:sz w:val="20"/>
        </w:rPr>
      </w:pPr>
      <w:r>
        <w:br w:type="column"/>
      </w:r>
      <w:r w:rsidR="002F28BC" w:rsidRPr="002F28BC">
        <w:rPr>
          <w:b/>
          <w:sz w:val="20"/>
        </w:rPr>
        <w:t>REQUEST FOR PROPOSAL #</w:t>
      </w:r>
      <w:r w:rsidR="001D5010">
        <w:rPr>
          <w:b/>
          <w:sz w:val="20"/>
        </w:rPr>
        <w:t>RFP-25-106</w:t>
      </w:r>
      <w:r w:rsidR="002F28BC">
        <w:t xml:space="preserve">    </w:t>
      </w:r>
      <w:r>
        <w:rPr>
          <w:b/>
          <w:sz w:val="20"/>
        </w:rPr>
        <w:t>EXHIBIT 4 – MINIMUM INSURANCE REQUIREMENTS</w:t>
      </w:r>
    </w:p>
    <w:p w14:paraId="3BC8F889"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5109" w:space="40"/>
            <w:col w:w="5491"/>
          </w:cols>
        </w:sectPr>
      </w:pPr>
    </w:p>
    <w:p w14:paraId="27F372F1" w14:textId="77777777" w:rsidR="00911AFF" w:rsidRDefault="00911AFF">
      <w:pPr>
        <w:pStyle w:val="BodyText"/>
        <w:spacing w:before="10"/>
        <w:rPr>
          <w:b/>
          <w:sz w:val="17"/>
        </w:rPr>
      </w:pPr>
    </w:p>
    <w:p w14:paraId="418D52DB" w14:textId="77777777" w:rsidR="00911AFF" w:rsidRDefault="00B75550">
      <w:pPr>
        <w:pStyle w:val="BodyText"/>
        <w:spacing w:before="93"/>
        <w:ind w:left="940"/>
      </w:pPr>
      <w:r>
        <w:t>For this contract, the following provisions for insurance shall apply:</w:t>
      </w:r>
    </w:p>
    <w:p w14:paraId="65B06416" w14:textId="77777777" w:rsidR="00911AFF" w:rsidRDefault="00911AFF">
      <w:pPr>
        <w:pStyle w:val="BodyText"/>
        <w:rPr>
          <w:sz w:val="26"/>
        </w:rPr>
      </w:pPr>
    </w:p>
    <w:p w14:paraId="3AFC999A" w14:textId="77777777" w:rsidR="00911AFF" w:rsidRDefault="00B75550">
      <w:pPr>
        <w:pStyle w:val="BodyText"/>
        <w:spacing w:line="276" w:lineRule="auto"/>
        <w:ind w:left="220" w:right="338" w:firstLine="741"/>
        <w:jc w:val="both"/>
      </w:pPr>
      <w:r>
        <w:t>The Contractor agrees to procure and maintain, during the life of this Agreement, a policy, or policies of insurance against all liability, claims, demands and other obligations assumed by the Contractor, pursuant to Attachment A. Such insurance shall be in addition to any other insurance requirements imposed by this Agreement or by law. The Contractor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pPr>
        <w:pStyle w:val="BodyText"/>
        <w:spacing w:before="10"/>
      </w:pPr>
    </w:p>
    <w:p w14:paraId="3F8CD7C1" w14:textId="77777777" w:rsidR="00911AFF" w:rsidRDefault="00B75550">
      <w:pPr>
        <w:pStyle w:val="BodyText"/>
        <w:spacing w:line="276" w:lineRule="auto"/>
        <w:ind w:left="220" w:right="338" w:firstLine="741"/>
        <w:jc w:val="both"/>
      </w:pPr>
      <w:r>
        <w:t>The Contractor shall procure and maintain, during the life of this Agreement, for itself and shall ensure that any subcontractors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Contractor, pursuant to Attachment A. In the case of a claims-made policy, the necessary retroactive dates and extended reporting periods shall be procured to maintain such continuous coverage. Notwithstanding the foregoing, when the Contractor requires a subcontractor to obtain insurance coverage, the types and minimum limits of this coverage may be different than those required, as stated herein for the</w:t>
      </w:r>
      <w:r>
        <w:rPr>
          <w:spacing w:val="-18"/>
        </w:rPr>
        <w:t xml:space="preserve"> </w:t>
      </w:r>
      <w:r>
        <w:t>Contractor.</w:t>
      </w:r>
    </w:p>
    <w:p w14:paraId="193DDABC" w14:textId="77777777" w:rsidR="00911AFF" w:rsidRDefault="00911AFF">
      <w:pPr>
        <w:pStyle w:val="BodyText"/>
        <w:spacing w:before="10"/>
      </w:pPr>
    </w:p>
    <w:p w14:paraId="74FD2D0B" w14:textId="77777777" w:rsidR="00911AFF" w:rsidRDefault="00B75550">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Contractor shall be completed by the Contractor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pPr>
        <w:pStyle w:val="BodyText"/>
        <w:spacing w:before="10"/>
      </w:pPr>
    </w:p>
    <w:p w14:paraId="737F3FAF" w14:textId="7F50D688" w:rsidR="00911AFF" w:rsidRDefault="00B75550">
      <w:pPr>
        <w:pStyle w:val="BodyText"/>
        <w:ind w:left="2380"/>
      </w:pPr>
      <w:r>
        <w:t>El Paso County</w:t>
      </w:r>
      <w:r w:rsidR="003A34E1">
        <w:t xml:space="preserve"> and</w:t>
      </w:r>
    </w:p>
    <w:p w14:paraId="73BB0E03" w14:textId="77777777" w:rsidR="00911AFF" w:rsidRDefault="00B75550">
      <w:pPr>
        <w:pStyle w:val="BodyText"/>
        <w:spacing w:before="34"/>
        <w:ind w:left="2380"/>
      </w:pPr>
      <w:r>
        <w:t>Board of County Commissioners</w:t>
      </w:r>
    </w:p>
    <w:p w14:paraId="6A158997" w14:textId="77777777" w:rsidR="00911AFF" w:rsidRDefault="00B75550">
      <w:pPr>
        <w:pStyle w:val="BodyText"/>
        <w:spacing w:before="35" w:line="276" w:lineRule="auto"/>
        <w:ind w:left="2380" w:right="4389"/>
      </w:pPr>
      <w:r>
        <w:t>Attn: Contracts and Procurement Division 15 East Vermijo Avenue</w:t>
      </w:r>
    </w:p>
    <w:p w14:paraId="574C5379" w14:textId="77777777" w:rsidR="00911AFF" w:rsidRDefault="00B75550">
      <w:pPr>
        <w:pStyle w:val="BodyText"/>
        <w:ind w:left="2380"/>
      </w:pPr>
      <w:r>
        <w:t>Colorado Springs, Colorado 80903</w:t>
      </w:r>
    </w:p>
    <w:p w14:paraId="262B3F32" w14:textId="77777777" w:rsidR="00911AFF" w:rsidRDefault="00911AFF">
      <w:pPr>
        <w:pStyle w:val="BodyText"/>
        <w:rPr>
          <w:sz w:val="26"/>
        </w:rPr>
      </w:pPr>
    </w:p>
    <w:p w14:paraId="64242CC4" w14:textId="5D3123D9"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Contractor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pPr>
        <w:pStyle w:val="BodyText"/>
        <w:spacing w:before="10"/>
      </w:pPr>
    </w:p>
    <w:p w14:paraId="6853066E" w14:textId="77777777" w:rsidR="00911AFF" w:rsidRDefault="00B75550">
      <w:pPr>
        <w:pStyle w:val="ListParagraph"/>
        <w:numPr>
          <w:ilvl w:val="0"/>
          <w:numId w:val="1"/>
        </w:numPr>
        <w:tabs>
          <w:tab w:val="left" w:pos="2380"/>
        </w:tabs>
        <w:spacing w:line="276" w:lineRule="auto"/>
        <w:ind w:right="338" w:firstLine="720"/>
        <w:jc w:val="both"/>
        <w:rPr>
          <w:sz w:val="20"/>
        </w:rPr>
      </w:pPr>
      <w:r>
        <w:rPr>
          <w:sz w:val="20"/>
        </w:rPr>
        <w:t>Failure on the part of the Contractor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Contractor to the County upon demand, or the County may offset the cost of the premiums against any monies due to Contractor from the</w:t>
      </w:r>
      <w:r>
        <w:rPr>
          <w:spacing w:val="-1"/>
          <w:sz w:val="20"/>
        </w:rPr>
        <w:t xml:space="preserve"> </w:t>
      </w:r>
      <w:r>
        <w:rPr>
          <w:sz w:val="20"/>
        </w:rPr>
        <w:t>County.</w:t>
      </w:r>
    </w:p>
    <w:p w14:paraId="542AA418" w14:textId="77777777" w:rsidR="00911AFF" w:rsidRDefault="00911AFF">
      <w:pPr>
        <w:spacing w:line="276" w:lineRule="auto"/>
        <w:jc w:val="both"/>
        <w:rPr>
          <w:sz w:val="20"/>
        </w:rPr>
        <w:sectPr w:rsidR="00911AFF">
          <w:type w:val="continuous"/>
          <w:pgSz w:w="12240" w:h="15840"/>
          <w:pgMar w:top="920" w:right="740" w:bottom="520" w:left="860" w:header="720" w:footer="720" w:gutter="0"/>
          <w:cols w:space="720"/>
        </w:sectPr>
      </w:pPr>
    </w:p>
    <w:p w14:paraId="02E60969" w14:textId="77777777" w:rsidR="00911AFF" w:rsidRDefault="00B75550">
      <w:pPr>
        <w:pStyle w:val="ListParagraph"/>
        <w:numPr>
          <w:ilvl w:val="0"/>
          <w:numId w:val="1"/>
        </w:numPr>
        <w:tabs>
          <w:tab w:val="left" w:pos="2380"/>
        </w:tabs>
        <w:spacing w:before="70" w:line="276" w:lineRule="auto"/>
        <w:ind w:right="337" w:firstLine="720"/>
        <w:jc w:val="both"/>
        <w:rPr>
          <w:sz w:val="20"/>
        </w:rPr>
      </w:pPr>
      <w:r>
        <w:rPr>
          <w:sz w:val="20"/>
        </w:rPr>
        <w:lastRenderedPageBreak/>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03A8B5" w14:textId="77777777" w:rsidR="00911AFF" w:rsidRDefault="00911AFF">
      <w:pPr>
        <w:pStyle w:val="BodyText"/>
        <w:spacing w:before="9"/>
      </w:pPr>
    </w:p>
    <w:p w14:paraId="7D6BFDFF" w14:textId="1895BCE9" w:rsidR="00911AFF" w:rsidRDefault="00B75550">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w:t>
      </w:r>
      <w:r w:rsidR="003A34E1">
        <w:rPr>
          <w:sz w:val="20"/>
        </w:rPr>
        <w:t>Four</w:t>
      </w:r>
      <w:r>
        <w:rPr>
          <w:sz w:val="20"/>
        </w:rPr>
        <w:t xml:space="preserve"> Hundred </w:t>
      </w:r>
      <w:r w:rsidR="003A34E1">
        <w:rPr>
          <w:sz w:val="20"/>
        </w:rPr>
        <w:t>Twenty-Four</w:t>
      </w:r>
      <w:r>
        <w:rPr>
          <w:sz w:val="20"/>
        </w:rPr>
        <w:t xml:space="preserve"> Thousand Dollars ($</w:t>
      </w:r>
      <w:r w:rsidR="003A34E1">
        <w:rPr>
          <w:sz w:val="20"/>
        </w:rPr>
        <w:t>424</w:t>
      </w:r>
      <w:r>
        <w:rPr>
          <w:sz w:val="20"/>
        </w:rPr>
        <w:t xml:space="preserve">,000) per person, and One Million </w:t>
      </w:r>
      <w:r w:rsidR="003A34E1">
        <w:rPr>
          <w:sz w:val="20"/>
        </w:rPr>
        <w:t xml:space="preserve">One Hundred Ninety-Five Thousand </w:t>
      </w:r>
      <w:r>
        <w:rPr>
          <w:sz w:val="20"/>
        </w:rPr>
        <w:t>Dollars ($1,</w:t>
      </w:r>
      <w:r w:rsidR="003A34E1">
        <w:rPr>
          <w:sz w:val="20"/>
        </w:rPr>
        <w:t>195</w:t>
      </w:r>
      <w:r>
        <w:rPr>
          <w:sz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32FC131A" w14:textId="77777777" w:rsidR="00911AFF" w:rsidRDefault="00911AFF">
      <w:pPr>
        <w:pStyle w:val="BodyText"/>
        <w:spacing w:before="9"/>
      </w:pPr>
    </w:p>
    <w:p w14:paraId="0B75A2D7" w14:textId="77BAAAC1" w:rsidR="00911AFF" w:rsidRDefault="00B75550">
      <w:pPr>
        <w:spacing w:before="1" w:line="276" w:lineRule="auto"/>
        <w:ind w:left="940" w:right="336"/>
        <w:jc w:val="both"/>
        <w:rPr>
          <w:sz w:val="20"/>
        </w:rPr>
      </w:pPr>
      <w:r>
        <w:rPr>
          <w:b/>
          <w:sz w:val="20"/>
        </w:rPr>
        <w:t>El Paso County</w:t>
      </w:r>
      <w:r w:rsidR="003A34E1">
        <w:rPr>
          <w:b/>
          <w:sz w:val="20"/>
        </w:rPr>
        <w:t xml:space="preserve"> and Board of County Commissioners</w:t>
      </w:r>
      <w:r>
        <w:rPr>
          <w:b/>
          <w:sz w:val="20"/>
        </w:rPr>
        <w:t xml:space="preserve"> must be included on the General Liability insurance as an additional insured. </w:t>
      </w:r>
      <w:r>
        <w:rPr>
          <w:sz w:val="20"/>
        </w:rPr>
        <w:t>Certificates of Insurance must be submitted before commencing work and provide 30 days’ notice prior to any cancellation.</w:t>
      </w:r>
    </w:p>
    <w:p w14:paraId="3AF4D624" w14:textId="77777777" w:rsidR="00911AFF" w:rsidRDefault="00911AFF">
      <w:pPr>
        <w:pStyle w:val="BodyText"/>
        <w:spacing w:before="11"/>
        <w:rPr>
          <w:sz w:val="22"/>
        </w:rPr>
      </w:pPr>
    </w:p>
    <w:p w14:paraId="5DC7FA38" w14:textId="65167790" w:rsidR="00911AFF" w:rsidRDefault="00B75550">
      <w:pPr>
        <w:pStyle w:val="BodyText"/>
        <w:spacing w:line="276" w:lineRule="auto"/>
        <w:ind w:left="940" w:right="337"/>
        <w:jc w:val="both"/>
      </w:pPr>
      <w:r>
        <w:t>It shall be the responsibility of the Contractor to ensure that all subcontractors carry insurance of not less than those coverages and limits specified herein. Proper evidence of this compliance must be forwarded to</w:t>
      </w:r>
      <w:r w:rsidR="0046495E">
        <w:t xml:space="preserve"> El Paso County's Contracts and Procurement Division </w:t>
      </w:r>
      <w:r>
        <w:t>prior to the inception of any work by subcontractor.</w:t>
      </w:r>
    </w:p>
    <w:p w14:paraId="5BD719B3" w14:textId="77777777" w:rsidR="00911AFF" w:rsidRDefault="00911AFF">
      <w:pPr>
        <w:pStyle w:val="BodyText"/>
        <w:rPr>
          <w:sz w:val="23"/>
        </w:rPr>
      </w:pPr>
    </w:p>
    <w:p w14:paraId="6601BC52" w14:textId="77777777" w:rsidR="00911AFF" w:rsidRDefault="00B75550">
      <w:pPr>
        <w:pStyle w:val="BodyText"/>
        <w:spacing w:line="276" w:lineRule="auto"/>
        <w:ind w:left="220"/>
      </w:pPr>
      <w:r>
        <w:t>The undersigned certifies and agrees to procure and maintain the insurance requirements indicated above and on Attachment A throughout the contract Period of Performance.</w:t>
      </w:r>
    </w:p>
    <w:p w14:paraId="6BA27CE3" w14:textId="77777777" w:rsidR="00911AFF" w:rsidRDefault="00911AFF">
      <w:pPr>
        <w:pStyle w:val="BodyText"/>
      </w:pPr>
    </w:p>
    <w:p w14:paraId="539E0E45" w14:textId="77777777" w:rsidR="00911AFF" w:rsidRDefault="00911AFF">
      <w:pPr>
        <w:pStyle w:val="BodyText"/>
      </w:pPr>
    </w:p>
    <w:p w14:paraId="71964601" w14:textId="67163528" w:rsidR="00911AFF" w:rsidRDefault="00450CEF">
      <w:pPr>
        <w:pStyle w:val="BodyText"/>
        <w:spacing w:before="8"/>
        <w:rPr>
          <w:sz w:val="14"/>
        </w:rPr>
      </w:pPr>
      <w:r>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D13EB"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Default="00B75550">
      <w:pPr>
        <w:pStyle w:val="BodyText"/>
        <w:spacing w:line="207" w:lineRule="exact"/>
        <w:ind w:left="220"/>
      </w:pPr>
      <w:r>
        <w:t>(Name of Company)</w:t>
      </w:r>
    </w:p>
    <w:p w14:paraId="3AF68A7E" w14:textId="77777777" w:rsidR="00911AFF" w:rsidRDefault="00911AFF">
      <w:pPr>
        <w:pStyle w:val="BodyText"/>
      </w:pPr>
    </w:p>
    <w:p w14:paraId="1F2BDB71" w14:textId="708A1DBD" w:rsidR="00911AFF" w:rsidRDefault="00450CEF">
      <w:pPr>
        <w:pStyle w:val="BodyText"/>
        <w:spacing w:before="8"/>
        <w:rPr>
          <w:sz w:val="14"/>
        </w:rPr>
      </w:pPr>
      <w:r>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1A128"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77777777" w:rsidR="00911AFF" w:rsidRDefault="00B75550">
      <w:pPr>
        <w:pStyle w:val="BodyText"/>
        <w:tabs>
          <w:tab w:val="left" w:pos="4540"/>
        </w:tabs>
        <w:spacing w:line="207" w:lineRule="exact"/>
        <w:ind w:left="220"/>
      </w:pPr>
      <w:r>
        <w:t>(Signature)</w:t>
      </w:r>
      <w:r>
        <w:tab/>
        <w:t>(Date)</w:t>
      </w:r>
    </w:p>
    <w:p w14:paraId="1D0B7751" w14:textId="77777777" w:rsidR="00911AFF" w:rsidRDefault="00911AFF">
      <w:pPr>
        <w:spacing w:line="207" w:lineRule="exact"/>
        <w:sectPr w:rsidR="00911AFF">
          <w:pgSz w:w="12240" w:h="15840"/>
          <w:pgMar w:top="740" w:right="740" w:bottom="600" w:left="860" w:header="0" w:footer="339" w:gutter="0"/>
          <w:cols w:space="720"/>
        </w:sectPr>
      </w:pP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446EECC4" w:rsidR="00E83D8B" w:rsidRPr="00E83D8B" w:rsidRDefault="00B75550" w:rsidP="00E83D8B">
      <w:pPr>
        <w:ind w:right="118"/>
        <w:jc w:val="center"/>
        <w:rPr>
          <w:b/>
          <w:sz w:val="16"/>
        </w:rPr>
      </w:pPr>
      <w:r>
        <w:rPr>
          <w:b/>
          <w:sz w:val="16"/>
        </w:rPr>
        <w:t>INSURANCE CHECKLIST</w:t>
      </w:r>
    </w:p>
    <w:p w14:paraId="57F8331F" w14:textId="1DD627F8" w:rsidR="00E83D8B"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NUMBER:</w:t>
      </w:r>
      <w:bookmarkStart w:id="14" w:name="_bookmark15"/>
      <w:bookmarkEnd w:id="14"/>
      <w:r w:rsidR="00C521DC">
        <w:rPr>
          <w:b/>
          <w:sz w:val="16"/>
        </w:rPr>
        <w:t xml:space="preserve"> RFP-25-106</w:t>
      </w:r>
    </w:p>
    <w:p w14:paraId="67CE1FF3" w14:textId="13D13AB5" w:rsidR="00E83D8B" w:rsidRDefault="00E83D8B" w:rsidP="00E83D8B">
      <w:pPr>
        <w:tabs>
          <w:tab w:val="left" w:pos="2380"/>
        </w:tabs>
        <w:ind w:left="220"/>
        <w:rPr>
          <w:b/>
          <w:sz w:val="16"/>
        </w:rPr>
      </w:pPr>
      <w:r>
        <w:rPr>
          <w:b/>
          <w:sz w:val="16"/>
        </w:rPr>
        <w:t>TITLE</w:t>
      </w:r>
      <w:r>
        <w:rPr>
          <w:b/>
          <w:spacing w:val="-1"/>
          <w:sz w:val="16"/>
        </w:rPr>
        <w:t xml:space="preserve"> </w:t>
      </w:r>
      <w:r>
        <w:rPr>
          <w:b/>
          <w:sz w:val="16"/>
        </w:rPr>
        <w:t>OF SOLICITATION:</w:t>
      </w:r>
      <w:r w:rsidR="00C521DC">
        <w:rPr>
          <w:b/>
          <w:sz w:val="16"/>
        </w:rPr>
        <w:t xml:space="preserve"> El Paso County Public Water System ORC Services</w:t>
      </w:r>
    </w:p>
    <w:p w14:paraId="69AC987F" w14:textId="77777777" w:rsidR="00E83D8B" w:rsidRDefault="00E83D8B" w:rsidP="00E83D8B">
      <w:pPr>
        <w:pStyle w:val="BodyText"/>
        <w:rPr>
          <w:b/>
          <w:sz w:val="18"/>
        </w:rPr>
      </w:pPr>
    </w:p>
    <w:p w14:paraId="733C8100" w14:textId="732DC393" w:rsidR="00E83D8B" w:rsidRPr="00DC68F0" w:rsidRDefault="00E83D8B" w:rsidP="00E83D8B">
      <w:pPr>
        <w:spacing w:before="161" w:line="480" w:lineRule="auto"/>
        <w:ind w:left="220" w:right="503"/>
        <w:rPr>
          <w:b/>
          <w:sz w:val="16"/>
        </w:rPr>
      </w:pPr>
      <w:r>
        <w:rPr>
          <w:b/>
          <w:sz w:val="16"/>
        </w:rPr>
        <w:t>Insurance items checked below have been identified as necessary requirements for this Contractor per the desired scope of work. EL PASO COUNTY AND BOARD OF COUNTY COMMISSIONERS 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BD424D">
        <w:trPr>
          <w:trHeight w:val="197"/>
        </w:trPr>
        <w:tc>
          <w:tcPr>
            <w:tcW w:w="9360" w:type="dxa"/>
            <w:vAlign w:val="center"/>
          </w:tcPr>
          <w:p w14:paraId="033DC011" w14:textId="77777777" w:rsidR="00E83D8B" w:rsidRPr="002425FE" w:rsidRDefault="00E83D8B" w:rsidP="00BD424D">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BD424D">
        <w:trPr>
          <w:trHeight w:val="588"/>
        </w:trPr>
        <w:tc>
          <w:tcPr>
            <w:tcW w:w="9360" w:type="dxa"/>
          </w:tcPr>
          <w:p w14:paraId="544B364E" w14:textId="77777777" w:rsidR="00E83D8B" w:rsidRPr="00FA0407" w:rsidRDefault="00E83D8B" w:rsidP="00BD424D">
            <w:pPr>
              <w:pStyle w:val="TableParagraph"/>
              <w:ind w:left="108" w:right="95"/>
              <w:jc w:val="both"/>
              <w:rPr>
                <w:sz w:val="15"/>
                <w:szCs w:val="15"/>
              </w:rPr>
            </w:pPr>
            <w:r w:rsidRPr="00FA0407">
              <w:rPr>
                <w:sz w:val="15"/>
                <w:szCs w:val="15"/>
              </w:rPr>
              <w:t xml:space="preserve">Contractor shall obtain and maintain, and ensure that each Subcontractor shall obtain and maintain, insurance as </w:t>
            </w:r>
            <w:proofErr w:type="gramStart"/>
            <w:r w:rsidRPr="00FA0407">
              <w:rPr>
                <w:sz w:val="15"/>
                <w:szCs w:val="15"/>
              </w:rPr>
              <w:t>specified below</w:t>
            </w:r>
            <w:r w:rsidRPr="00FA0407">
              <w:rPr>
                <w:b/>
                <w:sz w:val="15"/>
                <w:szCs w:val="15"/>
              </w:rPr>
              <w:t xml:space="preserve"> </w:t>
            </w:r>
            <w:r w:rsidRPr="00FA0407">
              <w:rPr>
                <w:sz w:val="15"/>
                <w:szCs w:val="15"/>
              </w:rPr>
              <w:t>at all times</w:t>
            </w:r>
            <w:proofErr w:type="gramEnd"/>
            <w:r w:rsidRPr="00FA0407">
              <w:rPr>
                <w:sz w:val="15"/>
                <w:szCs w:val="15"/>
              </w:rPr>
              <w:t xml:space="preserve">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BD424D">
            <w:pPr>
              <w:jc w:val="center"/>
              <w:rPr>
                <w:b/>
                <w:bCs/>
                <w:sz w:val="16"/>
                <w:szCs w:val="16"/>
              </w:rPr>
            </w:pPr>
          </w:p>
        </w:tc>
      </w:tr>
      <w:tr w:rsidR="00E83D8B" w14:paraId="6EBB722B" w14:textId="77777777" w:rsidTr="00BD424D">
        <w:trPr>
          <w:trHeight w:val="885"/>
        </w:trPr>
        <w:tc>
          <w:tcPr>
            <w:tcW w:w="9360" w:type="dxa"/>
          </w:tcPr>
          <w:p w14:paraId="24D24E06" w14:textId="77777777" w:rsidR="0027658C"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p>
          <w:p w14:paraId="7489D5B5" w14:textId="330814BF" w:rsidR="00E83D8B" w:rsidRPr="00FA0407" w:rsidRDefault="00E83D8B" w:rsidP="004515FE">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BD424D">
            <w:pPr>
              <w:jc w:val="center"/>
              <w:rPr>
                <w:b/>
                <w:bCs/>
                <w:sz w:val="16"/>
                <w:szCs w:val="16"/>
              </w:rPr>
            </w:pPr>
          </w:p>
        </w:tc>
      </w:tr>
      <w:tr w:rsidR="00E83D8B" w14:paraId="5D93BE17" w14:textId="77777777" w:rsidTr="004515FE">
        <w:trPr>
          <w:trHeight w:val="969"/>
        </w:trPr>
        <w:tc>
          <w:tcPr>
            <w:tcW w:w="9360" w:type="dxa"/>
          </w:tcPr>
          <w:p w14:paraId="2817D994" w14:textId="703F0BA7" w:rsidR="00E83D8B" w:rsidRPr="00FA0407" w:rsidRDefault="00E83D8B" w:rsidP="00BD424D">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sidR="009E0A4A">
              <w:rPr>
                <w:sz w:val="15"/>
                <w:szCs w:val="15"/>
              </w:rPr>
              <w:t>2</w:t>
            </w:r>
            <w:r w:rsidRPr="00FA0407">
              <w:rPr>
                <w:sz w:val="15"/>
                <w:szCs w:val="15"/>
              </w:rPr>
              <w:t xml:space="preserve">,000,000 products and completed operations aggregate; and $50,000 damage to premises rented to you – </w:t>
            </w:r>
            <w:proofErr w:type="gramStart"/>
            <w:r w:rsidRPr="00FA0407">
              <w:rPr>
                <w:sz w:val="15"/>
                <w:szCs w:val="15"/>
              </w:rPr>
              <w:t>any one</w:t>
            </w:r>
            <w:proofErr w:type="gramEnd"/>
            <w:r w:rsidRPr="00FA0407">
              <w:rPr>
                <w:sz w:val="15"/>
                <w:szCs w:val="15"/>
              </w:rPr>
              <w:t xml:space="preserv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7E5191" w:rsidRDefault="00E83D8B" w:rsidP="00BD424D">
            <w:pPr>
              <w:jc w:val="center"/>
              <w:rPr>
                <w:b/>
                <w:bCs/>
                <w:sz w:val="16"/>
                <w:szCs w:val="16"/>
              </w:rPr>
            </w:pPr>
          </w:p>
          <w:p w14:paraId="230A63B2"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BD424D">
            <w:pPr>
              <w:jc w:val="center"/>
              <w:rPr>
                <w:b/>
                <w:bCs/>
                <w:sz w:val="16"/>
                <w:szCs w:val="16"/>
              </w:rPr>
            </w:pPr>
          </w:p>
        </w:tc>
      </w:tr>
      <w:tr w:rsidR="00E83D8B" w14:paraId="300DCB1D" w14:textId="77777777" w:rsidTr="00BD424D">
        <w:trPr>
          <w:trHeight w:val="344"/>
        </w:trPr>
        <w:tc>
          <w:tcPr>
            <w:tcW w:w="9360" w:type="dxa"/>
          </w:tcPr>
          <w:p w14:paraId="07F06B86"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BD424D">
            <w:pPr>
              <w:jc w:val="center"/>
              <w:rPr>
                <w:b/>
                <w:bCs/>
                <w:sz w:val="16"/>
                <w:szCs w:val="16"/>
              </w:rPr>
            </w:pPr>
          </w:p>
        </w:tc>
      </w:tr>
      <w:tr w:rsidR="00E83D8B" w14:paraId="5FB6A984" w14:textId="77777777" w:rsidTr="00BD424D">
        <w:trPr>
          <w:trHeight w:val="570"/>
        </w:trPr>
        <w:tc>
          <w:tcPr>
            <w:tcW w:w="9360" w:type="dxa"/>
          </w:tcPr>
          <w:p w14:paraId="1C35E23E" w14:textId="1C212749" w:rsidR="00E83D8B" w:rsidRPr="00FA0407" w:rsidRDefault="00E83D8B" w:rsidP="00BD424D">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BD424D">
            <w:pPr>
              <w:jc w:val="center"/>
              <w:rPr>
                <w:b/>
                <w:bCs/>
                <w:sz w:val="16"/>
                <w:szCs w:val="16"/>
              </w:rPr>
            </w:pPr>
          </w:p>
        </w:tc>
      </w:tr>
      <w:tr w:rsidR="00E83D8B" w14:paraId="257B27D1" w14:textId="77777777" w:rsidTr="00BD424D">
        <w:trPr>
          <w:trHeight w:val="453"/>
        </w:trPr>
        <w:tc>
          <w:tcPr>
            <w:tcW w:w="9360" w:type="dxa"/>
          </w:tcPr>
          <w:p w14:paraId="7D920D88" w14:textId="77777777" w:rsidR="00E83D8B" w:rsidRPr="00FA0407" w:rsidRDefault="00E83D8B" w:rsidP="00BD424D">
            <w:pPr>
              <w:pStyle w:val="TableParagraph"/>
              <w:spacing w:line="170" w:lineRule="atLeast"/>
              <w:ind w:left="108"/>
              <w:rPr>
                <w:sz w:val="15"/>
                <w:szCs w:val="15"/>
              </w:rPr>
            </w:pPr>
            <w:proofErr w:type="spellStart"/>
            <w:r w:rsidRPr="00FA0407">
              <w:rPr>
                <w:b/>
                <w:sz w:val="15"/>
                <w:szCs w:val="15"/>
              </w:rPr>
              <w:t>Garagekeepers</w:t>
            </w:r>
            <w:proofErr w:type="spellEnd"/>
            <w:r w:rsidRPr="00FA0407">
              <w:rPr>
                <w:b/>
                <w:sz w:val="15"/>
                <w:szCs w:val="15"/>
              </w:rPr>
              <w:t xml:space="preserve"> Coverage: </w:t>
            </w:r>
            <w:proofErr w:type="spellStart"/>
            <w:r w:rsidRPr="00FA0407">
              <w:rPr>
                <w:sz w:val="15"/>
                <w:szCs w:val="15"/>
              </w:rPr>
              <w:t>Garagekeepers</w:t>
            </w:r>
            <w:proofErr w:type="spellEnd"/>
            <w:r w:rsidRPr="00FA0407">
              <w:rPr>
                <w:sz w:val="15"/>
                <w:szCs w:val="15"/>
              </w:rPr>
              <w:t xml:space="preserve"> coverage for loss to vehicles in the Contractors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BD424D">
            <w:pPr>
              <w:jc w:val="center"/>
              <w:rPr>
                <w:b/>
                <w:bCs/>
                <w:sz w:val="16"/>
                <w:szCs w:val="16"/>
              </w:rPr>
            </w:pPr>
          </w:p>
        </w:tc>
        <w:tc>
          <w:tcPr>
            <w:tcW w:w="720" w:type="dxa"/>
            <w:vAlign w:val="center"/>
          </w:tcPr>
          <w:p w14:paraId="09B5FB6D" w14:textId="77777777" w:rsidR="00E83D8B" w:rsidRPr="007E5191" w:rsidRDefault="00E83D8B" w:rsidP="00BD424D">
            <w:pPr>
              <w:jc w:val="center"/>
              <w:rPr>
                <w:b/>
                <w:bCs/>
                <w:sz w:val="16"/>
                <w:szCs w:val="16"/>
              </w:rPr>
            </w:pPr>
            <w:r w:rsidRPr="007E5191">
              <w:rPr>
                <w:b/>
                <w:bCs/>
                <w:sz w:val="16"/>
                <w:szCs w:val="16"/>
              </w:rPr>
              <w:t>X</w:t>
            </w:r>
          </w:p>
        </w:tc>
      </w:tr>
      <w:tr w:rsidR="00E83D8B" w14:paraId="2095A7DB" w14:textId="77777777" w:rsidTr="00BD424D">
        <w:trPr>
          <w:trHeight w:val="692"/>
        </w:trPr>
        <w:tc>
          <w:tcPr>
            <w:tcW w:w="9360" w:type="dxa"/>
          </w:tcPr>
          <w:p w14:paraId="00B33E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w:t>
            </w:r>
            <w:proofErr w:type="gramStart"/>
            <w:r w:rsidRPr="00FA0407">
              <w:rPr>
                <w:sz w:val="15"/>
                <w:szCs w:val="15"/>
              </w:rPr>
              <w:t>of:</w:t>
            </w:r>
            <w:proofErr w:type="gramEnd"/>
            <w:r w:rsidRPr="00FA0407">
              <w:rPr>
                <w:sz w:val="15"/>
                <w:szCs w:val="15"/>
              </w:rPr>
              <w:t xml:space="preserve">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776D884" w14:textId="77777777" w:rsidR="00E83D8B" w:rsidRPr="007E5191" w:rsidRDefault="00E83D8B" w:rsidP="00BD424D">
            <w:pPr>
              <w:jc w:val="center"/>
              <w:rPr>
                <w:b/>
                <w:bCs/>
                <w:sz w:val="16"/>
                <w:szCs w:val="16"/>
              </w:rPr>
            </w:pPr>
          </w:p>
          <w:p w14:paraId="255D2FF9"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030637C1" w14:textId="77777777" w:rsidR="00E83D8B" w:rsidRPr="007E5191" w:rsidRDefault="00E83D8B" w:rsidP="00BD424D">
            <w:pPr>
              <w:jc w:val="center"/>
              <w:rPr>
                <w:b/>
                <w:bCs/>
                <w:sz w:val="16"/>
                <w:szCs w:val="16"/>
              </w:rPr>
            </w:pPr>
          </w:p>
        </w:tc>
      </w:tr>
      <w:tr w:rsidR="00E83D8B" w14:paraId="523D677C" w14:textId="77777777" w:rsidTr="00BD424D">
        <w:trPr>
          <w:trHeight w:val="1110"/>
        </w:trPr>
        <w:tc>
          <w:tcPr>
            <w:tcW w:w="9360" w:type="dxa"/>
          </w:tcPr>
          <w:p w14:paraId="28552D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7777777" w:rsidR="00E83D8B" w:rsidRPr="007E5191" w:rsidRDefault="00E83D8B" w:rsidP="00BD424D">
            <w:pPr>
              <w:jc w:val="center"/>
              <w:rPr>
                <w:b/>
                <w:bCs/>
                <w:sz w:val="16"/>
                <w:szCs w:val="16"/>
              </w:rPr>
            </w:pPr>
          </w:p>
        </w:tc>
        <w:tc>
          <w:tcPr>
            <w:tcW w:w="720" w:type="dxa"/>
            <w:vAlign w:val="center"/>
          </w:tcPr>
          <w:p w14:paraId="238A24BD" w14:textId="77777777" w:rsidR="00E83D8B" w:rsidRPr="007E5191" w:rsidRDefault="00E83D8B" w:rsidP="00BD424D">
            <w:pPr>
              <w:jc w:val="center"/>
              <w:rPr>
                <w:b/>
                <w:bCs/>
                <w:sz w:val="16"/>
                <w:szCs w:val="16"/>
              </w:rPr>
            </w:pPr>
          </w:p>
          <w:p w14:paraId="05B029BA" w14:textId="77777777" w:rsidR="00E83D8B" w:rsidRPr="007E5191" w:rsidRDefault="00E83D8B" w:rsidP="00BD424D">
            <w:pPr>
              <w:jc w:val="center"/>
              <w:rPr>
                <w:b/>
                <w:bCs/>
                <w:sz w:val="16"/>
                <w:szCs w:val="16"/>
              </w:rPr>
            </w:pPr>
            <w:r w:rsidRPr="007E5191">
              <w:rPr>
                <w:b/>
                <w:bCs/>
                <w:sz w:val="16"/>
                <w:szCs w:val="16"/>
              </w:rPr>
              <w:t>X</w:t>
            </w:r>
          </w:p>
        </w:tc>
      </w:tr>
      <w:tr w:rsidR="00E83D8B" w14:paraId="484D25CA" w14:textId="77777777" w:rsidTr="00BD424D">
        <w:trPr>
          <w:trHeight w:val="890"/>
        </w:trPr>
        <w:tc>
          <w:tcPr>
            <w:tcW w:w="9360" w:type="dxa"/>
          </w:tcPr>
          <w:p w14:paraId="18B7F29D" w14:textId="026DE8D8" w:rsidR="00E83D8B" w:rsidRPr="00FA0407" w:rsidRDefault="00F2436D" w:rsidP="00BD424D">
            <w:pPr>
              <w:pStyle w:val="TableParagraph"/>
              <w:ind w:left="108" w:right="95"/>
              <w:jc w:val="both"/>
              <w:rPr>
                <w:sz w:val="15"/>
                <w:szCs w:val="15"/>
              </w:rPr>
            </w:pPr>
            <w:r w:rsidRPr="00B334E2">
              <w:rPr>
                <w:b/>
                <w:sz w:val="15"/>
                <w:szCs w:val="15"/>
              </w:rPr>
              <w:t xml:space="preserve">Pollution Liability: </w:t>
            </w:r>
            <w:r w:rsidRPr="00B334E2">
              <w:rPr>
                <w:sz w:val="15"/>
                <w:szCs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8D3420">
              <w:rPr>
                <w:b/>
                <w:bCs/>
                <w:sz w:val="15"/>
                <w:szCs w:val="15"/>
              </w:rPr>
              <w:t>.</w:t>
            </w:r>
          </w:p>
        </w:tc>
        <w:tc>
          <w:tcPr>
            <w:tcW w:w="810" w:type="dxa"/>
            <w:vAlign w:val="center"/>
          </w:tcPr>
          <w:p w14:paraId="63E34075" w14:textId="358A5518" w:rsidR="00E83D8B" w:rsidRPr="007E5191" w:rsidRDefault="00906AB8" w:rsidP="00BD424D">
            <w:pPr>
              <w:jc w:val="center"/>
              <w:rPr>
                <w:b/>
                <w:bCs/>
                <w:sz w:val="16"/>
                <w:szCs w:val="16"/>
              </w:rPr>
            </w:pPr>
            <w:r w:rsidRPr="007E5191">
              <w:rPr>
                <w:b/>
                <w:bCs/>
                <w:sz w:val="16"/>
                <w:szCs w:val="16"/>
              </w:rPr>
              <w:t>X</w:t>
            </w:r>
          </w:p>
        </w:tc>
        <w:tc>
          <w:tcPr>
            <w:tcW w:w="720" w:type="dxa"/>
            <w:vAlign w:val="center"/>
          </w:tcPr>
          <w:p w14:paraId="202CB707" w14:textId="77777777" w:rsidR="00E83D8B" w:rsidRPr="007E5191" w:rsidRDefault="00E83D8B" w:rsidP="00BD424D">
            <w:pPr>
              <w:jc w:val="center"/>
              <w:rPr>
                <w:b/>
                <w:bCs/>
                <w:sz w:val="16"/>
                <w:szCs w:val="16"/>
              </w:rPr>
            </w:pPr>
          </w:p>
          <w:p w14:paraId="6E7637F2" w14:textId="16EF470C" w:rsidR="00E83D8B" w:rsidRPr="007E5191" w:rsidRDefault="00E83D8B" w:rsidP="00BD424D">
            <w:pPr>
              <w:jc w:val="center"/>
              <w:rPr>
                <w:b/>
                <w:bCs/>
                <w:sz w:val="16"/>
                <w:szCs w:val="16"/>
              </w:rPr>
            </w:pPr>
          </w:p>
        </w:tc>
      </w:tr>
      <w:tr w:rsidR="00E83D8B" w14:paraId="7B39ECC4" w14:textId="77777777" w:rsidTr="004515FE">
        <w:trPr>
          <w:trHeight w:val="1032"/>
        </w:trPr>
        <w:tc>
          <w:tcPr>
            <w:tcW w:w="9360" w:type="dxa"/>
          </w:tcPr>
          <w:p w14:paraId="52AF9F5B" w14:textId="77777777" w:rsidR="00E83D8B" w:rsidRPr="00FA0407" w:rsidRDefault="00E83D8B" w:rsidP="00BD424D">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w:t>
            </w:r>
            <w:proofErr w:type="gramStart"/>
            <w:r w:rsidRPr="00FA0407">
              <w:rPr>
                <w:sz w:val="15"/>
                <w:szCs w:val="15"/>
              </w:rPr>
              <w:t>include:</w:t>
            </w:r>
            <w:proofErr w:type="gramEnd"/>
            <w:r w:rsidRPr="00FA0407">
              <w:rPr>
                <w:sz w:val="15"/>
                <w:szCs w:val="15"/>
              </w:rPr>
              <w:t xml:space="preserv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BD424D">
            <w:pPr>
              <w:jc w:val="center"/>
              <w:rPr>
                <w:b/>
                <w:bCs/>
                <w:sz w:val="16"/>
                <w:szCs w:val="16"/>
              </w:rPr>
            </w:pPr>
          </w:p>
        </w:tc>
        <w:tc>
          <w:tcPr>
            <w:tcW w:w="720" w:type="dxa"/>
            <w:vAlign w:val="center"/>
          </w:tcPr>
          <w:p w14:paraId="1A3D6C8B" w14:textId="77777777" w:rsidR="00E83D8B" w:rsidRPr="007E5191" w:rsidRDefault="00E83D8B" w:rsidP="00BD424D">
            <w:pPr>
              <w:jc w:val="center"/>
              <w:rPr>
                <w:b/>
                <w:bCs/>
                <w:sz w:val="16"/>
                <w:szCs w:val="16"/>
              </w:rPr>
            </w:pPr>
          </w:p>
          <w:p w14:paraId="4179DDAC" w14:textId="77777777" w:rsidR="00E83D8B" w:rsidRPr="007E5191" w:rsidRDefault="00E83D8B" w:rsidP="00BD424D">
            <w:pPr>
              <w:jc w:val="center"/>
              <w:rPr>
                <w:b/>
                <w:bCs/>
                <w:sz w:val="16"/>
                <w:szCs w:val="16"/>
              </w:rPr>
            </w:pPr>
            <w:r w:rsidRPr="007E5191">
              <w:rPr>
                <w:b/>
                <w:bCs/>
                <w:sz w:val="16"/>
                <w:szCs w:val="16"/>
              </w:rPr>
              <w:t>X</w:t>
            </w:r>
          </w:p>
        </w:tc>
      </w:tr>
      <w:tr w:rsidR="00E83D8B" w14:paraId="13625A6F" w14:textId="77777777" w:rsidTr="00BD424D">
        <w:trPr>
          <w:trHeight w:val="948"/>
        </w:trPr>
        <w:tc>
          <w:tcPr>
            <w:tcW w:w="9360" w:type="dxa"/>
          </w:tcPr>
          <w:p w14:paraId="783D20DF"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 xml:space="preserve">Professionals to include: Architects, Engineers, Construction Managers, IT Consultants/Programmers, Insurance Brokers, Accountants, Real Estate Agents, </w:t>
            </w:r>
            <w:proofErr w:type="gramStart"/>
            <w:r w:rsidRPr="00FA0407">
              <w:rPr>
                <w:sz w:val="15"/>
                <w:szCs w:val="15"/>
              </w:rPr>
              <w:t>Etc..</w:t>
            </w:r>
            <w:proofErr w:type="gramEnd"/>
            <w:r w:rsidRPr="00FA0407">
              <w:rPr>
                <w:sz w:val="15"/>
                <w:szCs w:val="15"/>
              </w:rPr>
              <w:t xml:space="preserve">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0A84A0EE" w:rsidR="00E83D8B" w:rsidRPr="007E5191" w:rsidRDefault="00E83D8B" w:rsidP="00BD424D">
            <w:pPr>
              <w:jc w:val="center"/>
              <w:rPr>
                <w:b/>
                <w:bCs/>
                <w:sz w:val="16"/>
                <w:szCs w:val="16"/>
              </w:rPr>
            </w:pPr>
          </w:p>
        </w:tc>
        <w:tc>
          <w:tcPr>
            <w:tcW w:w="720" w:type="dxa"/>
            <w:vAlign w:val="center"/>
          </w:tcPr>
          <w:p w14:paraId="47B70BA0" w14:textId="77777777" w:rsidR="00E83D8B" w:rsidRPr="007E5191" w:rsidRDefault="00E83D8B" w:rsidP="00BD424D">
            <w:pPr>
              <w:jc w:val="center"/>
              <w:rPr>
                <w:b/>
                <w:bCs/>
                <w:sz w:val="16"/>
                <w:szCs w:val="16"/>
              </w:rPr>
            </w:pPr>
          </w:p>
          <w:p w14:paraId="5445C34E" w14:textId="1D1E7C11" w:rsidR="00E83D8B" w:rsidRPr="007E5191" w:rsidRDefault="00906AB8" w:rsidP="00BD424D">
            <w:pPr>
              <w:jc w:val="center"/>
              <w:rPr>
                <w:b/>
                <w:bCs/>
                <w:sz w:val="16"/>
                <w:szCs w:val="16"/>
              </w:rPr>
            </w:pPr>
            <w:r w:rsidRPr="007E5191">
              <w:rPr>
                <w:b/>
                <w:bCs/>
                <w:sz w:val="16"/>
                <w:szCs w:val="16"/>
              </w:rPr>
              <w:t>X</w:t>
            </w:r>
          </w:p>
        </w:tc>
      </w:tr>
      <w:tr w:rsidR="00E83D8B" w14:paraId="146F7217" w14:textId="77777777" w:rsidTr="00BD424D">
        <w:trPr>
          <w:trHeight w:val="768"/>
        </w:trPr>
        <w:tc>
          <w:tcPr>
            <w:tcW w:w="9360" w:type="dxa"/>
          </w:tcPr>
          <w:p w14:paraId="3F3418A9" w14:textId="77777777" w:rsidR="00E83D8B" w:rsidRPr="00FA0407" w:rsidRDefault="00E83D8B" w:rsidP="00BD424D">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BD424D">
            <w:pPr>
              <w:jc w:val="center"/>
              <w:rPr>
                <w:b/>
                <w:bCs/>
                <w:sz w:val="16"/>
                <w:szCs w:val="16"/>
              </w:rPr>
            </w:pPr>
          </w:p>
        </w:tc>
        <w:tc>
          <w:tcPr>
            <w:tcW w:w="720" w:type="dxa"/>
            <w:vAlign w:val="center"/>
          </w:tcPr>
          <w:p w14:paraId="1E47173C" w14:textId="77777777" w:rsidR="00E83D8B" w:rsidRPr="007E5191" w:rsidRDefault="00E83D8B" w:rsidP="00BD424D">
            <w:pPr>
              <w:jc w:val="center"/>
              <w:rPr>
                <w:b/>
                <w:bCs/>
                <w:sz w:val="16"/>
                <w:szCs w:val="16"/>
              </w:rPr>
            </w:pPr>
          </w:p>
          <w:p w14:paraId="2853083A" w14:textId="77777777" w:rsidR="00E83D8B" w:rsidRPr="007E5191" w:rsidRDefault="00E83D8B" w:rsidP="00BD424D">
            <w:pPr>
              <w:jc w:val="center"/>
              <w:rPr>
                <w:b/>
                <w:bCs/>
                <w:sz w:val="16"/>
                <w:szCs w:val="16"/>
              </w:rPr>
            </w:pPr>
            <w:r w:rsidRPr="007E5191">
              <w:rPr>
                <w:b/>
                <w:bCs/>
                <w:sz w:val="16"/>
                <w:szCs w:val="16"/>
              </w:rPr>
              <w:t>X</w:t>
            </w:r>
          </w:p>
        </w:tc>
      </w:tr>
      <w:tr w:rsidR="00E83D8B" w:rsidRPr="00FA0407" w14:paraId="775E135D" w14:textId="77777777" w:rsidTr="00BD424D">
        <w:trPr>
          <w:trHeight w:val="1146"/>
        </w:trPr>
        <w:tc>
          <w:tcPr>
            <w:tcW w:w="9360" w:type="dxa"/>
          </w:tcPr>
          <w:p w14:paraId="127887BE"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BD424D">
            <w:pPr>
              <w:jc w:val="center"/>
              <w:rPr>
                <w:b/>
                <w:bCs/>
                <w:sz w:val="15"/>
                <w:szCs w:val="15"/>
              </w:rPr>
            </w:pPr>
          </w:p>
          <w:p w14:paraId="4BE40FEC" w14:textId="77777777" w:rsidR="00E83D8B" w:rsidRPr="00FA0407" w:rsidRDefault="00E83D8B" w:rsidP="00BD424D">
            <w:pPr>
              <w:jc w:val="center"/>
              <w:rPr>
                <w:b/>
                <w:bCs/>
                <w:sz w:val="15"/>
                <w:szCs w:val="15"/>
              </w:rPr>
            </w:pPr>
          </w:p>
          <w:p w14:paraId="07439CDE" w14:textId="77777777" w:rsidR="00E83D8B" w:rsidRPr="00FA0407" w:rsidRDefault="00E83D8B" w:rsidP="00BD424D">
            <w:pPr>
              <w:jc w:val="center"/>
              <w:rPr>
                <w:b/>
                <w:bCs/>
                <w:sz w:val="15"/>
                <w:szCs w:val="15"/>
              </w:rPr>
            </w:pPr>
          </w:p>
        </w:tc>
        <w:tc>
          <w:tcPr>
            <w:tcW w:w="720" w:type="dxa"/>
            <w:vAlign w:val="center"/>
          </w:tcPr>
          <w:p w14:paraId="47E592BE" w14:textId="77777777" w:rsidR="00E83D8B" w:rsidRPr="00FA0407" w:rsidRDefault="00E83D8B" w:rsidP="00BD424D">
            <w:pPr>
              <w:jc w:val="center"/>
              <w:rPr>
                <w:b/>
                <w:bCs/>
                <w:sz w:val="15"/>
                <w:szCs w:val="15"/>
              </w:rPr>
            </w:pPr>
          </w:p>
          <w:p w14:paraId="4D3B4F4D" w14:textId="77777777" w:rsidR="00E83D8B" w:rsidRPr="00FA0407" w:rsidRDefault="00E83D8B" w:rsidP="00BD424D">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pgSz w:w="12240" w:h="15840"/>
          <w:pgMar w:top="740" w:right="740" w:bottom="600" w:left="860" w:header="0" w:footer="339" w:gutter="0"/>
          <w:cols w:space="720"/>
        </w:sectPr>
      </w:pPr>
    </w:p>
    <w:p w14:paraId="0473D60D" w14:textId="77777777" w:rsidR="00911AFF" w:rsidRDefault="00911AFF">
      <w:pPr>
        <w:pStyle w:val="BodyText"/>
        <w:spacing w:before="1"/>
        <w:rPr>
          <w:b/>
          <w:sz w:val="10"/>
        </w:rPr>
      </w:pPr>
    </w:p>
    <w:p w14:paraId="6AE76E16" w14:textId="781BB6CC" w:rsidR="00911AFF" w:rsidRDefault="00B75550">
      <w:pPr>
        <w:pStyle w:val="Heading1"/>
        <w:spacing w:before="94" w:line="360" w:lineRule="auto"/>
        <w:ind w:left="4810" w:right="143"/>
        <w:jc w:val="center"/>
      </w:pPr>
      <w:r>
        <w:rPr>
          <w:noProof/>
        </w:rPr>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REQUEST FOR PROPOSAL #</w:t>
      </w:r>
      <w:r w:rsidR="001D5010">
        <w:t>RFP-25-106</w:t>
      </w:r>
      <w:r w:rsidR="002F28BC">
        <w:t xml:space="preserve">       </w:t>
      </w:r>
      <w:r>
        <w:t xml:space="preserve">ATTACHMENT B – SAMPLE </w:t>
      </w:r>
      <w:r w:rsidR="002E335A">
        <w:t xml:space="preserve">PROFESSIONAL </w:t>
      </w:r>
      <w:proofErr w:type="gramStart"/>
      <w:r w:rsidR="002E335A">
        <w:t>SERVICES</w:t>
      </w:r>
      <w:r>
        <w:t xml:space="preserve">  AGREEMENT</w:t>
      </w:r>
      <w:proofErr w:type="gramEnd"/>
    </w:p>
    <w:p w14:paraId="4B773921" w14:textId="681D0468" w:rsidR="00911AFF" w:rsidRDefault="00450CEF">
      <w:pPr>
        <w:pStyle w:val="BodyText"/>
        <w:rPr>
          <w:b/>
          <w:sz w:val="27"/>
        </w:rPr>
      </w:pPr>
      <w:r>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144E9"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Default="00911AFF" w:rsidP="00DF7CE8">
      <w:pPr>
        <w:pStyle w:val="BodyText"/>
        <w:spacing w:before="4"/>
        <w:jc w:val="both"/>
        <w:rPr>
          <w:b/>
          <w:sz w:val="12"/>
        </w:rPr>
      </w:pPr>
    </w:p>
    <w:p w14:paraId="6062231A" w14:textId="59952421" w:rsidR="00911AFF" w:rsidRDefault="00B75550" w:rsidP="00DF7CE8">
      <w:pPr>
        <w:pStyle w:val="BodyText"/>
        <w:spacing w:before="94" w:line="276" w:lineRule="auto"/>
        <w:ind w:left="220" w:right="338"/>
        <w:jc w:val="both"/>
      </w:pPr>
      <w:bookmarkStart w:id="15" w:name="_bookmark16"/>
      <w:bookmarkEnd w:id="15"/>
      <w:r>
        <w:t xml:space="preserve">The </w:t>
      </w:r>
      <w:r w:rsidR="008B555F">
        <w:t>Professional</w:t>
      </w:r>
      <w:r w:rsidR="00460E2D" w:rsidRPr="00460E2D">
        <w:t xml:space="preserve"> </w:t>
      </w:r>
      <w:r w:rsidR="008B555F">
        <w:t xml:space="preserve">Service </w:t>
      </w:r>
      <w:r w:rsidRPr="00460E2D">
        <w:t>Agreement is included</w:t>
      </w:r>
      <w:r>
        <w:t xml:space="preserve"> in this solicitation for information and reference purposes only.</w:t>
      </w:r>
    </w:p>
    <w:p w14:paraId="2FE981D3" w14:textId="77777777" w:rsidR="00911AFF" w:rsidRDefault="00911AFF" w:rsidP="00DF7CE8">
      <w:pPr>
        <w:pStyle w:val="BodyText"/>
        <w:spacing w:before="11"/>
        <w:jc w:val="both"/>
        <w:rPr>
          <w:sz w:val="22"/>
        </w:rPr>
      </w:pPr>
    </w:p>
    <w:p w14:paraId="2C264C47" w14:textId="715723B5" w:rsidR="00911AFF" w:rsidRDefault="00B75550" w:rsidP="00DF7CE8">
      <w:pPr>
        <w:pStyle w:val="BodyText"/>
        <w:spacing w:line="276" w:lineRule="auto"/>
        <w:ind w:left="220" w:right="337"/>
        <w:jc w:val="both"/>
      </w:pPr>
      <w:r>
        <w:t xml:space="preserve">It </w:t>
      </w:r>
      <w:r w:rsidRPr="00460E2D">
        <w:t xml:space="preserve">is the responsibility of the Contractor to provide any exceptions to this Solicitation and/or </w:t>
      </w:r>
      <w:r w:rsidR="00C63B1A">
        <w:t>Professional Services Agreement</w:t>
      </w:r>
      <w:r w:rsidRPr="00460E2D">
        <w:t xml:space="preserve"> with its response for evaluation by El Paso County. It is the responsibility of the Consultant to provide the Solicitation and Sample </w:t>
      </w:r>
      <w:r w:rsidR="00C63B1A">
        <w:t>Professional Services Agreement</w:t>
      </w:r>
      <w:r w:rsidRPr="00460E2D">
        <w:t xml:space="preserve"> to their Legal Counsel for review and notation of any exceptions</w:t>
      </w:r>
      <w:r>
        <w:t xml:space="preserve"> prior to submitting a</w:t>
      </w:r>
      <w:r w:rsidR="00DF7CE8">
        <w:rPr>
          <w:spacing w:val="-4"/>
        </w:rPr>
        <w:t xml:space="preserve"> proposal</w:t>
      </w:r>
      <w:r>
        <w:t>.</w:t>
      </w:r>
    </w:p>
    <w:p w14:paraId="5449045A" w14:textId="77777777" w:rsidR="00911AFF" w:rsidRDefault="00911AFF" w:rsidP="00DF7CE8">
      <w:pPr>
        <w:pStyle w:val="BodyText"/>
        <w:jc w:val="both"/>
        <w:rPr>
          <w:sz w:val="23"/>
        </w:rPr>
      </w:pPr>
    </w:p>
    <w:p w14:paraId="1038D241" w14:textId="77777777" w:rsidR="00911AFF" w:rsidRDefault="00B75550" w:rsidP="00DF7CE8">
      <w:pPr>
        <w:pStyle w:val="BodyText"/>
        <w:spacing w:line="276" w:lineRule="auto"/>
        <w:ind w:left="220" w:right="338"/>
        <w:jc w:val="both"/>
      </w:pPr>
      <w:r>
        <w:t>Following the determination of award, El Paso County and the successful Contractor will execute this document to consummate a contract between the parties. The Solicitation and the Contractor’s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16" w:name="_bookmark17"/>
      <w:bookmarkEnd w:id="16"/>
    </w:p>
    <w:p w14:paraId="44B24387" w14:textId="77777777" w:rsidR="002F4C98" w:rsidRDefault="002F4C98" w:rsidP="00BA4794">
      <w:pPr>
        <w:spacing w:line="276" w:lineRule="auto"/>
        <w:jc w:val="both"/>
      </w:pPr>
    </w:p>
    <w:p w14:paraId="6D466EB3" w14:textId="77777777" w:rsidR="00BE43BF" w:rsidRDefault="00BE43BF" w:rsidP="00BA4794">
      <w:pPr>
        <w:spacing w:line="276" w:lineRule="auto"/>
        <w:jc w:val="both"/>
      </w:pPr>
    </w:p>
    <w:p w14:paraId="3FE8C82D" w14:textId="77777777" w:rsidR="00BE43BF" w:rsidRDefault="00BE43BF" w:rsidP="00BA4794">
      <w:pPr>
        <w:spacing w:line="276" w:lineRule="auto"/>
        <w:jc w:val="both"/>
      </w:pPr>
    </w:p>
    <w:p w14:paraId="1CECCF11" w14:textId="77777777" w:rsidR="00BE43BF" w:rsidRDefault="00BE43BF" w:rsidP="00BA4794">
      <w:pPr>
        <w:spacing w:line="276" w:lineRule="auto"/>
        <w:jc w:val="both"/>
      </w:pPr>
    </w:p>
    <w:p w14:paraId="30BC8BF8" w14:textId="77777777" w:rsidR="00BE43BF" w:rsidRDefault="00BE43BF" w:rsidP="00BA4794">
      <w:pPr>
        <w:spacing w:line="276" w:lineRule="auto"/>
        <w:jc w:val="both"/>
      </w:pPr>
    </w:p>
    <w:p w14:paraId="110923F2" w14:textId="77777777" w:rsidR="00BE43BF" w:rsidRDefault="00BE43BF" w:rsidP="00BA4794">
      <w:pPr>
        <w:spacing w:line="276" w:lineRule="auto"/>
        <w:jc w:val="both"/>
      </w:pPr>
    </w:p>
    <w:p w14:paraId="7B25F46C" w14:textId="77777777" w:rsidR="00BE43BF" w:rsidRDefault="00BE43BF" w:rsidP="00BA4794">
      <w:pPr>
        <w:spacing w:line="276" w:lineRule="auto"/>
        <w:jc w:val="both"/>
      </w:pPr>
    </w:p>
    <w:p w14:paraId="0982F9F5" w14:textId="77777777" w:rsidR="00BE43BF" w:rsidRDefault="00BE43BF" w:rsidP="00BA4794">
      <w:pPr>
        <w:spacing w:line="276" w:lineRule="auto"/>
        <w:jc w:val="both"/>
      </w:pPr>
    </w:p>
    <w:p w14:paraId="407F5A1E" w14:textId="77777777" w:rsidR="00BE43BF" w:rsidRDefault="00BE43BF" w:rsidP="00BA4794">
      <w:pPr>
        <w:spacing w:line="276" w:lineRule="auto"/>
        <w:jc w:val="both"/>
      </w:pPr>
    </w:p>
    <w:p w14:paraId="525A98C7" w14:textId="77777777" w:rsidR="00BE43BF" w:rsidRDefault="00BE43BF" w:rsidP="00BA4794">
      <w:pPr>
        <w:spacing w:line="276" w:lineRule="auto"/>
        <w:jc w:val="both"/>
      </w:pPr>
    </w:p>
    <w:p w14:paraId="45CC577C" w14:textId="77777777" w:rsidR="00BE43BF" w:rsidRDefault="00BE43BF" w:rsidP="00BA4794">
      <w:pPr>
        <w:spacing w:line="276" w:lineRule="auto"/>
        <w:jc w:val="both"/>
      </w:pPr>
    </w:p>
    <w:p w14:paraId="32769CB1" w14:textId="77777777" w:rsidR="00BE43BF" w:rsidRDefault="00BE43BF" w:rsidP="00BA4794">
      <w:pPr>
        <w:spacing w:line="276" w:lineRule="auto"/>
        <w:jc w:val="both"/>
      </w:pPr>
    </w:p>
    <w:p w14:paraId="60C50299" w14:textId="77777777" w:rsidR="00BE43BF" w:rsidRDefault="00BE43BF" w:rsidP="00BA4794">
      <w:pPr>
        <w:spacing w:line="276" w:lineRule="auto"/>
        <w:jc w:val="both"/>
      </w:pPr>
    </w:p>
    <w:p w14:paraId="3607AD48" w14:textId="77777777" w:rsidR="00BE43BF" w:rsidRDefault="00BE43BF" w:rsidP="00BA4794">
      <w:pPr>
        <w:spacing w:line="276" w:lineRule="auto"/>
        <w:jc w:val="both"/>
      </w:pPr>
    </w:p>
    <w:p w14:paraId="1C6AFA6B" w14:textId="77777777" w:rsidR="00BE43BF" w:rsidRDefault="00BE43BF" w:rsidP="00BA4794">
      <w:pPr>
        <w:spacing w:line="276" w:lineRule="auto"/>
        <w:jc w:val="both"/>
      </w:pPr>
    </w:p>
    <w:p w14:paraId="087BA416" w14:textId="77777777" w:rsidR="00BE43BF" w:rsidRDefault="00BE43BF" w:rsidP="00BA4794">
      <w:pPr>
        <w:spacing w:line="276" w:lineRule="auto"/>
        <w:jc w:val="both"/>
      </w:pPr>
    </w:p>
    <w:p w14:paraId="1D26D1D0" w14:textId="77777777" w:rsidR="00BE43BF" w:rsidRDefault="00BE43BF" w:rsidP="00BA4794">
      <w:pPr>
        <w:spacing w:line="276" w:lineRule="auto"/>
        <w:jc w:val="both"/>
      </w:pPr>
    </w:p>
    <w:p w14:paraId="7791D0CB" w14:textId="77777777" w:rsidR="00BE43BF" w:rsidRDefault="00BE43BF" w:rsidP="00BA4794">
      <w:pPr>
        <w:spacing w:line="276" w:lineRule="auto"/>
        <w:jc w:val="both"/>
      </w:pPr>
    </w:p>
    <w:p w14:paraId="23447245" w14:textId="77777777" w:rsidR="00BE43BF" w:rsidRDefault="00BE43BF" w:rsidP="00BA4794">
      <w:pPr>
        <w:spacing w:line="276" w:lineRule="auto"/>
        <w:jc w:val="both"/>
      </w:pPr>
    </w:p>
    <w:p w14:paraId="25F4DDE2" w14:textId="77777777" w:rsidR="00BE43BF" w:rsidRDefault="00BE43BF" w:rsidP="00BA4794">
      <w:pPr>
        <w:spacing w:line="276" w:lineRule="auto"/>
        <w:jc w:val="both"/>
      </w:pPr>
    </w:p>
    <w:p w14:paraId="5BEF9110" w14:textId="77777777" w:rsidR="0097045F" w:rsidRDefault="0097045F" w:rsidP="00D84916">
      <w:pPr>
        <w:pStyle w:val="Heading1"/>
        <w:spacing w:before="161"/>
        <w:ind w:left="0" w:right="117"/>
        <w:rPr>
          <w:b w:val="0"/>
          <w:bCs w:val="0"/>
        </w:rPr>
      </w:pPr>
    </w:p>
    <w:sectPr w:rsidR="0097045F">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B3AB" w14:textId="77777777" w:rsidR="00C10316" w:rsidRDefault="00C10316">
      <w:r>
        <w:separator/>
      </w:r>
    </w:p>
  </w:endnote>
  <w:endnote w:type="continuationSeparator" w:id="0">
    <w:p w14:paraId="24D39A0A" w14:textId="77777777" w:rsidR="00C10316" w:rsidRDefault="00C1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5F0C5046" w:rsidR="00911AFF" w:rsidRDefault="006A1053">
                          <w:pPr>
                            <w:spacing w:before="17"/>
                            <w:ind w:left="20"/>
                            <w:rPr>
                              <w:rFonts w:ascii="Georgia"/>
                              <w:sz w:val="15"/>
                            </w:rPr>
                          </w:pPr>
                          <w:r>
                            <w:rPr>
                              <w:rFonts w:ascii="Times New Roman"/>
                              <w:sz w:val="15"/>
                            </w:rPr>
                            <w:t xml:space="preserve">Request </w:t>
                          </w:r>
                          <w:r w:rsidR="008404A1">
                            <w:rPr>
                              <w:rFonts w:ascii="Times New Roman"/>
                              <w:sz w:val="15"/>
                            </w:rPr>
                            <w:t xml:space="preserve">For Proposal </w:t>
                          </w:r>
                          <w:r w:rsidR="00B75550">
                            <w:rPr>
                              <w:rFonts w:ascii="Times New Roman"/>
                              <w:sz w:val="15"/>
                            </w:rPr>
                            <w:t>#</w:t>
                          </w:r>
                          <w:r>
                            <w:rPr>
                              <w:rFonts w:ascii="Georgia"/>
                              <w:sz w:val="15"/>
                            </w:rPr>
                            <w:t>RFP</w:t>
                          </w:r>
                          <w:r w:rsidR="00B75550">
                            <w:rPr>
                              <w:rFonts w:ascii="Georgia"/>
                              <w:sz w:val="15"/>
                            </w:rPr>
                            <w:t>-</w:t>
                          </w:r>
                          <w:r w:rsidR="00C660FB">
                            <w:rPr>
                              <w:rFonts w:ascii="Georgia"/>
                              <w:sz w:val="15"/>
                            </w:rPr>
                            <w:t>25-</w:t>
                          </w:r>
                          <w:r w:rsidR="004D121F">
                            <w:rPr>
                              <w:rFonts w:ascii="Georgia"/>
                              <w:sz w:val="15"/>
                            </w:rPr>
                            <w:t>106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5F0C5046" w:rsidR="00911AFF" w:rsidRDefault="006A1053">
                    <w:pPr>
                      <w:spacing w:before="17"/>
                      <w:ind w:left="20"/>
                      <w:rPr>
                        <w:rFonts w:ascii="Georgia"/>
                        <w:sz w:val="15"/>
                      </w:rPr>
                    </w:pPr>
                    <w:r>
                      <w:rPr>
                        <w:rFonts w:ascii="Times New Roman"/>
                        <w:sz w:val="15"/>
                      </w:rPr>
                      <w:t xml:space="preserve">Request </w:t>
                    </w:r>
                    <w:r w:rsidR="008404A1">
                      <w:rPr>
                        <w:rFonts w:ascii="Times New Roman"/>
                        <w:sz w:val="15"/>
                      </w:rPr>
                      <w:t xml:space="preserve">For Proposal </w:t>
                    </w:r>
                    <w:r w:rsidR="00B75550">
                      <w:rPr>
                        <w:rFonts w:ascii="Times New Roman"/>
                        <w:sz w:val="15"/>
                      </w:rPr>
                      <w:t>#</w:t>
                    </w:r>
                    <w:r>
                      <w:rPr>
                        <w:rFonts w:ascii="Georgia"/>
                        <w:sz w:val="15"/>
                      </w:rPr>
                      <w:t>RFP</w:t>
                    </w:r>
                    <w:r w:rsidR="00B75550">
                      <w:rPr>
                        <w:rFonts w:ascii="Georgia"/>
                        <w:sz w:val="15"/>
                      </w:rPr>
                      <w:t>-</w:t>
                    </w:r>
                    <w:r w:rsidR="00C660FB">
                      <w:rPr>
                        <w:rFonts w:ascii="Georgia"/>
                        <w:sz w:val="15"/>
                      </w:rPr>
                      <w:t>25-</w:t>
                    </w:r>
                    <w:r w:rsidR="004D121F">
                      <w:rPr>
                        <w:rFonts w:ascii="Georgia"/>
                        <w:sz w:val="15"/>
                      </w:rPr>
                      <w:t>106</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98EA5" w14:textId="77777777" w:rsidR="00C10316" w:rsidRDefault="00C10316">
      <w:r>
        <w:separator/>
      </w:r>
    </w:p>
  </w:footnote>
  <w:footnote w:type="continuationSeparator" w:id="0">
    <w:p w14:paraId="6FEB3D5C" w14:textId="77777777" w:rsidR="00C10316" w:rsidRDefault="00C10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51A0E98A"/>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2"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3"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4"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5"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6" w15:restartNumberingAfterBreak="0">
    <w:nsid w:val="1C7A3A9F"/>
    <w:multiLevelType w:val="hybridMultilevel"/>
    <w:tmpl w:val="69E0466C"/>
    <w:lvl w:ilvl="0" w:tplc="1EE48BA4">
      <w:start w:val="2"/>
      <w:numFmt w:val="bullet"/>
      <w:lvlText w:val=""/>
      <w:lvlJc w:val="left"/>
      <w:pPr>
        <w:ind w:left="1666" w:hanging="360"/>
      </w:pPr>
      <w:rPr>
        <w:rFonts w:ascii="Symbol" w:eastAsia="Arial" w:hAnsi="Symbol" w:cs="Aria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8A04C0F"/>
    <w:multiLevelType w:val="hybridMultilevel"/>
    <w:tmpl w:val="0DB8B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9"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0"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1" w15:restartNumberingAfterBreak="0">
    <w:nsid w:val="355E1224"/>
    <w:multiLevelType w:val="hybridMultilevel"/>
    <w:tmpl w:val="226AA8BE"/>
    <w:lvl w:ilvl="0" w:tplc="1EE48BA4">
      <w:start w:val="2"/>
      <w:numFmt w:val="bullet"/>
      <w:lvlText w:val=""/>
      <w:lvlJc w:val="left"/>
      <w:pPr>
        <w:ind w:left="1666" w:hanging="360"/>
      </w:pPr>
      <w:rPr>
        <w:rFonts w:ascii="Symbol" w:eastAsia="Arial" w:hAnsi="Symbol" w:cs="Aria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3"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4"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5" w15:restartNumberingAfterBreak="0">
    <w:nsid w:val="3A0763FC"/>
    <w:multiLevelType w:val="hybridMultilevel"/>
    <w:tmpl w:val="034E2DBC"/>
    <w:lvl w:ilvl="0" w:tplc="1EE48BA4">
      <w:start w:val="2"/>
      <w:numFmt w:val="bullet"/>
      <w:lvlText w:val=""/>
      <w:lvlJc w:val="left"/>
      <w:pPr>
        <w:ind w:left="1660" w:hanging="360"/>
      </w:pPr>
      <w:rPr>
        <w:rFonts w:ascii="Symbol" w:eastAsia="Arial"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17" w15:restartNumberingAfterBreak="0">
    <w:nsid w:val="46FB4584"/>
    <w:multiLevelType w:val="hybridMultilevel"/>
    <w:tmpl w:val="409891AA"/>
    <w:lvl w:ilvl="0" w:tplc="D23254CA">
      <w:start w:val="1"/>
      <w:numFmt w:val="decimal"/>
      <w:lvlText w:val="%1."/>
      <w:lvlJc w:val="left"/>
      <w:pPr>
        <w:ind w:left="1453" w:hanging="360"/>
      </w:pPr>
      <w:rPr>
        <w:rFonts w:ascii="Arial" w:eastAsia="Arial" w:hAnsi="Arial" w:cs="Arial" w:hint="default"/>
        <w:spacing w:val="-1"/>
        <w:w w:val="100"/>
        <w:sz w:val="20"/>
        <w:szCs w:val="20"/>
      </w:rPr>
    </w:lvl>
    <w:lvl w:ilvl="1" w:tplc="2B0AA04A">
      <w:numFmt w:val="bullet"/>
      <w:lvlText w:val="•"/>
      <w:lvlJc w:val="left"/>
      <w:pPr>
        <w:ind w:left="2378" w:hanging="360"/>
      </w:pPr>
      <w:rPr>
        <w:rFonts w:hint="default"/>
      </w:rPr>
    </w:lvl>
    <w:lvl w:ilvl="2" w:tplc="AF4807EC">
      <w:numFmt w:val="bullet"/>
      <w:lvlText w:val="•"/>
      <w:lvlJc w:val="left"/>
      <w:pPr>
        <w:ind w:left="3296" w:hanging="360"/>
      </w:pPr>
      <w:rPr>
        <w:rFonts w:hint="default"/>
      </w:rPr>
    </w:lvl>
    <w:lvl w:ilvl="3" w:tplc="372ACB2E">
      <w:numFmt w:val="bullet"/>
      <w:lvlText w:val="•"/>
      <w:lvlJc w:val="left"/>
      <w:pPr>
        <w:ind w:left="4214" w:hanging="360"/>
      </w:pPr>
      <w:rPr>
        <w:rFonts w:hint="default"/>
      </w:rPr>
    </w:lvl>
    <w:lvl w:ilvl="4" w:tplc="23DE4EEA">
      <w:numFmt w:val="bullet"/>
      <w:lvlText w:val="•"/>
      <w:lvlJc w:val="left"/>
      <w:pPr>
        <w:ind w:left="5132" w:hanging="360"/>
      </w:pPr>
      <w:rPr>
        <w:rFonts w:hint="default"/>
      </w:rPr>
    </w:lvl>
    <w:lvl w:ilvl="5" w:tplc="E0026692">
      <w:numFmt w:val="bullet"/>
      <w:lvlText w:val="•"/>
      <w:lvlJc w:val="left"/>
      <w:pPr>
        <w:ind w:left="6050" w:hanging="360"/>
      </w:pPr>
      <w:rPr>
        <w:rFonts w:hint="default"/>
      </w:rPr>
    </w:lvl>
    <w:lvl w:ilvl="6" w:tplc="8AE29EF0">
      <w:numFmt w:val="bullet"/>
      <w:lvlText w:val="•"/>
      <w:lvlJc w:val="left"/>
      <w:pPr>
        <w:ind w:left="6968" w:hanging="360"/>
      </w:pPr>
      <w:rPr>
        <w:rFonts w:hint="default"/>
      </w:rPr>
    </w:lvl>
    <w:lvl w:ilvl="7" w:tplc="0F8CDD72">
      <w:numFmt w:val="bullet"/>
      <w:lvlText w:val="•"/>
      <w:lvlJc w:val="left"/>
      <w:pPr>
        <w:ind w:left="7886" w:hanging="360"/>
      </w:pPr>
      <w:rPr>
        <w:rFonts w:hint="default"/>
      </w:rPr>
    </w:lvl>
    <w:lvl w:ilvl="8" w:tplc="E9FCFA0E">
      <w:numFmt w:val="bullet"/>
      <w:lvlText w:val="•"/>
      <w:lvlJc w:val="left"/>
      <w:pPr>
        <w:ind w:left="8804" w:hanging="360"/>
      </w:pPr>
      <w:rPr>
        <w:rFonts w:hint="default"/>
      </w:rPr>
    </w:lvl>
  </w:abstractNum>
  <w:abstractNum w:abstractNumId="18"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19"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0" w15:restartNumberingAfterBreak="0">
    <w:nsid w:val="535F2F8E"/>
    <w:multiLevelType w:val="hybridMultilevel"/>
    <w:tmpl w:val="4C2CA39A"/>
    <w:lvl w:ilvl="0" w:tplc="1EE48BA4">
      <w:start w:val="2"/>
      <w:numFmt w:val="bullet"/>
      <w:lvlText w:val=""/>
      <w:lvlJc w:val="left"/>
      <w:pPr>
        <w:ind w:left="1080" w:hanging="360"/>
      </w:pPr>
      <w:rPr>
        <w:rFonts w:ascii="Symbol" w:eastAsia="Arial" w:hAnsi="Symbol" w:cs="Aria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1" w15:restartNumberingAfterBreak="0">
    <w:nsid w:val="544474AB"/>
    <w:multiLevelType w:val="hybridMultilevel"/>
    <w:tmpl w:val="2E0CF74E"/>
    <w:lvl w:ilvl="0" w:tplc="1EE48BA4">
      <w:start w:val="2"/>
      <w:numFmt w:val="bullet"/>
      <w:lvlText w:val=""/>
      <w:lvlJc w:val="left"/>
      <w:pPr>
        <w:ind w:left="1080" w:hanging="360"/>
      </w:pPr>
      <w:rPr>
        <w:rFonts w:ascii="Symbol" w:eastAsia="Arial" w:hAnsi="Symbol" w:cs="Aria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2" w15:restartNumberingAfterBreak="0">
    <w:nsid w:val="55183627"/>
    <w:multiLevelType w:val="hybridMultilevel"/>
    <w:tmpl w:val="5ECC332E"/>
    <w:lvl w:ilvl="0" w:tplc="1EE48BA4">
      <w:start w:val="2"/>
      <w:numFmt w:val="bullet"/>
      <w:lvlText w:val=""/>
      <w:lvlJc w:val="left"/>
      <w:pPr>
        <w:ind w:left="1660" w:hanging="360"/>
      </w:pPr>
      <w:rPr>
        <w:rFonts w:ascii="Symbol" w:eastAsia="Arial"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4"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5"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6"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7"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8" w15:restartNumberingAfterBreak="0">
    <w:nsid w:val="5B0C12E6"/>
    <w:multiLevelType w:val="hybridMultilevel"/>
    <w:tmpl w:val="5D3C2C5A"/>
    <w:lvl w:ilvl="0" w:tplc="1EE48BA4">
      <w:start w:val="2"/>
      <w:numFmt w:val="bullet"/>
      <w:lvlText w:val=""/>
      <w:lvlJc w:val="left"/>
      <w:pPr>
        <w:ind w:left="1660" w:hanging="360"/>
      </w:pPr>
      <w:rPr>
        <w:rFonts w:ascii="Symbol" w:eastAsia="Arial"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D652C78"/>
    <w:multiLevelType w:val="hybridMultilevel"/>
    <w:tmpl w:val="B6F20B5C"/>
    <w:lvl w:ilvl="0" w:tplc="1EE48BA4">
      <w:start w:val="2"/>
      <w:numFmt w:val="bullet"/>
      <w:lvlText w:val=""/>
      <w:lvlJc w:val="left"/>
      <w:pPr>
        <w:ind w:left="1440" w:hanging="360"/>
      </w:pPr>
      <w:rPr>
        <w:rFonts w:ascii="Symbol" w:eastAsia="Arial"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31" w15:restartNumberingAfterBreak="0">
    <w:nsid w:val="677668F0"/>
    <w:multiLevelType w:val="hybridMultilevel"/>
    <w:tmpl w:val="2F0AF7FC"/>
    <w:lvl w:ilvl="0" w:tplc="1EE48BA4">
      <w:start w:val="2"/>
      <w:numFmt w:val="bullet"/>
      <w:lvlText w:val=""/>
      <w:lvlJc w:val="left"/>
      <w:pPr>
        <w:ind w:left="1660" w:hanging="360"/>
      </w:pPr>
      <w:rPr>
        <w:rFonts w:ascii="Symbol" w:eastAsia="Arial"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3" w15:restartNumberingAfterBreak="0">
    <w:nsid w:val="6A615C51"/>
    <w:multiLevelType w:val="hybridMultilevel"/>
    <w:tmpl w:val="C2744E56"/>
    <w:lvl w:ilvl="0" w:tplc="1EE48BA4">
      <w:start w:val="2"/>
      <w:numFmt w:val="bullet"/>
      <w:lvlText w:val=""/>
      <w:lvlJc w:val="left"/>
      <w:pPr>
        <w:ind w:left="1660" w:hanging="360"/>
      </w:pPr>
      <w:rPr>
        <w:rFonts w:ascii="Symbol" w:eastAsia="Arial"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B0A2FF6"/>
    <w:multiLevelType w:val="hybridMultilevel"/>
    <w:tmpl w:val="B8EE31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36"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7"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16"/>
  </w:num>
  <w:num w:numId="2" w16cid:durableId="1061439098">
    <w:abstractNumId w:val="13"/>
  </w:num>
  <w:num w:numId="3" w16cid:durableId="2057116923">
    <w:abstractNumId w:val="4"/>
  </w:num>
  <w:num w:numId="4" w16cid:durableId="1677268824">
    <w:abstractNumId w:val="3"/>
  </w:num>
  <w:num w:numId="5" w16cid:durableId="995568912">
    <w:abstractNumId w:val="10"/>
  </w:num>
  <w:num w:numId="6" w16cid:durableId="1540822962">
    <w:abstractNumId w:val="12"/>
  </w:num>
  <w:num w:numId="7" w16cid:durableId="1677607340">
    <w:abstractNumId w:val="37"/>
  </w:num>
  <w:num w:numId="8" w16cid:durableId="352805266">
    <w:abstractNumId w:val="30"/>
  </w:num>
  <w:num w:numId="9" w16cid:durableId="1035279374">
    <w:abstractNumId w:val="2"/>
  </w:num>
  <w:num w:numId="10" w16cid:durableId="1322586728">
    <w:abstractNumId w:val="35"/>
  </w:num>
  <w:num w:numId="11" w16cid:durableId="1620337801">
    <w:abstractNumId w:val="17"/>
  </w:num>
  <w:num w:numId="12" w16cid:durableId="1475028666">
    <w:abstractNumId w:val="0"/>
  </w:num>
  <w:num w:numId="13" w16cid:durableId="1285502986">
    <w:abstractNumId w:val="1"/>
  </w:num>
  <w:num w:numId="14" w16cid:durableId="1522625920">
    <w:abstractNumId w:val="8"/>
  </w:num>
  <w:num w:numId="15" w16cid:durableId="1753043324">
    <w:abstractNumId w:val="18"/>
  </w:num>
  <w:num w:numId="16" w16cid:durableId="525564379">
    <w:abstractNumId w:val="9"/>
  </w:num>
  <w:num w:numId="17" w16cid:durableId="439959938">
    <w:abstractNumId w:val="14"/>
  </w:num>
  <w:num w:numId="18" w16cid:durableId="836193222">
    <w:abstractNumId w:val="5"/>
  </w:num>
  <w:num w:numId="19" w16cid:durableId="1067999960">
    <w:abstractNumId w:val="24"/>
  </w:num>
  <w:num w:numId="20" w16cid:durableId="1652059519">
    <w:abstractNumId w:val="36"/>
  </w:num>
  <w:num w:numId="21" w16cid:durableId="510997535">
    <w:abstractNumId w:val="26"/>
  </w:num>
  <w:num w:numId="22" w16cid:durableId="1824394135">
    <w:abstractNumId w:val="23"/>
  </w:num>
  <w:num w:numId="23" w16cid:durableId="1949240933">
    <w:abstractNumId w:val="32"/>
  </w:num>
  <w:num w:numId="24" w16cid:durableId="675380984">
    <w:abstractNumId w:val="25"/>
  </w:num>
  <w:num w:numId="25" w16cid:durableId="898133031">
    <w:abstractNumId w:val="27"/>
  </w:num>
  <w:num w:numId="26" w16cid:durableId="681861688">
    <w:abstractNumId w:val="19"/>
  </w:num>
  <w:num w:numId="27" w16cid:durableId="198782739">
    <w:abstractNumId w:val="7"/>
  </w:num>
  <w:num w:numId="28" w16cid:durableId="1843011288">
    <w:abstractNumId w:val="34"/>
  </w:num>
  <w:num w:numId="29" w16cid:durableId="530149423">
    <w:abstractNumId w:val="29"/>
  </w:num>
  <w:num w:numId="30" w16cid:durableId="1511262552">
    <w:abstractNumId w:val="11"/>
  </w:num>
  <w:num w:numId="31" w16cid:durableId="1447693369">
    <w:abstractNumId w:val="6"/>
  </w:num>
  <w:num w:numId="32" w16cid:durableId="502355267">
    <w:abstractNumId w:val="15"/>
  </w:num>
  <w:num w:numId="33" w16cid:durableId="1230191201">
    <w:abstractNumId w:val="22"/>
  </w:num>
  <w:num w:numId="34" w16cid:durableId="408119625">
    <w:abstractNumId w:val="33"/>
  </w:num>
  <w:num w:numId="35" w16cid:durableId="1700200933">
    <w:abstractNumId w:val="31"/>
  </w:num>
  <w:num w:numId="36" w16cid:durableId="532577260">
    <w:abstractNumId w:val="28"/>
  </w:num>
  <w:num w:numId="37" w16cid:durableId="520777687">
    <w:abstractNumId w:val="20"/>
  </w:num>
  <w:num w:numId="38" w16cid:durableId="1867909001">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SPYE+lvPkrPL9aue4daaSsXPcd1wLc80salyILurfCzxsc0NnZtu5imvIFBlsc8CpY2HKJz/oTbivkxj9OHrw==" w:salt="OHCNP+srILo/1xJbdhaRK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246A"/>
    <w:rsid w:val="00003E94"/>
    <w:rsid w:val="00004E1F"/>
    <w:rsid w:val="000078B6"/>
    <w:rsid w:val="00012932"/>
    <w:rsid w:val="00015ABF"/>
    <w:rsid w:val="0002739D"/>
    <w:rsid w:val="00042EC7"/>
    <w:rsid w:val="00054F55"/>
    <w:rsid w:val="000564F0"/>
    <w:rsid w:val="00061553"/>
    <w:rsid w:val="00061C64"/>
    <w:rsid w:val="0008616C"/>
    <w:rsid w:val="00093B0A"/>
    <w:rsid w:val="000A6095"/>
    <w:rsid w:val="000B28CD"/>
    <w:rsid w:val="000B4E24"/>
    <w:rsid w:val="000B6699"/>
    <w:rsid w:val="000B67B6"/>
    <w:rsid w:val="000C0E3E"/>
    <w:rsid w:val="000D5C15"/>
    <w:rsid w:val="000D6C28"/>
    <w:rsid w:val="000E1013"/>
    <w:rsid w:val="000F6AE3"/>
    <w:rsid w:val="00100873"/>
    <w:rsid w:val="00101F02"/>
    <w:rsid w:val="00102A5A"/>
    <w:rsid w:val="00110F12"/>
    <w:rsid w:val="0011173C"/>
    <w:rsid w:val="00117BD4"/>
    <w:rsid w:val="001319FF"/>
    <w:rsid w:val="00140658"/>
    <w:rsid w:val="001559DD"/>
    <w:rsid w:val="00161755"/>
    <w:rsid w:val="001706CF"/>
    <w:rsid w:val="00171656"/>
    <w:rsid w:val="001733EE"/>
    <w:rsid w:val="001755DD"/>
    <w:rsid w:val="001778FC"/>
    <w:rsid w:val="00187FAE"/>
    <w:rsid w:val="00190321"/>
    <w:rsid w:val="001912B2"/>
    <w:rsid w:val="0019450F"/>
    <w:rsid w:val="001954CC"/>
    <w:rsid w:val="001A4BAF"/>
    <w:rsid w:val="001A4DC6"/>
    <w:rsid w:val="001A737D"/>
    <w:rsid w:val="001B290A"/>
    <w:rsid w:val="001C4F1D"/>
    <w:rsid w:val="001D12F6"/>
    <w:rsid w:val="001D5010"/>
    <w:rsid w:val="001E5C13"/>
    <w:rsid w:val="00207326"/>
    <w:rsid w:val="00220756"/>
    <w:rsid w:val="00227466"/>
    <w:rsid w:val="00230FF7"/>
    <w:rsid w:val="00231431"/>
    <w:rsid w:val="00242893"/>
    <w:rsid w:val="0024408B"/>
    <w:rsid w:val="00257673"/>
    <w:rsid w:val="00262DFA"/>
    <w:rsid w:val="00265BB5"/>
    <w:rsid w:val="00274408"/>
    <w:rsid w:val="0027461C"/>
    <w:rsid w:val="0027658C"/>
    <w:rsid w:val="002812F8"/>
    <w:rsid w:val="00290272"/>
    <w:rsid w:val="0029222E"/>
    <w:rsid w:val="00295D35"/>
    <w:rsid w:val="002A18D4"/>
    <w:rsid w:val="002B66AA"/>
    <w:rsid w:val="002D016F"/>
    <w:rsid w:val="002D5D90"/>
    <w:rsid w:val="002E335A"/>
    <w:rsid w:val="002F28BC"/>
    <w:rsid w:val="002F4C98"/>
    <w:rsid w:val="002F6B7F"/>
    <w:rsid w:val="00302FE5"/>
    <w:rsid w:val="00313FC7"/>
    <w:rsid w:val="003147EE"/>
    <w:rsid w:val="0032364E"/>
    <w:rsid w:val="00342AFE"/>
    <w:rsid w:val="00354135"/>
    <w:rsid w:val="00355A89"/>
    <w:rsid w:val="00360EF5"/>
    <w:rsid w:val="00367AFE"/>
    <w:rsid w:val="00373CEA"/>
    <w:rsid w:val="0037539C"/>
    <w:rsid w:val="00380078"/>
    <w:rsid w:val="00380C4C"/>
    <w:rsid w:val="0038369B"/>
    <w:rsid w:val="00385B7E"/>
    <w:rsid w:val="00394C56"/>
    <w:rsid w:val="003A34E1"/>
    <w:rsid w:val="003A423D"/>
    <w:rsid w:val="003A5ABD"/>
    <w:rsid w:val="003B1C51"/>
    <w:rsid w:val="003C371F"/>
    <w:rsid w:val="003C7672"/>
    <w:rsid w:val="003E127B"/>
    <w:rsid w:val="003E62FA"/>
    <w:rsid w:val="003F5F72"/>
    <w:rsid w:val="003F6573"/>
    <w:rsid w:val="0040554B"/>
    <w:rsid w:val="00407E6F"/>
    <w:rsid w:val="00417903"/>
    <w:rsid w:val="004251CE"/>
    <w:rsid w:val="00434945"/>
    <w:rsid w:val="004349C0"/>
    <w:rsid w:val="00436A6E"/>
    <w:rsid w:val="00443C07"/>
    <w:rsid w:val="00450CEF"/>
    <w:rsid w:val="004515FE"/>
    <w:rsid w:val="00455425"/>
    <w:rsid w:val="00460E2D"/>
    <w:rsid w:val="004615CD"/>
    <w:rsid w:val="0046495E"/>
    <w:rsid w:val="00470151"/>
    <w:rsid w:val="00473BC1"/>
    <w:rsid w:val="00476507"/>
    <w:rsid w:val="004765AD"/>
    <w:rsid w:val="00480A38"/>
    <w:rsid w:val="00480BE6"/>
    <w:rsid w:val="00482423"/>
    <w:rsid w:val="004832F8"/>
    <w:rsid w:val="004840B5"/>
    <w:rsid w:val="00485EC4"/>
    <w:rsid w:val="00487A21"/>
    <w:rsid w:val="00490890"/>
    <w:rsid w:val="004925E3"/>
    <w:rsid w:val="004A1A6C"/>
    <w:rsid w:val="004A2128"/>
    <w:rsid w:val="004A33F9"/>
    <w:rsid w:val="004C2F67"/>
    <w:rsid w:val="004D121F"/>
    <w:rsid w:val="004D2C3D"/>
    <w:rsid w:val="004D71E6"/>
    <w:rsid w:val="004E2B20"/>
    <w:rsid w:val="004E2CCC"/>
    <w:rsid w:val="004F1E3A"/>
    <w:rsid w:val="00504827"/>
    <w:rsid w:val="00510CFF"/>
    <w:rsid w:val="00524042"/>
    <w:rsid w:val="00525438"/>
    <w:rsid w:val="005258CD"/>
    <w:rsid w:val="00530C1B"/>
    <w:rsid w:val="00532B1B"/>
    <w:rsid w:val="0053604F"/>
    <w:rsid w:val="0053772E"/>
    <w:rsid w:val="00541553"/>
    <w:rsid w:val="00545C2F"/>
    <w:rsid w:val="00551E62"/>
    <w:rsid w:val="00551F43"/>
    <w:rsid w:val="005521F8"/>
    <w:rsid w:val="00553D75"/>
    <w:rsid w:val="005627A0"/>
    <w:rsid w:val="00566148"/>
    <w:rsid w:val="00572E65"/>
    <w:rsid w:val="00577630"/>
    <w:rsid w:val="00583AA4"/>
    <w:rsid w:val="00587B4D"/>
    <w:rsid w:val="005A0B49"/>
    <w:rsid w:val="005A43C8"/>
    <w:rsid w:val="005B1D79"/>
    <w:rsid w:val="005B7275"/>
    <w:rsid w:val="005C4EAC"/>
    <w:rsid w:val="005D3DCF"/>
    <w:rsid w:val="005D419E"/>
    <w:rsid w:val="005F2FB7"/>
    <w:rsid w:val="005F3BF0"/>
    <w:rsid w:val="006003E6"/>
    <w:rsid w:val="00616044"/>
    <w:rsid w:val="00624D9A"/>
    <w:rsid w:val="00624DF8"/>
    <w:rsid w:val="00625648"/>
    <w:rsid w:val="00630900"/>
    <w:rsid w:val="00636EE4"/>
    <w:rsid w:val="0064494D"/>
    <w:rsid w:val="00654AEA"/>
    <w:rsid w:val="0066712E"/>
    <w:rsid w:val="006715E8"/>
    <w:rsid w:val="006720E1"/>
    <w:rsid w:val="006966FE"/>
    <w:rsid w:val="00696A77"/>
    <w:rsid w:val="00696D3F"/>
    <w:rsid w:val="00697316"/>
    <w:rsid w:val="006A1053"/>
    <w:rsid w:val="006A1971"/>
    <w:rsid w:val="006A1DB2"/>
    <w:rsid w:val="006B1B0E"/>
    <w:rsid w:val="006B5B03"/>
    <w:rsid w:val="006B6046"/>
    <w:rsid w:val="006C3B07"/>
    <w:rsid w:val="006D7C69"/>
    <w:rsid w:val="006F1EDD"/>
    <w:rsid w:val="006F3B82"/>
    <w:rsid w:val="006F4475"/>
    <w:rsid w:val="006F7B60"/>
    <w:rsid w:val="007011BE"/>
    <w:rsid w:val="00706182"/>
    <w:rsid w:val="00710C48"/>
    <w:rsid w:val="007126B8"/>
    <w:rsid w:val="0071627B"/>
    <w:rsid w:val="00716E1D"/>
    <w:rsid w:val="00722967"/>
    <w:rsid w:val="007317B6"/>
    <w:rsid w:val="00732B9C"/>
    <w:rsid w:val="00732E2D"/>
    <w:rsid w:val="00734AFD"/>
    <w:rsid w:val="0074609E"/>
    <w:rsid w:val="00746B3A"/>
    <w:rsid w:val="0075028C"/>
    <w:rsid w:val="00752724"/>
    <w:rsid w:val="00761FA6"/>
    <w:rsid w:val="007624B8"/>
    <w:rsid w:val="00763E0B"/>
    <w:rsid w:val="00770A7F"/>
    <w:rsid w:val="00780761"/>
    <w:rsid w:val="00781399"/>
    <w:rsid w:val="007828A1"/>
    <w:rsid w:val="00791481"/>
    <w:rsid w:val="00793A77"/>
    <w:rsid w:val="00795630"/>
    <w:rsid w:val="007A0ED2"/>
    <w:rsid w:val="007B48C8"/>
    <w:rsid w:val="007B5CD3"/>
    <w:rsid w:val="007D7908"/>
    <w:rsid w:val="007E654A"/>
    <w:rsid w:val="007F16BC"/>
    <w:rsid w:val="00807FB4"/>
    <w:rsid w:val="00822D0F"/>
    <w:rsid w:val="00827DDD"/>
    <w:rsid w:val="00831FE6"/>
    <w:rsid w:val="008369CE"/>
    <w:rsid w:val="008404A1"/>
    <w:rsid w:val="008407C6"/>
    <w:rsid w:val="0084335B"/>
    <w:rsid w:val="0084357D"/>
    <w:rsid w:val="00851A0B"/>
    <w:rsid w:val="008536E9"/>
    <w:rsid w:val="00854F46"/>
    <w:rsid w:val="00855550"/>
    <w:rsid w:val="00870145"/>
    <w:rsid w:val="0087501C"/>
    <w:rsid w:val="00876899"/>
    <w:rsid w:val="008931FF"/>
    <w:rsid w:val="008A400E"/>
    <w:rsid w:val="008B2075"/>
    <w:rsid w:val="008B23BA"/>
    <w:rsid w:val="008B4F55"/>
    <w:rsid w:val="008B555F"/>
    <w:rsid w:val="008C2F22"/>
    <w:rsid w:val="008C4EFE"/>
    <w:rsid w:val="008D3420"/>
    <w:rsid w:val="008D4724"/>
    <w:rsid w:val="008E10CD"/>
    <w:rsid w:val="008E1242"/>
    <w:rsid w:val="008E1873"/>
    <w:rsid w:val="008F1590"/>
    <w:rsid w:val="008F3548"/>
    <w:rsid w:val="008F4F26"/>
    <w:rsid w:val="00902515"/>
    <w:rsid w:val="00906AB8"/>
    <w:rsid w:val="00911AFF"/>
    <w:rsid w:val="00922135"/>
    <w:rsid w:val="0092298F"/>
    <w:rsid w:val="00926217"/>
    <w:rsid w:val="00935649"/>
    <w:rsid w:val="00937115"/>
    <w:rsid w:val="009372BC"/>
    <w:rsid w:val="00945791"/>
    <w:rsid w:val="00951ED8"/>
    <w:rsid w:val="009578E4"/>
    <w:rsid w:val="00957E44"/>
    <w:rsid w:val="009629C1"/>
    <w:rsid w:val="009648F1"/>
    <w:rsid w:val="0097045F"/>
    <w:rsid w:val="00971880"/>
    <w:rsid w:val="00976056"/>
    <w:rsid w:val="00976CDC"/>
    <w:rsid w:val="0098005A"/>
    <w:rsid w:val="00981395"/>
    <w:rsid w:val="009A0B00"/>
    <w:rsid w:val="009A6507"/>
    <w:rsid w:val="009B5E01"/>
    <w:rsid w:val="009B73FF"/>
    <w:rsid w:val="009C2833"/>
    <w:rsid w:val="009C3CFF"/>
    <w:rsid w:val="009D0C1C"/>
    <w:rsid w:val="009D7AC2"/>
    <w:rsid w:val="009E0A4A"/>
    <w:rsid w:val="009E3CB5"/>
    <w:rsid w:val="009F42BD"/>
    <w:rsid w:val="009F6280"/>
    <w:rsid w:val="00A06850"/>
    <w:rsid w:val="00A17A49"/>
    <w:rsid w:val="00A21ED8"/>
    <w:rsid w:val="00A2221C"/>
    <w:rsid w:val="00A3083B"/>
    <w:rsid w:val="00A350BB"/>
    <w:rsid w:val="00A37AFD"/>
    <w:rsid w:val="00A438C1"/>
    <w:rsid w:val="00A53584"/>
    <w:rsid w:val="00A56042"/>
    <w:rsid w:val="00A56F0B"/>
    <w:rsid w:val="00A6184B"/>
    <w:rsid w:val="00A72662"/>
    <w:rsid w:val="00A80BC9"/>
    <w:rsid w:val="00A8489C"/>
    <w:rsid w:val="00A914B7"/>
    <w:rsid w:val="00AA3726"/>
    <w:rsid w:val="00AC0782"/>
    <w:rsid w:val="00AC69BD"/>
    <w:rsid w:val="00AD0F52"/>
    <w:rsid w:val="00AD4C65"/>
    <w:rsid w:val="00AE20BD"/>
    <w:rsid w:val="00AF1CA8"/>
    <w:rsid w:val="00AF1DE2"/>
    <w:rsid w:val="00B346B9"/>
    <w:rsid w:val="00B41096"/>
    <w:rsid w:val="00B423D5"/>
    <w:rsid w:val="00B51323"/>
    <w:rsid w:val="00B60DCA"/>
    <w:rsid w:val="00B612B6"/>
    <w:rsid w:val="00B63C65"/>
    <w:rsid w:val="00B64B80"/>
    <w:rsid w:val="00B674C0"/>
    <w:rsid w:val="00B74208"/>
    <w:rsid w:val="00B75550"/>
    <w:rsid w:val="00B82E56"/>
    <w:rsid w:val="00B87BD2"/>
    <w:rsid w:val="00B939F2"/>
    <w:rsid w:val="00B93BC7"/>
    <w:rsid w:val="00B95B7B"/>
    <w:rsid w:val="00B96991"/>
    <w:rsid w:val="00BA3509"/>
    <w:rsid w:val="00BA4794"/>
    <w:rsid w:val="00BC3A14"/>
    <w:rsid w:val="00BC77BB"/>
    <w:rsid w:val="00BC7D99"/>
    <w:rsid w:val="00BD2FC3"/>
    <w:rsid w:val="00BD785E"/>
    <w:rsid w:val="00BE0154"/>
    <w:rsid w:val="00BE43BF"/>
    <w:rsid w:val="00BE5237"/>
    <w:rsid w:val="00BF21E1"/>
    <w:rsid w:val="00BF3309"/>
    <w:rsid w:val="00BF3EA9"/>
    <w:rsid w:val="00BF6703"/>
    <w:rsid w:val="00C04551"/>
    <w:rsid w:val="00C10316"/>
    <w:rsid w:val="00C13A80"/>
    <w:rsid w:val="00C15644"/>
    <w:rsid w:val="00C16524"/>
    <w:rsid w:val="00C2255D"/>
    <w:rsid w:val="00C27678"/>
    <w:rsid w:val="00C51198"/>
    <w:rsid w:val="00C521DC"/>
    <w:rsid w:val="00C63B1A"/>
    <w:rsid w:val="00C660FB"/>
    <w:rsid w:val="00C739D7"/>
    <w:rsid w:val="00C76C02"/>
    <w:rsid w:val="00C8469C"/>
    <w:rsid w:val="00C85632"/>
    <w:rsid w:val="00C86376"/>
    <w:rsid w:val="00C95B46"/>
    <w:rsid w:val="00C963D8"/>
    <w:rsid w:val="00CB2794"/>
    <w:rsid w:val="00CB7475"/>
    <w:rsid w:val="00CB77DD"/>
    <w:rsid w:val="00CC0BBE"/>
    <w:rsid w:val="00CC7CBE"/>
    <w:rsid w:val="00CD3F96"/>
    <w:rsid w:val="00CD63B4"/>
    <w:rsid w:val="00CE0C77"/>
    <w:rsid w:val="00CF02EE"/>
    <w:rsid w:val="00D020E3"/>
    <w:rsid w:val="00D04CD3"/>
    <w:rsid w:val="00D105BD"/>
    <w:rsid w:val="00D12165"/>
    <w:rsid w:val="00D1668B"/>
    <w:rsid w:val="00D26913"/>
    <w:rsid w:val="00D31678"/>
    <w:rsid w:val="00D406E6"/>
    <w:rsid w:val="00D44A7D"/>
    <w:rsid w:val="00D464E6"/>
    <w:rsid w:val="00D52AA7"/>
    <w:rsid w:val="00D54BBA"/>
    <w:rsid w:val="00D608B8"/>
    <w:rsid w:val="00D60C76"/>
    <w:rsid w:val="00D62121"/>
    <w:rsid w:val="00D65782"/>
    <w:rsid w:val="00D84916"/>
    <w:rsid w:val="00D96649"/>
    <w:rsid w:val="00DA27F0"/>
    <w:rsid w:val="00DB48D1"/>
    <w:rsid w:val="00DC6B55"/>
    <w:rsid w:val="00DD4B3E"/>
    <w:rsid w:val="00DD4C1F"/>
    <w:rsid w:val="00DE0B9C"/>
    <w:rsid w:val="00DE5960"/>
    <w:rsid w:val="00DF2E25"/>
    <w:rsid w:val="00DF7CE8"/>
    <w:rsid w:val="00E142AF"/>
    <w:rsid w:val="00E20BDC"/>
    <w:rsid w:val="00E21167"/>
    <w:rsid w:val="00E21F27"/>
    <w:rsid w:val="00E2791E"/>
    <w:rsid w:val="00E31DB4"/>
    <w:rsid w:val="00E37F5D"/>
    <w:rsid w:val="00E42E67"/>
    <w:rsid w:val="00E44079"/>
    <w:rsid w:val="00E50776"/>
    <w:rsid w:val="00E54EBC"/>
    <w:rsid w:val="00E55B24"/>
    <w:rsid w:val="00E639FE"/>
    <w:rsid w:val="00E70CB4"/>
    <w:rsid w:val="00E74F67"/>
    <w:rsid w:val="00E80171"/>
    <w:rsid w:val="00E8183A"/>
    <w:rsid w:val="00E83D8B"/>
    <w:rsid w:val="00E87103"/>
    <w:rsid w:val="00E94395"/>
    <w:rsid w:val="00E966E2"/>
    <w:rsid w:val="00E97801"/>
    <w:rsid w:val="00EA7BE4"/>
    <w:rsid w:val="00EA7EF1"/>
    <w:rsid w:val="00EB6F7D"/>
    <w:rsid w:val="00ED0696"/>
    <w:rsid w:val="00ED0962"/>
    <w:rsid w:val="00ED1CFF"/>
    <w:rsid w:val="00ED25BD"/>
    <w:rsid w:val="00ED2668"/>
    <w:rsid w:val="00ED4FD0"/>
    <w:rsid w:val="00EE332F"/>
    <w:rsid w:val="00EF0E60"/>
    <w:rsid w:val="00EF71F5"/>
    <w:rsid w:val="00F07788"/>
    <w:rsid w:val="00F07FC4"/>
    <w:rsid w:val="00F11D17"/>
    <w:rsid w:val="00F170B7"/>
    <w:rsid w:val="00F2436D"/>
    <w:rsid w:val="00F30020"/>
    <w:rsid w:val="00F32518"/>
    <w:rsid w:val="00F32E07"/>
    <w:rsid w:val="00F33FDD"/>
    <w:rsid w:val="00F41F20"/>
    <w:rsid w:val="00F43B1F"/>
    <w:rsid w:val="00F44893"/>
    <w:rsid w:val="00F61238"/>
    <w:rsid w:val="00F67D69"/>
    <w:rsid w:val="00F70A16"/>
    <w:rsid w:val="00F757CF"/>
    <w:rsid w:val="00F76A46"/>
    <w:rsid w:val="00F854D2"/>
    <w:rsid w:val="00F8621B"/>
    <w:rsid w:val="00F869C2"/>
    <w:rsid w:val="00F936E8"/>
    <w:rsid w:val="00F93EE9"/>
    <w:rsid w:val="00F95CC5"/>
    <w:rsid w:val="00F96F59"/>
    <w:rsid w:val="00FA1DAC"/>
    <w:rsid w:val="00FA3FA5"/>
    <w:rsid w:val="00FB00B8"/>
    <w:rsid w:val="00FB0AFF"/>
    <w:rsid w:val="00FB1BAD"/>
    <w:rsid w:val="00FB5048"/>
    <w:rsid w:val="00FB5319"/>
    <w:rsid w:val="00FC15AA"/>
    <w:rsid w:val="00FC3910"/>
    <w:rsid w:val="00FD2B36"/>
    <w:rsid w:val="00FD5185"/>
    <w:rsid w:val="00FD69F8"/>
    <w:rsid w:val="00FD7E5F"/>
    <w:rsid w:val="00FE0492"/>
    <w:rsid w:val="00FE6ABD"/>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7"/>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paragraph" w:customStyle="1" w:styleId="Default">
    <w:name w:val="Default"/>
    <w:rsid w:val="00C16524"/>
    <w:pPr>
      <w:widowControl/>
      <w:adjustRightInd w:val="0"/>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3641">
      <w:bodyDiv w:val="1"/>
      <w:marLeft w:val="0"/>
      <w:marRight w:val="0"/>
      <w:marTop w:val="0"/>
      <w:marBottom w:val="0"/>
      <w:divBdr>
        <w:top w:val="none" w:sz="0" w:space="0" w:color="auto"/>
        <w:left w:val="none" w:sz="0" w:space="0" w:color="auto"/>
        <w:bottom w:val="none" w:sz="0" w:space="0" w:color="auto"/>
        <w:right w:val="none" w:sz="0" w:space="0" w:color="auto"/>
      </w:divBdr>
    </w:div>
    <w:div w:id="1385563080">
      <w:bodyDiv w:val="1"/>
      <w:marLeft w:val="0"/>
      <w:marRight w:val="0"/>
      <w:marTop w:val="0"/>
      <w:marBottom w:val="0"/>
      <w:divBdr>
        <w:top w:val="none" w:sz="0" w:space="0" w:color="auto"/>
        <w:left w:val="none" w:sz="0" w:space="0" w:color="auto"/>
        <w:bottom w:val="none" w:sz="0" w:space="0" w:color="auto"/>
        <w:right w:val="none" w:sz="0" w:space="0" w:color="auto"/>
      </w:divBdr>
    </w:div>
    <w:div w:id="1644891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rronBermea2@elpasoc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ckymountainbidsyste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phe.colorado.gov/ccwp-operators-in-responsible-charge-or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ronbermea2@elpasoc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36</Pages>
  <Words>14235</Words>
  <Characters>79532</Characters>
  <Application>Microsoft Office Word</Application>
  <DocSecurity>8</DocSecurity>
  <Lines>1990</Lines>
  <Paragraphs>590</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94000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Arron Bermea2</cp:lastModifiedBy>
  <cp:revision>8</cp:revision>
  <cp:lastPrinted>2025-07-30T21:53:00Z</cp:lastPrinted>
  <dcterms:created xsi:type="dcterms:W3CDTF">2025-10-29T13:29:00Z</dcterms:created>
  <dcterms:modified xsi:type="dcterms:W3CDTF">2025-10-29T20:39:00Z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y fmtid="{D5CDD505-2E9C-101B-9397-08002B2CF9AE}" pid="5" name="GrammarlyDocumentId">
    <vt:lpwstr>690d6e69-b801-4507-9d1d-7882b6e69f89</vt:lpwstr>
  </property>
</Properties>
</file>