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ermStart w:id="924728505" w:edGrp="everyone"/>
      <w:permEnd w:id="924728505"/>
    </w:p>
    <w:p w14:paraId="414060BA" w14:textId="0637E065" w:rsidR="00911AFF" w:rsidRDefault="00CD3BDD">
      <w:pPr>
        <w:ind w:left="7117" w:right="480" w:hanging="1589"/>
        <w:rPr>
          <w:b/>
          <w:sz w:val="20"/>
        </w:rPr>
      </w:pPr>
      <w:r>
        <w:rPr>
          <w:b/>
          <w:sz w:val="20"/>
        </w:rPr>
        <w:t xml:space="preserve">STATEMENT OF </w:t>
      </w:r>
      <w:r w:rsidRPr="00CD3BDD">
        <w:rPr>
          <w:b/>
          <w:sz w:val="20"/>
        </w:rPr>
        <w:t xml:space="preserve">QUALIFICATIONS </w:t>
      </w:r>
      <w:r w:rsidR="00B75550" w:rsidRPr="00CD3BDD">
        <w:rPr>
          <w:b/>
          <w:sz w:val="20"/>
        </w:rPr>
        <w:t>#</w:t>
      </w:r>
      <w:r w:rsidRPr="00CD3BDD">
        <w:rPr>
          <w:b/>
          <w:sz w:val="20"/>
        </w:rPr>
        <w:t>SOQ</w:t>
      </w:r>
      <w:r w:rsidR="00B75550" w:rsidRPr="00CD3BDD">
        <w:rPr>
          <w:b/>
          <w:sz w:val="20"/>
        </w:rPr>
        <w:t>-</w:t>
      </w:r>
      <w:r w:rsidR="00C660FB" w:rsidRPr="00CD3BDD">
        <w:rPr>
          <w:b/>
          <w:sz w:val="20"/>
        </w:rPr>
        <w:t>25-</w:t>
      </w:r>
      <w:r w:rsidRPr="00CD3BDD">
        <w:rPr>
          <w:b/>
          <w:sz w:val="20"/>
        </w:rPr>
        <w:t>084</w:t>
      </w:r>
      <w:r>
        <w:rPr>
          <w:b/>
          <w:sz w:val="20"/>
        </w:rPr>
        <w:t xml:space="preserve"> </w:t>
      </w:r>
      <w:r w:rsidR="00B75550"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27169"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4813923D"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527353" w:rsidRPr="00C31287">
        <w:rPr>
          <w:bCs/>
        </w:rPr>
        <w:t xml:space="preserve">September </w:t>
      </w:r>
      <w:r w:rsidR="00B13BB8">
        <w:rPr>
          <w:bCs/>
        </w:rPr>
        <w:t>12</w:t>
      </w:r>
      <w:r w:rsidR="00527353" w:rsidRPr="00C31287">
        <w:rPr>
          <w:bCs/>
        </w:rPr>
        <w:t>, 2025</w:t>
      </w:r>
    </w:p>
    <w:p w14:paraId="5938A538" w14:textId="77777777" w:rsidR="00CC0BBE" w:rsidRPr="009C3CFF" w:rsidRDefault="00CC0BBE" w:rsidP="00CC0BBE">
      <w:pPr>
        <w:pStyle w:val="BodyText"/>
        <w:spacing w:before="4"/>
        <w:ind w:firstLine="220"/>
      </w:pPr>
    </w:p>
    <w:p w14:paraId="7E56FD57" w14:textId="54B590AA"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CD3BDD" w:rsidRPr="00CD3BDD">
        <w:t>SOQ</w:t>
      </w:r>
      <w:r w:rsidR="00CC0BBE" w:rsidRPr="00CD3BDD">
        <w:t>-25-0</w:t>
      </w:r>
      <w:r w:rsidR="00CD3BDD" w:rsidRPr="00CD3BDD">
        <w:t>84</w:t>
      </w:r>
    </w:p>
    <w:p w14:paraId="3FBFA242" w14:textId="77777777" w:rsidR="00CC0BBE" w:rsidRPr="009C3CFF" w:rsidRDefault="00CC0BBE" w:rsidP="00CC0BBE">
      <w:pPr>
        <w:pStyle w:val="BodyText"/>
        <w:tabs>
          <w:tab w:val="left" w:pos="5367"/>
        </w:tabs>
        <w:ind w:left="220"/>
      </w:pPr>
    </w:p>
    <w:p w14:paraId="6A42011E" w14:textId="75D0F558"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540F71" w:rsidRPr="00540F71">
        <w:rPr>
          <w:b/>
          <w:sz w:val="20"/>
        </w:rPr>
        <w:t>On-Call ADA Door Entry Installation Services</w:t>
      </w:r>
    </w:p>
    <w:p w14:paraId="0131C853" w14:textId="77777777" w:rsidR="00911AFF" w:rsidRPr="009C3CFF" w:rsidRDefault="00911AFF">
      <w:pPr>
        <w:pStyle w:val="BodyText"/>
        <w:rPr>
          <w:b/>
        </w:rPr>
      </w:pPr>
    </w:p>
    <w:p w14:paraId="6DDEC542" w14:textId="29B14147"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r>
      <w:r w:rsidRPr="00CD3BDD">
        <w:t>El Paso County</w:t>
      </w:r>
      <w:r w:rsidR="00CC0BBE" w:rsidRPr="00CD3BDD">
        <w:t xml:space="preserve"> </w:t>
      </w:r>
      <w:r w:rsidR="00CD3BDD" w:rsidRPr="00CD3BDD">
        <w:t xml:space="preserve">Facilities &amp; Strategic Infrastructure Management </w:t>
      </w:r>
      <w:r w:rsidR="00CC0BBE" w:rsidRPr="00CD3BDD">
        <w:t>Department</w:t>
      </w:r>
    </w:p>
    <w:p w14:paraId="16425C28" w14:textId="77777777" w:rsidR="00911AFF" w:rsidRPr="009C3CFF" w:rsidRDefault="00911AFF">
      <w:pPr>
        <w:pStyle w:val="BodyText"/>
      </w:pPr>
    </w:p>
    <w:p w14:paraId="50F73845" w14:textId="50B1A3BB" w:rsidR="00CC0BBE" w:rsidRPr="00FB0C2E" w:rsidRDefault="00B75550" w:rsidP="00CC0BBE">
      <w:pPr>
        <w:rPr>
          <w:szCs w:val="20"/>
        </w:rPr>
      </w:pPr>
      <w:r w:rsidRPr="00FB0C2E">
        <w:t>Responses will be</w:t>
      </w:r>
      <w:r w:rsidRPr="00FB0C2E">
        <w:rPr>
          <w:spacing w:val="-11"/>
        </w:rPr>
        <w:t xml:space="preserve"> </w:t>
      </w:r>
      <w:r w:rsidRPr="00FB0C2E">
        <w:t>received</w:t>
      </w:r>
      <w:r w:rsidRPr="00FB0C2E">
        <w:rPr>
          <w:spacing w:val="-4"/>
        </w:rPr>
        <w:t xml:space="preserve"> </w:t>
      </w:r>
      <w:r w:rsidRPr="00FB0C2E">
        <w:t>until</w:t>
      </w:r>
      <w:r w:rsidRPr="00FB0C2E">
        <w:tab/>
      </w:r>
      <w:r w:rsidR="00CC0BBE" w:rsidRPr="00FB0C2E">
        <w:tab/>
      </w:r>
      <w:r w:rsidR="00CC0BBE" w:rsidRPr="00FB0C2E">
        <w:tab/>
        <w:t xml:space="preserve">     </w:t>
      </w:r>
      <w:r w:rsidR="00CC0BBE" w:rsidRPr="00FB0C2E">
        <w:rPr>
          <w:szCs w:val="20"/>
        </w:rPr>
        <w:t>1:</w:t>
      </w:r>
      <w:r w:rsidR="00562351">
        <w:rPr>
          <w:szCs w:val="20"/>
        </w:rPr>
        <w:t>30</w:t>
      </w:r>
      <w:r w:rsidR="00CC0BBE" w:rsidRPr="00FB0C2E">
        <w:rPr>
          <w:szCs w:val="20"/>
        </w:rPr>
        <w:t xml:space="preserve"> </w:t>
      </w:r>
      <w:r w:rsidR="00FB0C2E" w:rsidRPr="00FB0C2E">
        <w:rPr>
          <w:szCs w:val="20"/>
        </w:rPr>
        <w:t>P</w:t>
      </w:r>
      <w:r w:rsidR="00CC0BBE" w:rsidRPr="00FB0C2E">
        <w:rPr>
          <w:szCs w:val="20"/>
        </w:rPr>
        <w:t>.M., M</w:t>
      </w:r>
      <w:r w:rsidR="00FB0C2E" w:rsidRPr="00FB0C2E">
        <w:rPr>
          <w:szCs w:val="20"/>
        </w:rPr>
        <w:t>D</w:t>
      </w:r>
      <w:r w:rsidR="00CC0BBE" w:rsidRPr="00FB0C2E">
        <w:rPr>
          <w:szCs w:val="20"/>
        </w:rPr>
        <w:t xml:space="preserve">T, Wednesday, </w:t>
      </w:r>
      <w:r w:rsidR="00562351">
        <w:rPr>
          <w:szCs w:val="20"/>
        </w:rPr>
        <w:t>October 8</w:t>
      </w:r>
      <w:r w:rsidR="00CC0BBE" w:rsidRPr="00FB0C2E">
        <w:rPr>
          <w:szCs w:val="20"/>
        </w:rPr>
        <w:t>, 2025</w:t>
      </w:r>
    </w:p>
    <w:p w14:paraId="373685E9" w14:textId="77777777" w:rsidR="00CC0BBE" w:rsidRPr="00E00312" w:rsidRDefault="00CC0BBE" w:rsidP="00CC0BBE">
      <w:pPr>
        <w:ind w:left="5367"/>
        <w:rPr>
          <w:szCs w:val="20"/>
        </w:rPr>
      </w:pPr>
      <w:r w:rsidRPr="00FB0C2E">
        <w:rPr>
          <w:szCs w:val="20"/>
        </w:rPr>
        <w:t>Electronically through the Rocky Mountain E-</w:t>
      </w:r>
      <w:r w:rsidRPr="00E00312">
        <w:rPr>
          <w:szCs w:val="20"/>
        </w:rPr>
        <w:t>Purchasing System</w:t>
      </w:r>
    </w:p>
    <w:p w14:paraId="55B6E877" w14:textId="004808AF" w:rsidR="00911AFF" w:rsidRDefault="00911AFF" w:rsidP="00CC0BBE">
      <w:pPr>
        <w:pStyle w:val="BodyText"/>
        <w:tabs>
          <w:tab w:val="left" w:pos="5367"/>
        </w:tabs>
        <w:ind w:left="5367" w:right="277" w:hanging="5148"/>
      </w:pPr>
    </w:p>
    <w:p w14:paraId="6FD70D6F" w14:textId="5901A259" w:rsidR="00911AFF" w:rsidRPr="00CD3BDD"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CD3BDD" w:rsidRPr="00CD3BDD">
        <w:t>Danny Tesh</w:t>
      </w:r>
    </w:p>
    <w:p w14:paraId="0DAB9DDF" w14:textId="4892757B" w:rsidR="00BC3A14" w:rsidRPr="00CD3BDD" w:rsidRDefault="00BC3A14" w:rsidP="00D52AA7">
      <w:pPr>
        <w:pStyle w:val="BodyText"/>
        <w:tabs>
          <w:tab w:val="left" w:pos="5367"/>
        </w:tabs>
        <w:ind w:left="5367" w:right="112" w:hanging="5148"/>
      </w:pPr>
      <w:r w:rsidRPr="00CD3BDD">
        <w:tab/>
        <w:t>Associate</w:t>
      </w:r>
      <w:r w:rsidR="00D52AA7" w:rsidRPr="00CD3BDD">
        <w:t xml:space="preserve"> </w:t>
      </w:r>
      <w:r w:rsidRPr="00CD3BDD">
        <w:t>Procurement Specialist</w:t>
      </w:r>
    </w:p>
    <w:p w14:paraId="6E52C4DA" w14:textId="00B75624" w:rsidR="00BC3A14" w:rsidRPr="00CD3BDD" w:rsidRDefault="00BC3A14" w:rsidP="00E21167">
      <w:pPr>
        <w:pStyle w:val="BodyText"/>
        <w:tabs>
          <w:tab w:val="left" w:pos="5367"/>
        </w:tabs>
        <w:ind w:left="5367" w:right="112" w:hanging="5148"/>
      </w:pPr>
      <w:r w:rsidRPr="00CD3BDD">
        <w:tab/>
        <w:t>Email:</w:t>
      </w:r>
      <w:hyperlink r:id="rId9" w:history="1">
        <w:r w:rsidR="00CD3BDD" w:rsidRPr="00CD3BDD">
          <w:rPr>
            <w:rStyle w:val="Hyperlink"/>
          </w:rPr>
          <w:t>DannyTesh@elpasoco.com</w:t>
        </w:r>
      </w:hyperlink>
      <w:r w:rsidRPr="00CD3BDD">
        <w:t xml:space="preserve"> </w:t>
      </w:r>
    </w:p>
    <w:p w14:paraId="1F77C590" w14:textId="4335D3A5" w:rsidR="00BC3A14" w:rsidRDefault="00BC3A14" w:rsidP="00BC3A14">
      <w:pPr>
        <w:pStyle w:val="BodyText"/>
        <w:tabs>
          <w:tab w:val="left" w:pos="5367"/>
        </w:tabs>
        <w:ind w:left="5367" w:right="3213" w:hanging="5148"/>
      </w:pPr>
      <w:r w:rsidRPr="00CD3BDD">
        <w:tab/>
        <w:t>Phone: (719) 520-6</w:t>
      </w:r>
      <w:r w:rsidR="00CD3BDD" w:rsidRPr="00CD3BDD">
        <w:t>772</w:t>
      </w:r>
    </w:p>
    <w:p w14:paraId="282B5409" w14:textId="77777777" w:rsidR="00911AFF" w:rsidRDefault="00911AFF">
      <w:pPr>
        <w:pStyle w:val="BodyText"/>
      </w:pPr>
    </w:p>
    <w:p w14:paraId="2143A8B9" w14:textId="369EDDD1"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021EDC">
        <w:t>STATEMENT OF QUALIFICATIONS</w:t>
      </w:r>
      <w:r w:rsidR="00CC0BBE">
        <w:t xml:space="preserve">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2077A4" w:rsidR="00911AFF" w:rsidRDefault="00B75550">
      <w:pPr>
        <w:pStyle w:val="BodyText"/>
        <w:ind w:left="220" w:right="338"/>
        <w:jc w:val="both"/>
        <w:rPr>
          <w:b/>
        </w:rPr>
      </w:pPr>
      <w:r>
        <w:t xml:space="preserve">The undersigned hereby affirms that (1) he/she is a duly authorized agent of the </w:t>
      </w:r>
      <w:r w:rsidR="00FD5A52">
        <w:t>Respondent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D5A52">
        <w:t>Respondent</w:t>
      </w:r>
      <w:r>
        <w:t xml:space="preserve"> in accordance with any terms and conditions set forth in this document, and (4) that the </w:t>
      </w:r>
      <w:r w:rsidR="00FD5A52">
        <w:t>Respondent</w:t>
      </w:r>
      <w:r>
        <w:t xml:space="preserve"> will accept any awards made to it as a result of the offer submitted herein for a minimum of ninety calendar days following the date of submission. Offers must contain, in blue ink, a manual signature of an authorized agent of the </w:t>
      </w:r>
      <w:r w:rsidR="00FD5A52">
        <w:t>Respondent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62936"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F5B5A"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E35A16"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9E08C"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A5664"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7977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1E33F2"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FC5D6C"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C7D84C"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F853B"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8F1D74"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2D78D"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0A5C2"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255E9A08"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rPr>
          <w:b/>
          <w:sz w:val="20"/>
        </w:rPr>
        <w:t>STATEMENT OF QUALIFICATIONS</w:t>
      </w:r>
      <w:r w:rsidR="002F28BC" w:rsidRPr="002F28BC">
        <w:rPr>
          <w:b/>
          <w:sz w:val="20"/>
        </w:rPr>
        <w:t xml:space="preserve"> #</w:t>
      </w:r>
      <w:r w:rsidR="00323564">
        <w:rPr>
          <w:b/>
          <w:sz w:val="20"/>
        </w:rPr>
        <w:t>SOQ-25-084</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BF55"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52C27A02"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FD5A52">
        <w:t>Respondent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8F4D010"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w:t>
      </w:r>
      <w:r w:rsidR="00950539">
        <w:rPr>
          <w:rFonts w:eastAsiaTheme="minorEastAsia"/>
        </w:rPr>
        <w:t>Respondent</w:t>
      </w:r>
      <w:r w:rsidR="00DB48D1" w:rsidRPr="00DB48D1">
        <w:rPr>
          <w:rFonts w:eastAsiaTheme="minorEastAsia"/>
        </w:rPr>
        <w:t xml:space="preserve">s to furnish all services, labor, materials, and equipment necessary for professional services for the </w:t>
      </w:r>
      <w:r w:rsidR="00323564" w:rsidRPr="00323564">
        <w:rPr>
          <w:bCs/>
        </w:rPr>
        <w:t>On-Call ADA Door Entry</w:t>
      </w:r>
      <w:r w:rsidR="00C21F40">
        <w:rPr>
          <w:bCs/>
        </w:rPr>
        <w:t xml:space="preserve"> </w:t>
      </w:r>
      <w:r w:rsidR="00323564" w:rsidRPr="00323564">
        <w:rPr>
          <w:bCs/>
        </w:rPr>
        <w:t>Installation Services</w:t>
      </w:r>
      <w:r w:rsidR="00323564">
        <w:rPr>
          <w:rFonts w:eastAsiaTheme="minorEastAsia"/>
        </w:rPr>
        <w:t xml:space="preserve"> </w:t>
      </w:r>
      <w:r w:rsidR="00DB48D1" w:rsidRPr="00DB48D1">
        <w:rPr>
          <w:rFonts w:eastAsiaTheme="minorEastAsia"/>
          <w:b/>
          <w:bCs/>
        </w:rPr>
        <w:t>(“The Project”)</w:t>
      </w:r>
      <w:r w:rsidR="00DB48D1" w:rsidRPr="00DB48D1">
        <w:rPr>
          <w:rFonts w:eastAsiaTheme="minorEastAsia"/>
        </w:rPr>
        <w:t>.</w:t>
      </w:r>
      <w:r w:rsidR="00B611B4">
        <w:rPr>
          <w:rFonts w:eastAsiaTheme="minorEastAsia"/>
        </w:rPr>
        <w:t xml:space="preserve">  </w:t>
      </w:r>
      <w:r w:rsidR="00B611B4" w:rsidRPr="00B611B4">
        <w:rPr>
          <w:rFonts w:eastAsiaTheme="minorEastAsia"/>
        </w:rPr>
        <w:t xml:space="preserve">El Paso County is issuing this Solicitation for the purpose of entering into a contract for services as specified herein from a Respondent(s) that will provide prompt and efficient service to the County for On-Call </w:t>
      </w:r>
      <w:r w:rsidR="00B611B4" w:rsidRPr="00323564">
        <w:rPr>
          <w:bCs/>
        </w:rPr>
        <w:t>ADA Door Entry</w:t>
      </w:r>
      <w:r w:rsidR="00B611B4">
        <w:rPr>
          <w:bCs/>
        </w:rPr>
        <w:t xml:space="preserve"> </w:t>
      </w:r>
      <w:r w:rsidR="00B611B4" w:rsidRPr="00323564">
        <w:rPr>
          <w:bCs/>
        </w:rPr>
        <w:t>Installation Services</w:t>
      </w:r>
      <w:r w:rsidR="00B611B4">
        <w:rPr>
          <w:bCs/>
        </w:rPr>
        <w:t xml:space="preserve"> </w:t>
      </w:r>
      <w:r w:rsidR="00B611B4" w:rsidRPr="00B611B4">
        <w:rPr>
          <w:rFonts w:eastAsiaTheme="minorEastAsia"/>
        </w:rPr>
        <w:t>projects ($0.00- $150,000.00).</w:t>
      </w:r>
    </w:p>
    <w:p w14:paraId="7706EA78" w14:textId="77777777" w:rsidR="00911AFF" w:rsidRPr="00DB48D1" w:rsidRDefault="00911AFF">
      <w:pPr>
        <w:pStyle w:val="BodyText"/>
        <w:rPr>
          <w:sz w:val="23"/>
        </w:rPr>
      </w:pPr>
    </w:p>
    <w:p w14:paraId="5F5E0609" w14:textId="66B4A3A7" w:rsidR="00911AFF"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r w:rsidR="00230FF7" w:rsidRPr="00DB48D1">
        <w:t>P</w:t>
      </w:r>
      <w:r w:rsidRPr="00DB48D1">
        <w:t>roject</w:t>
      </w:r>
      <w:r w:rsidR="00230FF7" w:rsidRPr="00DB48D1">
        <w:t>s</w:t>
      </w:r>
      <w:r w:rsidRPr="00DB48D1">
        <w:t xml:space="preserve"> </w:t>
      </w:r>
      <w:r w:rsidR="00230FF7" w:rsidRPr="00DB48D1">
        <w:t>will</w:t>
      </w:r>
      <w:r w:rsidRPr="00DB48D1">
        <w:t xml:space="preserve"> </w:t>
      </w:r>
      <w:r w:rsidRPr="00DB48D1">
        <w:rPr>
          <w:b/>
        </w:rPr>
        <w:t>not</w:t>
      </w:r>
      <w:r w:rsidR="00230FF7" w:rsidRPr="00DB48D1">
        <w:rPr>
          <w:b/>
        </w:rPr>
        <w:t xml:space="preserve"> be</w:t>
      </w:r>
      <w:r w:rsidRPr="00DB48D1">
        <w:rPr>
          <w:b/>
        </w:rPr>
        <w:t xml:space="preserve"> </w:t>
      </w:r>
      <w:r w:rsidRPr="00DB48D1">
        <w:t>subject to Davis Bacon requirements</w:t>
      </w:r>
      <w:r w:rsidR="00230FF7" w:rsidRPr="00DB48D1">
        <w:t>.</w:t>
      </w:r>
    </w:p>
    <w:p w14:paraId="397F70C8" w14:textId="38D17BEB" w:rsidR="00911AFF" w:rsidRDefault="00B75550" w:rsidP="00E142AF">
      <w:pPr>
        <w:spacing w:line="276" w:lineRule="auto"/>
        <w:ind w:left="220" w:right="338"/>
        <w:jc w:val="both"/>
        <w:rPr>
          <w:sz w:val="20"/>
        </w:rPr>
      </w:pPr>
      <w:r w:rsidRPr="002F6184">
        <w:rPr>
          <w:b/>
          <w:sz w:val="20"/>
        </w:rPr>
        <w:t xml:space="preserve">TERM OF CONTRACT: </w:t>
      </w:r>
      <w:r w:rsidRPr="002F6184">
        <w:rPr>
          <w:sz w:val="20"/>
        </w:rPr>
        <w:t>The awarded contract</w:t>
      </w:r>
      <w:r w:rsidR="000F6AE3" w:rsidRPr="002F6184">
        <w:rPr>
          <w:sz w:val="20"/>
        </w:rPr>
        <w:t>(s) is anticipated to</w:t>
      </w:r>
      <w:r w:rsidRPr="002F6184">
        <w:rPr>
          <w:sz w:val="20"/>
        </w:rPr>
        <w:t xml:space="preserve"> commence on </w:t>
      </w:r>
      <w:r w:rsidR="00976A81">
        <w:rPr>
          <w:i/>
          <w:sz w:val="20"/>
          <w:u w:val="single"/>
        </w:rPr>
        <w:t xml:space="preserve">November </w:t>
      </w:r>
      <w:r w:rsidR="002F6184">
        <w:rPr>
          <w:i/>
          <w:sz w:val="20"/>
          <w:u w:val="single"/>
        </w:rPr>
        <w:t>15</w:t>
      </w:r>
      <w:r w:rsidRPr="002F6184">
        <w:rPr>
          <w:i/>
          <w:sz w:val="20"/>
          <w:u w:val="single"/>
        </w:rPr>
        <w:t>, 2025,</w:t>
      </w:r>
      <w:r w:rsidRPr="002F6184">
        <w:rPr>
          <w:i/>
          <w:sz w:val="20"/>
        </w:rPr>
        <w:t xml:space="preserve"> </w:t>
      </w:r>
      <w:r w:rsidRPr="002F6184">
        <w:rPr>
          <w:sz w:val="20"/>
        </w:rPr>
        <w:t xml:space="preserve">and shall remain in effect through </w:t>
      </w:r>
      <w:r w:rsidR="000F6AE3" w:rsidRPr="002F6184">
        <w:rPr>
          <w:i/>
          <w:sz w:val="20"/>
          <w:u w:val="single"/>
        </w:rPr>
        <w:t>December</w:t>
      </w:r>
      <w:r w:rsidRPr="002F6184">
        <w:rPr>
          <w:i/>
          <w:sz w:val="20"/>
          <w:u w:val="single"/>
        </w:rPr>
        <w:t xml:space="preserve"> 31, 202</w:t>
      </w:r>
      <w:r w:rsidR="002F6184" w:rsidRPr="002F6184">
        <w:rPr>
          <w:i/>
          <w:sz w:val="20"/>
          <w:u w:val="single"/>
        </w:rPr>
        <w:t>6</w:t>
      </w:r>
      <w:r w:rsidRPr="002F6184">
        <w:rPr>
          <w:sz w:val="20"/>
        </w:rPr>
        <w:t>.</w:t>
      </w:r>
    </w:p>
    <w:p w14:paraId="4BFB4F71" w14:textId="77777777" w:rsidR="00B611B4" w:rsidRDefault="00B611B4" w:rsidP="00E142AF">
      <w:pPr>
        <w:spacing w:line="276" w:lineRule="auto"/>
        <w:ind w:left="220" w:right="338"/>
        <w:jc w:val="both"/>
        <w:rPr>
          <w:sz w:val="20"/>
        </w:rPr>
      </w:pPr>
    </w:p>
    <w:p w14:paraId="72118E71" w14:textId="77777777" w:rsidR="00B611B4" w:rsidRPr="00B611B4" w:rsidRDefault="00B611B4" w:rsidP="00B611B4">
      <w:pPr>
        <w:spacing w:line="276" w:lineRule="auto"/>
        <w:ind w:left="220" w:right="338"/>
        <w:jc w:val="both"/>
        <w:rPr>
          <w:sz w:val="20"/>
        </w:rPr>
      </w:pPr>
      <w:r w:rsidRPr="00B611B4">
        <w:rPr>
          <w:b/>
          <w:bCs/>
          <w:sz w:val="20"/>
        </w:rPr>
        <w:t xml:space="preserve">OPTION TO RENEW FOR SUBSEQUENT YEARS (WITH PRICE ADJUSTMENT): </w:t>
      </w:r>
      <w:r w:rsidRPr="00B611B4">
        <w:rPr>
          <w:sz w:val="20"/>
        </w:rPr>
        <w:t xml:space="preserve">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Respondent and will be exercised only when such continuation is clearly in the best interest of the County. During the option period, the County will consider an adjustment to the pricing structure if the manufacturer or supplier notifies the Respondent of a price adjustment. It shall be understood that such price adjustments shall not exceed the amount passed on to the Respondent/supplier by the manufacturer. The Respondent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Respondent and/or to terminate the contract with the Respondent based on such price adjustments. </w:t>
      </w:r>
    </w:p>
    <w:p w14:paraId="040F8319" w14:textId="41877060" w:rsidR="00B611B4" w:rsidRPr="00E142AF" w:rsidRDefault="00B611B4" w:rsidP="00B611B4">
      <w:pPr>
        <w:spacing w:line="276" w:lineRule="auto"/>
        <w:ind w:left="220" w:right="338"/>
        <w:jc w:val="both"/>
        <w:rPr>
          <w:sz w:val="20"/>
        </w:rPr>
      </w:pPr>
      <w:r w:rsidRPr="00B611B4">
        <w:rPr>
          <w:sz w:val="20"/>
        </w:rPr>
        <w:t>The County may consider an adjustment to the pricing structure outside of the option period, if such adjustment would be detrimental to the Respondent. The Respondent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Respondent and/or to terminate the contract with the Respondent based on such price adjustments.</w:t>
      </w:r>
    </w:p>
    <w:p w14:paraId="21DC69D6" w14:textId="77777777" w:rsidR="00911AFF" w:rsidRPr="00B75550" w:rsidRDefault="00911AFF">
      <w:pPr>
        <w:pStyle w:val="BodyText"/>
        <w:spacing w:before="11"/>
        <w:rPr>
          <w:sz w:val="22"/>
        </w:rPr>
      </w:pPr>
    </w:p>
    <w:p w14:paraId="5CF6BC11" w14:textId="79D7E73F"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FD5A52">
        <w:t>Respondent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10F790D9"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FD5A52">
        <w:t>Respondent</w:t>
      </w:r>
      <w:r w:rsidRPr="00B75550">
        <w:t xml:space="preserve"> responses and to review each </w:t>
      </w:r>
      <w:r w:rsidR="00FD5A52">
        <w:t>Respondent</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27F0F3BF" w:rsidR="00DB48D1" w:rsidRPr="00E00312" w:rsidRDefault="00DB48D1" w:rsidP="00DB48D1">
      <w:pPr>
        <w:tabs>
          <w:tab w:val="left" w:pos="720"/>
          <w:tab w:val="left" w:pos="5040"/>
        </w:tabs>
        <w:spacing w:line="276" w:lineRule="auto"/>
        <w:jc w:val="both"/>
        <w:rPr>
          <w:szCs w:val="20"/>
        </w:rPr>
      </w:pPr>
      <w:r>
        <w:rPr>
          <w:szCs w:val="20"/>
        </w:rPr>
        <w:lastRenderedPageBreak/>
        <w:tab/>
      </w:r>
      <w:r w:rsidR="00527353">
        <w:rPr>
          <w:szCs w:val="20"/>
        </w:rPr>
        <w:t>September 1</w:t>
      </w:r>
      <w:r w:rsidR="00777008">
        <w:rPr>
          <w:szCs w:val="20"/>
        </w:rPr>
        <w:t>2</w:t>
      </w:r>
      <w:r w:rsidRPr="00E00312">
        <w:rPr>
          <w:szCs w:val="20"/>
        </w:rPr>
        <w:t>, 202</w:t>
      </w:r>
      <w:r>
        <w:rPr>
          <w:szCs w:val="20"/>
        </w:rPr>
        <w:t>5</w:t>
      </w:r>
      <w:r w:rsidRPr="00E00312">
        <w:rPr>
          <w:szCs w:val="20"/>
        </w:rPr>
        <w:tab/>
        <w:t xml:space="preserve">Release </w:t>
      </w:r>
      <w:r w:rsidR="00021EDC">
        <w:rPr>
          <w:szCs w:val="20"/>
        </w:rPr>
        <w:t>STATEMENT OF QUALIFICATIONS</w:t>
      </w:r>
    </w:p>
    <w:p w14:paraId="3171FFAB" w14:textId="6B5687C0" w:rsidR="00DB48D1" w:rsidRPr="00FB0C2E" w:rsidRDefault="00DB48D1" w:rsidP="00DB48D1">
      <w:pPr>
        <w:tabs>
          <w:tab w:val="left" w:pos="720"/>
          <w:tab w:val="left" w:pos="5040"/>
        </w:tabs>
        <w:spacing w:line="276" w:lineRule="auto"/>
        <w:jc w:val="both"/>
        <w:rPr>
          <w:szCs w:val="20"/>
        </w:rPr>
      </w:pPr>
      <w:r w:rsidRPr="00E00312">
        <w:rPr>
          <w:szCs w:val="20"/>
        </w:rPr>
        <w:tab/>
      </w:r>
      <w:r w:rsidR="00FB0C2E" w:rsidRPr="00FB0C2E">
        <w:rPr>
          <w:szCs w:val="20"/>
        </w:rPr>
        <w:t xml:space="preserve">September </w:t>
      </w:r>
      <w:r w:rsidR="00527353">
        <w:rPr>
          <w:szCs w:val="20"/>
        </w:rPr>
        <w:t>17</w:t>
      </w:r>
      <w:r w:rsidRPr="00FB0C2E">
        <w:rPr>
          <w:szCs w:val="20"/>
        </w:rPr>
        <w:t xml:space="preserve">, 2025 @ </w:t>
      </w:r>
      <w:r w:rsidR="00FB0C2E" w:rsidRPr="00FB0C2E">
        <w:rPr>
          <w:szCs w:val="20"/>
        </w:rPr>
        <w:t>2</w:t>
      </w:r>
      <w:r w:rsidRPr="00FB0C2E">
        <w:rPr>
          <w:szCs w:val="20"/>
        </w:rPr>
        <w:t>:00 p.m.</w:t>
      </w:r>
      <w:r w:rsidRPr="00FB0C2E">
        <w:rPr>
          <w:szCs w:val="20"/>
        </w:rPr>
        <w:tab/>
        <w:t>RECOMMENDED Pre-</w:t>
      </w:r>
      <w:r w:rsidR="00777008">
        <w:rPr>
          <w:szCs w:val="20"/>
        </w:rPr>
        <w:t xml:space="preserve">Solicitation </w:t>
      </w:r>
      <w:r w:rsidRPr="00FB0C2E">
        <w:rPr>
          <w:szCs w:val="20"/>
        </w:rPr>
        <w:t>Meeting</w:t>
      </w:r>
    </w:p>
    <w:p w14:paraId="7D6A1850" w14:textId="25569BB1" w:rsidR="00DB48D1" w:rsidRPr="00976A81" w:rsidRDefault="00DB48D1" w:rsidP="00DB48D1">
      <w:pPr>
        <w:tabs>
          <w:tab w:val="left" w:pos="720"/>
          <w:tab w:val="left" w:pos="5040"/>
        </w:tabs>
        <w:spacing w:line="276" w:lineRule="auto"/>
        <w:jc w:val="both"/>
        <w:rPr>
          <w:szCs w:val="20"/>
        </w:rPr>
      </w:pPr>
      <w:r w:rsidRPr="00FB0C2E">
        <w:rPr>
          <w:szCs w:val="20"/>
        </w:rPr>
        <w:tab/>
      </w:r>
      <w:r w:rsidR="00FB0C2E" w:rsidRPr="00976A81">
        <w:rPr>
          <w:szCs w:val="20"/>
        </w:rPr>
        <w:t xml:space="preserve">September </w:t>
      </w:r>
      <w:r w:rsidR="00976A81" w:rsidRPr="00976A81">
        <w:rPr>
          <w:szCs w:val="20"/>
        </w:rPr>
        <w:t>2</w:t>
      </w:r>
      <w:r w:rsidR="00FB0C2E" w:rsidRPr="00976A81">
        <w:rPr>
          <w:szCs w:val="20"/>
        </w:rPr>
        <w:t>2</w:t>
      </w:r>
      <w:r w:rsidRPr="00976A81">
        <w:rPr>
          <w:szCs w:val="20"/>
        </w:rPr>
        <w:t xml:space="preserve">, 2025 @ </w:t>
      </w:r>
      <w:r w:rsidR="00FB0C2E" w:rsidRPr="00976A81">
        <w:rPr>
          <w:szCs w:val="20"/>
        </w:rPr>
        <w:t>4</w:t>
      </w:r>
      <w:r w:rsidRPr="00976A81">
        <w:rPr>
          <w:szCs w:val="20"/>
        </w:rPr>
        <w:t xml:space="preserve">:00 </w:t>
      </w:r>
      <w:r w:rsidR="00FB0C2E" w:rsidRPr="00976A81">
        <w:rPr>
          <w:szCs w:val="20"/>
        </w:rPr>
        <w:t>p</w:t>
      </w:r>
      <w:r w:rsidRPr="00976A81">
        <w:rPr>
          <w:szCs w:val="20"/>
        </w:rPr>
        <w:t>.m.</w:t>
      </w:r>
      <w:r w:rsidRPr="00976A81">
        <w:rPr>
          <w:szCs w:val="20"/>
        </w:rPr>
        <w:tab/>
        <w:t>Deadline for Submitting Questions</w:t>
      </w:r>
    </w:p>
    <w:p w14:paraId="6A33A30E" w14:textId="04243AF2" w:rsidR="00DB48D1" w:rsidRPr="00FB0C2E" w:rsidRDefault="00DB48D1" w:rsidP="00DB48D1">
      <w:pPr>
        <w:tabs>
          <w:tab w:val="left" w:pos="720"/>
          <w:tab w:val="left" w:pos="5040"/>
        </w:tabs>
        <w:spacing w:line="276" w:lineRule="auto"/>
        <w:jc w:val="both"/>
        <w:rPr>
          <w:szCs w:val="20"/>
        </w:rPr>
      </w:pPr>
      <w:r w:rsidRPr="00976A81">
        <w:rPr>
          <w:szCs w:val="20"/>
        </w:rPr>
        <w:tab/>
      </w:r>
      <w:r w:rsidR="00976A81" w:rsidRPr="00976A81">
        <w:rPr>
          <w:szCs w:val="20"/>
        </w:rPr>
        <w:t>October</w:t>
      </w:r>
      <w:r w:rsidR="002F6184" w:rsidRPr="00FB0C2E">
        <w:rPr>
          <w:szCs w:val="20"/>
        </w:rPr>
        <w:t xml:space="preserve"> </w:t>
      </w:r>
      <w:r w:rsidR="00976A81">
        <w:rPr>
          <w:szCs w:val="20"/>
        </w:rPr>
        <w:t>8</w:t>
      </w:r>
      <w:r w:rsidRPr="00FB0C2E">
        <w:rPr>
          <w:szCs w:val="20"/>
        </w:rPr>
        <w:t xml:space="preserve">, 2025 @ </w:t>
      </w:r>
      <w:r w:rsidR="00FB0C2E">
        <w:rPr>
          <w:szCs w:val="20"/>
        </w:rPr>
        <w:t>1</w:t>
      </w:r>
      <w:r w:rsidRPr="00FB0C2E">
        <w:rPr>
          <w:szCs w:val="20"/>
        </w:rPr>
        <w:t>:</w:t>
      </w:r>
      <w:r w:rsidR="00976A81">
        <w:rPr>
          <w:szCs w:val="20"/>
        </w:rPr>
        <w:t>30</w:t>
      </w:r>
      <w:r w:rsidRPr="00FB0C2E">
        <w:rPr>
          <w:szCs w:val="20"/>
        </w:rPr>
        <w:t xml:space="preserve"> </w:t>
      </w:r>
      <w:r w:rsidR="00FB0C2E">
        <w:rPr>
          <w:szCs w:val="20"/>
        </w:rPr>
        <w:t>p</w:t>
      </w:r>
      <w:r w:rsidRPr="00FB0C2E">
        <w:rPr>
          <w:szCs w:val="20"/>
        </w:rPr>
        <w:t>.m.</w:t>
      </w:r>
      <w:r w:rsidRPr="00FB0C2E">
        <w:rPr>
          <w:szCs w:val="20"/>
        </w:rPr>
        <w:tab/>
        <w:t>Response Submission Deadline</w:t>
      </w:r>
    </w:p>
    <w:p w14:paraId="5A0342CD" w14:textId="17E2968B" w:rsidR="00DB48D1" w:rsidRPr="00E00312" w:rsidRDefault="00DB48D1" w:rsidP="00DB48D1">
      <w:pPr>
        <w:tabs>
          <w:tab w:val="left" w:pos="720"/>
          <w:tab w:val="left" w:pos="5040"/>
        </w:tabs>
        <w:spacing w:line="276" w:lineRule="auto"/>
        <w:rPr>
          <w:szCs w:val="20"/>
        </w:rPr>
      </w:pPr>
      <w:r w:rsidRPr="00FB0C2E">
        <w:rPr>
          <w:szCs w:val="20"/>
        </w:rPr>
        <w:tab/>
      </w:r>
      <w:r w:rsidR="00976A81">
        <w:rPr>
          <w:szCs w:val="20"/>
        </w:rPr>
        <w:t xml:space="preserve">November </w:t>
      </w:r>
      <w:r w:rsidRPr="00FB0C2E">
        <w:rPr>
          <w:szCs w:val="20"/>
        </w:rPr>
        <w:t>2025</w:t>
      </w:r>
      <w:r w:rsidRPr="00E00312">
        <w:rPr>
          <w:szCs w:val="20"/>
        </w:rPr>
        <w:tab/>
        <w:t>Issue Notice of Intent to Award</w:t>
      </w:r>
    </w:p>
    <w:p w14:paraId="4A268FD5" w14:textId="3CDEF495" w:rsidR="00DB48D1" w:rsidRPr="002F6184" w:rsidRDefault="00DB48D1" w:rsidP="00DB48D1">
      <w:pPr>
        <w:tabs>
          <w:tab w:val="left" w:pos="720"/>
          <w:tab w:val="left" w:pos="5040"/>
        </w:tabs>
        <w:spacing w:line="276" w:lineRule="auto"/>
        <w:rPr>
          <w:i/>
          <w:iCs/>
          <w:szCs w:val="20"/>
        </w:rPr>
      </w:pPr>
      <w:r w:rsidRPr="00E00312">
        <w:rPr>
          <w:szCs w:val="20"/>
        </w:rPr>
        <w:tab/>
      </w:r>
      <w:r w:rsidR="00976A81">
        <w:rPr>
          <w:szCs w:val="20"/>
        </w:rPr>
        <w:t>November 1</w:t>
      </w:r>
      <w:r w:rsidR="002F6184" w:rsidRPr="002F6184">
        <w:rPr>
          <w:i/>
          <w:iCs/>
          <w:szCs w:val="20"/>
        </w:rPr>
        <w:t>5</w:t>
      </w:r>
      <w:r w:rsidRPr="002F6184">
        <w:rPr>
          <w:i/>
          <w:iCs/>
        </w:rPr>
        <w:t>, 2025 (estimated)</w:t>
      </w:r>
      <w:r w:rsidRPr="002F6184">
        <w:rPr>
          <w:i/>
          <w:iCs/>
        </w:rPr>
        <w:tab/>
        <w:t>Contract Award</w:t>
      </w:r>
    </w:p>
    <w:p w14:paraId="2A93B762" w14:textId="77777777" w:rsidR="00911AFF" w:rsidRDefault="00911AFF">
      <w:pPr>
        <w:pStyle w:val="BodyText"/>
        <w:rPr>
          <w:i/>
          <w:sz w:val="26"/>
        </w:rPr>
      </w:pPr>
    </w:p>
    <w:p w14:paraId="7FEF05A3" w14:textId="445C6B76" w:rsidR="00911AFF" w:rsidRDefault="00B75550">
      <w:pPr>
        <w:pStyle w:val="BodyText"/>
        <w:spacing w:line="276" w:lineRule="auto"/>
        <w:ind w:left="220" w:right="338"/>
        <w:jc w:val="both"/>
      </w:pPr>
      <w:r w:rsidRPr="00FB0C2E">
        <w:rPr>
          <w:b/>
        </w:rPr>
        <w:t>PRE-</w:t>
      </w:r>
      <w:r w:rsidR="00407E6F" w:rsidRPr="00FB0C2E">
        <w:rPr>
          <w:b/>
        </w:rPr>
        <w:t>SOLICITATION</w:t>
      </w:r>
      <w:r w:rsidRPr="00FB0C2E">
        <w:rPr>
          <w:b/>
        </w:rPr>
        <w:t xml:space="preserve"> MEETING: </w:t>
      </w:r>
      <w:r w:rsidR="00FB0C2E" w:rsidRPr="00FB0C2E">
        <w:t>A pre-proposal conference will be held at the El Paso County Facilities Conference, room 147 located at 325 South Cascade Ave. Colorado Springs, CO 80903. A representative of the Respondent is encouraged to attend this conference in order to become familiar with the requirements.</w:t>
      </w:r>
    </w:p>
    <w:p w14:paraId="0FB832A8" w14:textId="77777777" w:rsidR="00911AFF" w:rsidRDefault="00911AFF">
      <w:pPr>
        <w:pStyle w:val="BodyText"/>
        <w:rPr>
          <w:sz w:val="23"/>
        </w:rPr>
      </w:pPr>
    </w:p>
    <w:p w14:paraId="287C1500" w14:textId="38FECAF1" w:rsidR="00911AFF" w:rsidRDefault="00B75550">
      <w:pPr>
        <w:ind w:left="220"/>
        <w:jc w:val="both"/>
        <w:rPr>
          <w:sz w:val="20"/>
        </w:rPr>
      </w:pPr>
      <w:r>
        <w:rPr>
          <w:b/>
          <w:sz w:val="20"/>
        </w:rPr>
        <w:t xml:space="preserve">EXAMINATION OF SITE AND CONTRACT DOCUMENTS IS RECOMMENDED: </w:t>
      </w:r>
      <w:r>
        <w:rPr>
          <w:sz w:val="20"/>
        </w:rPr>
        <w:t xml:space="preserve">The </w:t>
      </w:r>
      <w:r w:rsidR="00FD5A52">
        <w:rPr>
          <w:sz w:val="20"/>
        </w:rPr>
        <w:t>Respondent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361844B8" w14:textId="4EBBC5A9"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w:t>
      </w:r>
      <w:r w:rsidRPr="00323564">
        <w:t>to</w:t>
      </w:r>
      <w:r w:rsidR="00524042" w:rsidRPr="00323564">
        <w:t xml:space="preserve"> </w:t>
      </w:r>
      <w:r w:rsidR="00323564" w:rsidRPr="00323564">
        <w:t>Danny Tesh</w:t>
      </w:r>
      <w:r w:rsidR="00524042" w:rsidRPr="00323564">
        <w:t>, Associate Procurement Specialist</w:t>
      </w:r>
      <w:r w:rsidRPr="00323564">
        <w:t>, Contracts</w:t>
      </w:r>
      <w:r>
        <w:t xml:space="preserve"> &amp; Procurement Division, El Paso County. The </w:t>
      </w:r>
      <w:r w:rsidR="00FD5A52">
        <w:t>Respondent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2527BE2" w:rsidR="00220756" w:rsidRDefault="00220756">
      <w:pPr>
        <w:pStyle w:val="BodyText"/>
        <w:spacing w:line="276" w:lineRule="auto"/>
        <w:ind w:left="220" w:right="338"/>
        <w:jc w:val="both"/>
      </w:pPr>
      <w:r w:rsidRPr="00DF4023">
        <w:rPr>
          <w:b/>
          <w:bCs/>
        </w:rPr>
        <w:t>ACCESSIBILITY COMPLIANCE</w:t>
      </w:r>
      <w:r w:rsidRPr="00DF4023">
        <w:t xml:space="preserve">: All non-confidential documents that may be subject to public requests under the Colorado Open Records Act (CORA) must comply with the Web Content Accessibility Guidelines (WCAG) 2.1 and the Americans with Disabilities Act (ADA). </w:t>
      </w:r>
      <w:r w:rsidR="00FD5A52">
        <w:t>Respondent</w:t>
      </w:r>
      <w:r w:rsidRPr="00DF4023">
        <w:t xml:space="preserve">s must ensure that their software, products, services, and documents are accessible. Additionally, </w:t>
      </w:r>
      <w:r w:rsidR="00FD5A52">
        <w:t>Respondent</w:t>
      </w:r>
      <w:r w:rsidRPr="00DF4023">
        <w:t xml:space="preserve">s should include any Voluntary Product Accessibility Template (VPAT), Accessibility Conformance Report (ACR), or other Accessibility Statements relevant to their offerings. </w:t>
      </w:r>
      <w:r w:rsidR="00FD5A52">
        <w:t>Respondent</w:t>
      </w:r>
      <w:r w:rsidRPr="00DF4023">
        <w:t>s have the option to provide a recording demonstrating conformance, test results, or an agreement to remediate their technology to meet accessibility standards.</w:t>
      </w:r>
    </w:p>
    <w:p w14:paraId="59D35251" w14:textId="77777777" w:rsidR="00524042" w:rsidRDefault="00524042">
      <w:pPr>
        <w:pStyle w:val="BodyText"/>
        <w:spacing w:line="276" w:lineRule="auto"/>
        <w:ind w:left="220" w:right="338"/>
        <w:jc w:val="both"/>
        <w:rPr>
          <w:b/>
        </w:rPr>
      </w:pPr>
    </w:p>
    <w:p w14:paraId="735EE5EA" w14:textId="77777777" w:rsidR="00A83AA3" w:rsidRDefault="00A83AA3">
      <w:pPr>
        <w:pStyle w:val="BodyText"/>
        <w:spacing w:line="276" w:lineRule="auto"/>
        <w:ind w:left="220" w:right="338"/>
        <w:jc w:val="both"/>
        <w:rPr>
          <w:b/>
        </w:rPr>
      </w:pPr>
    </w:p>
    <w:p w14:paraId="2D64DDC2" w14:textId="77777777" w:rsidR="00BC767B" w:rsidRDefault="00BC767B">
      <w:pPr>
        <w:pStyle w:val="BodyText"/>
        <w:spacing w:line="276" w:lineRule="auto"/>
        <w:ind w:left="220" w:right="338"/>
        <w:jc w:val="both"/>
        <w:rPr>
          <w:b/>
        </w:rPr>
      </w:pPr>
    </w:p>
    <w:p w14:paraId="302AE18E" w14:textId="77777777" w:rsidR="00BC767B" w:rsidRDefault="00BC767B">
      <w:pPr>
        <w:pStyle w:val="BodyText"/>
        <w:spacing w:line="276" w:lineRule="auto"/>
        <w:ind w:left="220" w:right="338"/>
        <w:jc w:val="both"/>
        <w:rPr>
          <w:b/>
        </w:rPr>
      </w:pPr>
    </w:p>
    <w:p w14:paraId="5FAC9338" w14:textId="77777777" w:rsidR="00BC767B" w:rsidRDefault="00BC767B">
      <w:pPr>
        <w:pStyle w:val="BodyText"/>
        <w:spacing w:line="276" w:lineRule="auto"/>
        <w:ind w:left="220" w:right="338"/>
        <w:jc w:val="both"/>
        <w:rPr>
          <w:b/>
        </w:rPr>
      </w:pPr>
    </w:p>
    <w:p w14:paraId="4C9E5267" w14:textId="77777777" w:rsidR="00BC767B" w:rsidRDefault="00BC767B">
      <w:pPr>
        <w:pStyle w:val="BodyText"/>
        <w:spacing w:line="276" w:lineRule="auto"/>
        <w:ind w:left="220" w:right="338"/>
        <w:jc w:val="both"/>
        <w:rPr>
          <w:b/>
        </w:rPr>
      </w:pPr>
    </w:p>
    <w:p w14:paraId="5F3CA5F5" w14:textId="77777777" w:rsidR="00BC767B" w:rsidRDefault="00BC767B">
      <w:pPr>
        <w:pStyle w:val="BodyText"/>
        <w:spacing w:line="276" w:lineRule="auto"/>
        <w:ind w:left="220" w:right="338"/>
        <w:jc w:val="both"/>
        <w:rPr>
          <w:b/>
        </w:rPr>
      </w:pPr>
    </w:p>
    <w:p w14:paraId="032A5D09" w14:textId="77777777" w:rsidR="00BC767B" w:rsidRDefault="00BC767B">
      <w:pPr>
        <w:pStyle w:val="BodyText"/>
        <w:spacing w:line="276" w:lineRule="auto"/>
        <w:ind w:left="220" w:right="338"/>
        <w:jc w:val="both"/>
        <w:rPr>
          <w:b/>
        </w:rPr>
      </w:pPr>
    </w:p>
    <w:p w14:paraId="14290EF1" w14:textId="77777777" w:rsidR="00453D9E" w:rsidRPr="00BF21E1" w:rsidRDefault="00453D9E" w:rsidP="00453D9E">
      <w:pPr>
        <w:tabs>
          <w:tab w:val="left" w:pos="1300"/>
        </w:tabs>
        <w:spacing w:before="35"/>
        <w:jc w:val="center"/>
        <w:rPr>
          <w:b/>
          <w:bCs/>
          <w:sz w:val="20"/>
        </w:rPr>
      </w:pPr>
      <w:r>
        <w:rPr>
          <w:b/>
          <w:bCs/>
          <w:sz w:val="20"/>
        </w:rPr>
        <w:t>REMAINDER OF PAGE LEFT INTENTIONALLY BLANK</w:t>
      </w:r>
    </w:p>
    <w:p w14:paraId="7F0C4D3D" w14:textId="77777777" w:rsidR="00BC767B" w:rsidRDefault="00BC767B">
      <w:pPr>
        <w:pStyle w:val="BodyText"/>
        <w:spacing w:line="276" w:lineRule="auto"/>
        <w:ind w:left="220" w:right="338"/>
        <w:jc w:val="both"/>
        <w:rPr>
          <w:b/>
        </w:rPr>
      </w:pPr>
    </w:p>
    <w:p w14:paraId="0419294C" w14:textId="77777777" w:rsidR="00BC767B" w:rsidRDefault="00BC767B">
      <w:pPr>
        <w:pStyle w:val="BodyText"/>
        <w:spacing w:line="276" w:lineRule="auto"/>
        <w:ind w:left="220" w:right="338"/>
        <w:jc w:val="both"/>
        <w:rPr>
          <w:b/>
        </w:rPr>
      </w:pPr>
    </w:p>
    <w:p w14:paraId="6860483D" w14:textId="77777777" w:rsidR="00BC767B" w:rsidRDefault="00BC767B">
      <w:pPr>
        <w:pStyle w:val="BodyText"/>
        <w:spacing w:line="276" w:lineRule="auto"/>
        <w:ind w:left="220" w:right="338"/>
        <w:jc w:val="both"/>
        <w:rPr>
          <w:b/>
        </w:rPr>
      </w:pPr>
    </w:p>
    <w:p w14:paraId="7B21CA42" w14:textId="77777777" w:rsidR="00BC767B" w:rsidRDefault="00BC767B">
      <w:pPr>
        <w:pStyle w:val="BodyText"/>
        <w:spacing w:line="276" w:lineRule="auto"/>
        <w:ind w:left="220" w:right="338"/>
        <w:jc w:val="both"/>
        <w:rPr>
          <w:b/>
        </w:rPr>
      </w:pPr>
    </w:p>
    <w:p w14:paraId="2BBB5D7E" w14:textId="77777777" w:rsidR="00BC767B" w:rsidRDefault="00BC767B">
      <w:pPr>
        <w:pStyle w:val="BodyText"/>
        <w:spacing w:line="276" w:lineRule="auto"/>
        <w:ind w:left="220" w:right="338"/>
        <w:jc w:val="both"/>
        <w:rPr>
          <w:b/>
        </w:rPr>
      </w:pPr>
    </w:p>
    <w:p w14:paraId="38ADE726" w14:textId="77777777" w:rsidR="00BC767B" w:rsidRDefault="00BC767B">
      <w:pPr>
        <w:pStyle w:val="BodyText"/>
        <w:spacing w:line="276" w:lineRule="auto"/>
        <w:ind w:left="220" w:right="338"/>
        <w:jc w:val="both"/>
        <w:rPr>
          <w:b/>
        </w:rPr>
      </w:pPr>
    </w:p>
    <w:p w14:paraId="6AF8F362" w14:textId="77777777" w:rsidR="00BC767B" w:rsidRDefault="00BC767B">
      <w:pPr>
        <w:pStyle w:val="BodyText"/>
        <w:spacing w:line="276" w:lineRule="auto"/>
        <w:ind w:left="220" w:right="338"/>
        <w:jc w:val="both"/>
        <w:rPr>
          <w:b/>
        </w:rPr>
      </w:pPr>
    </w:p>
    <w:p w14:paraId="7A90B02A" w14:textId="77777777" w:rsidR="00BC767B" w:rsidRDefault="00BC767B">
      <w:pPr>
        <w:pStyle w:val="BodyText"/>
        <w:spacing w:line="276" w:lineRule="auto"/>
        <w:ind w:left="220" w:right="338"/>
        <w:jc w:val="both"/>
        <w:rPr>
          <w:b/>
        </w:rPr>
      </w:pPr>
    </w:p>
    <w:p w14:paraId="292F2DD3" w14:textId="77777777" w:rsidR="00BC767B" w:rsidRDefault="00BC767B">
      <w:pPr>
        <w:pStyle w:val="BodyText"/>
        <w:spacing w:line="276" w:lineRule="auto"/>
        <w:ind w:left="220" w:right="338"/>
        <w:jc w:val="both"/>
        <w:rPr>
          <w:b/>
        </w:rPr>
      </w:pPr>
    </w:p>
    <w:p w14:paraId="4DCB6971" w14:textId="77777777" w:rsidR="00BC767B" w:rsidRDefault="00BC767B">
      <w:pPr>
        <w:pStyle w:val="BodyText"/>
        <w:spacing w:line="276" w:lineRule="auto"/>
        <w:ind w:left="220" w:right="338"/>
        <w:jc w:val="both"/>
        <w:rPr>
          <w:b/>
        </w:rPr>
      </w:pPr>
    </w:p>
    <w:p w14:paraId="792772C8" w14:textId="77777777" w:rsidR="00BC767B" w:rsidRDefault="00BC767B">
      <w:pPr>
        <w:pStyle w:val="BodyText"/>
        <w:spacing w:line="276" w:lineRule="auto"/>
        <w:ind w:left="220" w:right="338"/>
        <w:jc w:val="both"/>
        <w:rPr>
          <w:b/>
        </w:rPr>
      </w:pPr>
    </w:p>
    <w:p w14:paraId="26329577" w14:textId="77777777" w:rsidR="00BC767B" w:rsidRDefault="00BC767B">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5E9FA5D" w14:textId="77777777" w:rsidR="00A06854" w:rsidRPr="00A06854" w:rsidRDefault="008D0EF6" w:rsidP="00A06854">
      <w:pPr>
        <w:widowControl/>
        <w:autoSpaceDE/>
        <w:autoSpaceDN/>
        <w:spacing w:line="360" w:lineRule="auto"/>
        <w:ind w:left="5040" w:firstLine="720"/>
        <w:jc w:val="center"/>
        <w:rPr>
          <w:rFonts w:eastAsia="Times New Roman"/>
          <w:b/>
          <w:sz w:val="20"/>
          <w:szCs w:val="20"/>
        </w:rPr>
      </w:pPr>
      <w:r w:rsidRPr="00A06854">
        <w:rPr>
          <w:rFonts w:eastAsia="Times New Roman"/>
          <w:b/>
          <w:noProof/>
          <w:sz w:val="20"/>
          <w:szCs w:val="20"/>
        </w:rPr>
        <w:lastRenderedPageBreak/>
        <w:drawing>
          <wp:anchor distT="0" distB="0" distL="0" distR="0" simplePos="0" relativeHeight="251937792" behindDoc="0" locked="0" layoutInCell="1" allowOverlap="1" wp14:anchorId="5DF4623F" wp14:editId="3AEE289A">
            <wp:simplePos x="0" y="0"/>
            <wp:positionH relativeFrom="page">
              <wp:posOffset>835660</wp:posOffset>
            </wp:positionH>
            <wp:positionV relativeFrom="paragraph">
              <wp:posOffset>-148562</wp:posOffset>
            </wp:positionV>
            <wp:extent cx="2671518" cy="792041"/>
            <wp:effectExtent l="0" t="0" r="0" b="0"/>
            <wp:wrapNone/>
            <wp:docPr id="35298988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A06854">
        <w:rPr>
          <w:rFonts w:eastAsia="Times New Roman"/>
          <w:b/>
          <w:sz w:val="20"/>
          <w:szCs w:val="20"/>
        </w:rPr>
        <w:t>STATEMENT OF QUALIFICATIONS #SOQ-25-084</w:t>
      </w:r>
    </w:p>
    <w:p w14:paraId="2E31BE42" w14:textId="4425C9FA" w:rsidR="00911AFF" w:rsidRPr="00A06854" w:rsidRDefault="008D0EF6" w:rsidP="00A06854">
      <w:pPr>
        <w:widowControl/>
        <w:autoSpaceDE/>
        <w:autoSpaceDN/>
        <w:spacing w:line="360" w:lineRule="auto"/>
        <w:ind w:left="4320" w:firstLine="720"/>
        <w:jc w:val="center"/>
        <w:rPr>
          <w:rFonts w:eastAsia="Times New Roman"/>
          <w:b/>
          <w:sz w:val="20"/>
          <w:szCs w:val="20"/>
        </w:rPr>
      </w:pPr>
      <w:r w:rsidRPr="00A06854">
        <w:rPr>
          <w:rFonts w:eastAsia="Times New Roman"/>
          <w:b/>
          <w:sz w:val="20"/>
          <w:szCs w:val="20"/>
        </w:rPr>
        <w:t>SUMMARY</w:t>
      </w:r>
      <w:r w:rsidR="00A06854" w:rsidRPr="00A06854">
        <w:rPr>
          <w:rFonts w:eastAsia="Times New Roman"/>
          <w:b/>
          <w:sz w:val="20"/>
          <w:szCs w:val="20"/>
        </w:rPr>
        <w:t xml:space="preserve"> OF WORK / SPECIFICATIONS</w:t>
      </w:r>
    </w:p>
    <w:p w14:paraId="455CC4B7" w14:textId="27EFB389" w:rsidR="00911AFF" w:rsidRDefault="00911AFF">
      <w:pPr>
        <w:pStyle w:val="BodyText"/>
        <w:spacing w:before="3"/>
        <w:rPr>
          <w:sz w:val="18"/>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7B0B"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117805F9"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950539">
        <w:t>Respondent</w:t>
      </w:r>
      <w:r>
        <w:t xml:space="preserve">s to provide all labor, materials, and equipment necessary to complete phases of the </w:t>
      </w:r>
      <w:r w:rsidR="00C21F40" w:rsidRPr="00323564">
        <w:rPr>
          <w:bCs/>
        </w:rPr>
        <w:t>On-Call ADA Door Entry</w:t>
      </w:r>
      <w:r w:rsidR="00C21F40">
        <w:rPr>
          <w:bCs/>
        </w:rPr>
        <w:t xml:space="preserve"> </w:t>
      </w:r>
      <w:r w:rsidR="00C21F40" w:rsidRPr="00323564">
        <w:rPr>
          <w:bCs/>
        </w:rPr>
        <w:t>Installation Services</w:t>
      </w:r>
      <w:r>
        <w:t xml:space="preserve">. The material and labor services to be purchased pursuant to this </w:t>
      </w:r>
      <w:r w:rsidR="00021EDC">
        <w:t>SOQ</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54A1BA8"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FD5A52">
        <w:t>Respondent</w:t>
      </w:r>
      <w:r>
        <w:t xml:space="preserve"> shall be considered and shall remain an independent </w:t>
      </w:r>
      <w:r w:rsidR="00FD5A52">
        <w:t>Respondent</w:t>
      </w:r>
      <w:r>
        <w:t xml:space="preserve"> throughout the term of any contract awarded pursuant to this Solicitation.</w:t>
      </w:r>
    </w:p>
    <w:p w14:paraId="180F04E0" w14:textId="77777777" w:rsidR="00911AFF" w:rsidRDefault="00911AFF">
      <w:pPr>
        <w:pStyle w:val="BodyText"/>
        <w:rPr>
          <w:sz w:val="23"/>
        </w:rPr>
      </w:pPr>
    </w:p>
    <w:p w14:paraId="133ACDAF" w14:textId="4A1CCA9C" w:rsidR="00911AFF" w:rsidRDefault="00B75550" w:rsidP="005521A4">
      <w:pPr>
        <w:pStyle w:val="BodyText"/>
        <w:spacing w:line="276" w:lineRule="auto"/>
        <w:ind w:left="220" w:right="337"/>
      </w:pPr>
      <w:r>
        <w:t xml:space="preserve">The successful </w:t>
      </w:r>
      <w:r w:rsidR="00830A59">
        <w:t>Respondent</w:t>
      </w:r>
      <w:r>
        <w:t xml:space="preserve"> shall be solely responsible for scheduling and coordinating work of the sub</w:t>
      </w:r>
      <w:r w:rsidR="00A06854">
        <w:t>contractors</w:t>
      </w:r>
      <w:r>
        <w:t xml:space="preserve">, suppliers, and other individuals or entities performing or furnishing any of the work under direct or indirect contract with the successful </w:t>
      </w:r>
      <w:r w:rsidR="00830A59">
        <w:t>Respondent</w:t>
      </w:r>
      <w:r>
        <w:t>.</w:t>
      </w:r>
    </w:p>
    <w:p w14:paraId="51F170EA" w14:textId="77777777" w:rsidR="00911AFF" w:rsidRDefault="00911AFF">
      <w:pPr>
        <w:pStyle w:val="BodyText"/>
        <w:rPr>
          <w:sz w:val="23"/>
        </w:rPr>
      </w:pPr>
    </w:p>
    <w:p w14:paraId="36859FA5" w14:textId="3AA05BDE" w:rsidR="00911AFF" w:rsidRDefault="00B75550">
      <w:pPr>
        <w:pStyle w:val="BodyText"/>
        <w:spacing w:line="276" w:lineRule="auto"/>
        <w:ind w:left="220" w:right="338"/>
        <w:jc w:val="both"/>
      </w:pPr>
      <w:r>
        <w:t xml:space="preserve">The successful </w:t>
      </w:r>
      <w:r w:rsidR="00830A59">
        <w:t>Respondent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C5F6EF5" w:rsidR="00911AFF" w:rsidRDefault="00B75550">
      <w:pPr>
        <w:pStyle w:val="BodyText"/>
        <w:spacing w:line="276" w:lineRule="auto"/>
        <w:ind w:left="220" w:right="338"/>
        <w:jc w:val="both"/>
      </w:pPr>
      <w:r w:rsidRPr="002F6184">
        <w:t>The Project</w:t>
      </w:r>
      <w:r w:rsidR="00FD69F8" w:rsidRPr="002F6184">
        <w:t>s</w:t>
      </w:r>
      <w:r w:rsidRPr="002F6184">
        <w:t xml:space="preserve"> </w:t>
      </w:r>
      <w:r w:rsidR="00FD69F8" w:rsidRPr="002F6184">
        <w:t>will</w:t>
      </w:r>
      <w:r w:rsidRPr="002F6184">
        <w:t xml:space="preserve"> be funded through the following sources: El Paso County. There will be El Paso County oversight of the</w:t>
      </w:r>
      <w:r w:rsidRPr="002F6184">
        <w:rPr>
          <w:spacing w:val="-3"/>
        </w:rPr>
        <w:t xml:space="preserve"> </w:t>
      </w:r>
      <w:r w:rsidRPr="002F6184">
        <w:t>project</w:t>
      </w:r>
      <w:r w:rsidR="00FD69F8" w:rsidRPr="002F6184">
        <w:t>s</w:t>
      </w:r>
      <w:r w:rsidRPr="002F6184">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DE6E1A">
      <w:pPr>
        <w:pStyle w:val="Heading1"/>
        <w:numPr>
          <w:ilvl w:val="0"/>
          <w:numId w:val="31"/>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23372869"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830A59">
        <w:t>Respondent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4A537512" w14:textId="77777777" w:rsidR="00DE6E1A" w:rsidRPr="00160DAD" w:rsidRDefault="00DE6E1A" w:rsidP="00DE6E1A">
      <w:pPr>
        <w:widowControl/>
        <w:numPr>
          <w:ilvl w:val="0"/>
          <w:numId w:val="34"/>
        </w:numPr>
        <w:autoSpaceDE/>
        <w:autoSpaceDN/>
        <w:spacing w:line="276" w:lineRule="auto"/>
        <w:ind w:left="1080"/>
        <w:contextualSpacing/>
        <w:jc w:val="both"/>
        <w:outlineLvl w:val="0"/>
        <w:rPr>
          <w:sz w:val="20"/>
          <w:szCs w:val="20"/>
        </w:rPr>
      </w:pPr>
      <w:r w:rsidRPr="00160DAD">
        <w:rPr>
          <w:sz w:val="20"/>
          <w:szCs w:val="20"/>
        </w:rPr>
        <w:t>Respondent Information Form</w:t>
      </w:r>
    </w:p>
    <w:p w14:paraId="7EBF09B4"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Proprietary / Confidential Statement</w:t>
      </w:r>
    </w:p>
    <w:p w14:paraId="01E448A3"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Exhibit 1 – Exception Form</w:t>
      </w:r>
    </w:p>
    <w:p w14:paraId="2DC34DA3"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Exhibit 2 – Lobbying Certification</w:t>
      </w:r>
    </w:p>
    <w:p w14:paraId="38863771"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Exhibit 3 – Non-Collusion Affidavit</w:t>
      </w:r>
    </w:p>
    <w:p w14:paraId="1009B0A3"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 xml:space="preserve">Exhibit 4 – Minimum Insurance Requirements </w:t>
      </w:r>
    </w:p>
    <w:p w14:paraId="5ECA14BC"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Completed and Signed Cover Sheet</w:t>
      </w:r>
    </w:p>
    <w:p w14:paraId="098A60FE"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Addendum(s) Acknowledged, if applicable</w:t>
      </w:r>
    </w:p>
    <w:p w14:paraId="1CB7AAF2" w14:textId="77777777" w:rsidR="00DE6E1A"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Completed W-9</w:t>
      </w:r>
    </w:p>
    <w:p w14:paraId="2C253CEB" w14:textId="74DB2707" w:rsidR="00460E2D" w:rsidRPr="00160DAD" w:rsidRDefault="00DE6E1A" w:rsidP="00DE6E1A">
      <w:pPr>
        <w:widowControl/>
        <w:numPr>
          <w:ilvl w:val="0"/>
          <w:numId w:val="34"/>
        </w:numPr>
        <w:autoSpaceDE/>
        <w:autoSpaceDN/>
        <w:spacing w:line="276" w:lineRule="auto"/>
        <w:ind w:left="1080"/>
        <w:contextualSpacing/>
        <w:jc w:val="both"/>
        <w:rPr>
          <w:sz w:val="20"/>
          <w:szCs w:val="20"/>
        </w:rPr>
      </w:pPr>
      <w:r w:rsidRPr="00160DAD">
        <w:rPr>
          <w:sz w:val="20"/>
          <w:szCs w:val="20"/>
        </w:rPr>
        <w:t>Rate Sheet</w:t>
      </w:r>
    </w:p>
    <w:p w14:paraId="1D2107D4" w14:textId="77777777" w:rsidR="00460E2D" w:rsidRDefault="00460E2D" w:rsidP="00460E2D">
      <w:pPr>
        <w:pStyle w:val="BodyText"/>
        <w:spacing w:line="276" w:lineRule="auto"/>
        <w:ind w:left="720" w:right="337"/>
        <w:jc w:val="both"/>
        <w:rPr>
          <w:b/>
          <w:u w:val="single"/>
        </w:rPr>
      </w:pPr>
    </w:p>
    <w:p w14:paraId="01C1FB41" w14:textId="77777777" w:rsidR="00BC767B" w:rsidRDefault="00BC767B" w:rsidP="00460E2D">
      <w:pPr>
        <w:pStyle w:val="BodyText"/>
        <w:spacing w:line="276" w:lineRule="auto"/>
        <w:ind w:left="720" w:right="337"/>
        <w:jc w:val="both"/>
        <w:rPr>
          <w:b/>
          <w:u w:val="single"/>
        </w:rPr>
      </w:pPr>
    </w:p>
    <w:p w14:paraId="7EEA2789" w14:textId="77777777" w:rsidR="00A06854" w:rsidRDefault="00A06854" w:rsidP="00460E2D">
      <w:pPr>
        <w:pStyle w:val="BodyText"/>
        <w:spacing w:line="276" w:lineRule="auto"/>
        <w:ind w:left="720" w:right="337"/>
        <w:jc w:val="both"/>
        <w:rPr>
          <w:b/>
          <w:u w:val="single"/>
        </w:rPr>
      </w:pPr>
    </w:p>
    <w:p w14:paraId="0D449543" w14:textId="77777777" w:rsidR="00A06854" w:rsidRDefault="00A06854" w:rsidP="00460E2D">
      <w:pPr>
        <w:pStyle w:val="BodyText"/>
        <w:spacing w:line="276" w:lineRule="auto"/>
        <w:ind w:left="720" w:right="337"/>
        <w:jc w:val="both"/>
        <w:rPr>
          <w:b/>
          <w:u w:val="single"/>
        </w:rPr>
      </w:pPr>
    </w:p>
    <w:p w14:paraId="08909E09" w14:textId="77777777" w:rsidR="00A06854" w:rsidRDefault="00A06854" w:rsidP="00460E2D">
      <w:pPr>
        <w:pStyle w:val="BodyText"/>
        <w:spacing w:line="276" w:lineRule="auto"/>
        <w:ind w:left="720" w:right="337"/>
        <w:jc w:val="both"/>
        <w:rPr>
          <w:b/>
          <w:u w:val="single"/>
        </w:rPr>
      </w:pPr>
    </w:p>
    <w:p w14:paraId="65045DA5" w14:textId="77777777" w:rsidR="00A06854" w:rsidRPr="00460E2D" w:rsidRDefault="00A06854" w:rsidP="00460E2D">
      <w:pPr>
        <w:pStyle w:val="BodyText"/>
        <w:spacing w:line="276" w:lineRule="auto"/>
        <w:ind w:left="720" w:right="337"/>
        <w:jc w:val="both"/>
        <w:rPr>
          <w:b/>
          <w:u w:val="single"/>
        </w:rPr>
      </w:pPr>
    </w:p>
    <w:p w14:paraId="50610DF8" w14:textId="1523E551" w:rsidR="00460E2D" w:rsidRPr="00460E2D" w:rsidRDefault="00460E2D" w:rsidP="00DE6E1A">
      <w:pPr>
        <w:pStyle w:val="BodyText"/>
        <w:numPr>
          <w:ilvl w:val="0"/>
          <w:numId w:val="31"/>
        </w:numPr>
        <w:spacing w:line="276" w:lineRule="auto"/>
        <w:ind w:right="337"/>
        <w:jc w:val="both"/>
        <w:rPr>
          <w:b/>
          <w:u w:val="single"/>
        </w:rPr>
      </w:pPr>
      <w:r w:rsidRPr="00460E2D">
        <w:rPr>
          <w:b/>
        </w:rPr>
        <w:lastRenderedPageBreak/>
        <w:t>BACKGROUND / GENERAL INFORMATION</w:t>
      </w:r>
    </w:p>
    <w:p w14:paraId="3661D356" w14:textId="77777777" w:rsidR="00460E2D" w:rsidRPr="00F53E39" w:rsidRDefault="00460E2D" w:rsidP="00460E2D">
      <w:pPr>
        <w:pStyle w:val="ListParagraph"/>
        <w:ind w:left="360"/>
        <w:jc w:val="both"/>
        <w:rPr>
          <w:b/>
          <w:sz w:val="20"/>
          <w:szCs w:val="20"/>
        </w:rPr>
      </w:pPr>
    </w:p>
    <w:p w14:paraId="7CC9AB71" w14:textId="03FD1D09" w:rsidR="009B1978" w:rsidRPr="009B1978" w:rsidRDefault="009B1978" w:rsidP="005521A4">
      <w:pPr>
        <w:pStyle w:val="BodyText"/>
        <w:spacing w:line="276" w:lineRule="auto"/>
        <w:ind w:left="220" w:right="337"/>
        <w:jc w:val="both"/>
      </w:pPr>
      <w:r w:rsidRPr="009B1978">
        <w:t xml:space="preserve">The Facilities Strategic Infrastructure Management Department has identified a significant and widespread need across El Paso County to update, repair, replace, or newly install </w:t>
      </w:r>
      <w:r w:rsidR="00E9300D" w:rsidRPr="009B1978">
        <w:t>Americans with Disabilities Act (ADA)</w:t>
      </w:r>
      <w:r w:rsidRPr="009B1978">
        <w:t>-compliant door openers. This initiative is essential to ensure full compliance with the Americans with Disabilities Act (ADA) and to provide equitable access to all individuals throughout the County.</w:t>
      </w:r>
    </w:p>
    <w:p w14:paraId="5FC315D2" w14:textId="77777777" w:rsidR="009B1978" w:rsidRPr="009B1978" w:rsidRDefault="009B1978" w:rsidP="005521A4">
      <w:pPr>
        <w:pStyle w:val="BodyText"/>
        <w:spacing w:line="276" w:lineRule="auto"/>
        <w:ind w:left="220" w:right="337"/>
        <w:jc w:val="both"/>
      </w:pPr>
    </w:p>
    <w:p w14:paraId="5A28F839" w14:textId="70D1E32F" w:rsidR="009B1978" w:rsidRPr="009B1978" w:rsidRDefault="009B1978" w:rsidP="005521A4">
      <w:pPr>
        <w:pStyle w:val="BodyText"/>
        <w:spacing w:line="276" w:lineRule="auto"/>
        <w:ind w:left="220" w:right="337"/>
        <w:jc w:val="both"/>
      </w:pPr>
      <w:r w:rsidRPr="009B1978">
        <w:t xml:space="preserve">In addition to improving accessibility, enhancing the safety and security of County facilities has become a key priority. Through this solicitation, we aim to establish a reliable pool of on-call </w:t>
      </w:r>
      <w:r w:rsidR="00FD5A52">
        <w:t>Respondent</w:t>
      </w:r>
      <w:r w:rsidRPr="009B1978">
        <w:t>s capable of delivering these critical services.</w:t>
      </w:r>
    </w:p>
    <w:p w14:paraId="70C781DD" w14:textId="77777777" w:rsidR="009B1978" w:rsidRPr="009B1978" w:rsidRDefault="009B1978" w:rsidP="005521A4">
      <w:pPr>
        <w:pStyle w:val="BodyText"/>
        <w:spacing w:line="276" w:lineRule="auto"/>
        <w:ind w:left="220" w:right="337"/>
        <w:jc w:val="both"/>
      </w:pPr>
    </w:p>
    <w:p w14:paraId="30CDEF5A" w14:textId="77777777" w:rsidR="009B1978" w:rsidRDefault="009B1978" w:rsidP="005521A4">
      <w:pPr>
        <w:pStyle w:val="BodyText"/>
        <w:spacing w:line="276" w:lineRule="auto"/>
        <w:ind w:left="220" w:right="337"/>
        <w:jc w:val="both"/>
      </w:pPr>
      <w:r w:rsidRPr="009B1978">
        <w:t>This approach will enable the County to respond more efficiently to both accessibility and security concerns, ensuring that our facilities remain safe, inclusive, and responsive to the needs of the community. Our ultimate goal is to provide the residents and visitors of El Paso County with the highest standards of customer service, safety, and accessibility.</w:t>
      </w:r>
    </w:p>
    <w:p w14:paraId="5C1C5583" w14:textId="77777777" w:rsidR="009B1978" w:rsidRDefault="009B1978" w:rsidP="005521A4">
      <w:pPr>
        <w:pStyle w:val="BodyText"/>
        <w:spacing w:line="276" w:lineRule="auto"/>
        <w:ind w:left="220" w:right="337"/>
        <w:jc w:val="both"/>
      </w:pPr>
    </w:p>
    <w:p w14:paraId="4E982CFD" w14:textId="51FC1426" w:rsidR="009B1978" w:rsidRPr="009B1978" w:rsidRDefault="009B1978" w:rsidP="005521A4">
      <w:pPr>
        <w:pStyle w:val="BodyText"/>
        <w:spacing w:line="276" w:lineRule="auto"/>
        <w:ind w:left="220" w:right="337"/>
        <w:jc w:val="both"/>
      </w:pPr>
      <w:r w:rsidRPr="009B1978">
        <w:t xml:space="preserve">The El Paso County Facilities Strategic Infrastructure Management Department is seeking qualified </w:t>
      </w:r>
      <w:r w:rsidR="00FD5A52">
        <w:t>Respondent</w:t>
      </w:r>
      <w:r w:rsidRPr="009B1978">
        <w:t>s to provide ADA-compliant automatic door opener installation, repair, replacement, and maintenance services. This project aims to ensure full compliance with the Americans with Disabilities Act (ADA) and enhance accessibility across all County facilities. In addition, the project will focus on improving building safety and security by ensuring all door access systems function properly.</w:t>
      </w:r>
    </w:p>
    <w:p w14:paraId="59B9DBDE" w14:textId="77777777" w:rsidR="005521A4" w:rsidRPr="00160DAD" w:rsidRDefault="005521A4" w:rsidP="005521A4">
      <w:pPr>
        <w:pStyle w:val="BodyText"/>
        <w:spacing w:line="276" w:lineRule="auto"/>
        <w:ind w:left="220" w:right="337"/>
        <w:jc w:val="both"/>
      </w:pPr>
    </w:p>
    <w:p w14:paraId="05318417" w14:textId="4E511D9A" w:rsidR="005521A4" w:rsidRPr="00160DAD" w:rsidRDefault="009B1978" w:rsidP="005521A4">
      <w:pPr>
        <w:pStyle w:val="BodyText"/>
        <w:spacing w:line="276" w:lineRule="auto"/>
        <w:ind w:left="220" w:right="337"/>
        <w:jc w:val="both"/>
      </w:pPr>
      <w:r w:rsidRPr="009B1978">
        <w:t xml:space="preserve">This solicitation seeks to establish a pool of on-call </w:t>
      </w:r>
      <w:r w:rsidR="00FD5A52">
        <w:t>Respondent</w:t>
      </w:r>
      <w:r w:rsidRPr="009B1978">
        <w:t xml:space="preserve">s capable of promptly addressing emergency and routine service requests, thus enabling the County to efficiently maintain compliance and security across its properties. The successful </w:t>
      </w:r>
      <w:r w:rsidR="00FD5A52">
        <w:t>Respondent</w:t>
      </w:r>
      <w:r w:rsidRPr="009B1978">
        <w:t>(s) will be responsible for assessing, installing, maintaining, and servicing ADA-compliant automatic door openers in compliance with all relevant federal, state, and local regulations.</w:t>
      </w:r>
    </w:p>
    <w:p w14:paraId="7175ADB9" w14:textId="77777777" w:rsidR="005521A4" w:rsidRPr="00160DAD" w:rsidRDefault="005521A4" w:rsidP="005521A4">
      <w:pPr>
        <w:pStyle w:val="BodyText"/>
        <w:spacing w:line="276" w:lineRule="auto"/>
        <w:ind w:left="220" w:right="337"/>
        <w:jc w:val="both"/>
      </w:pPr>
    </w:p>
    <w:p w14:paraId="1F02ABFF" w14:textId="77777777" w:rsidR="005521A4" w:rsidRPr="00160DAD" w:rsidRDefault="009B1978" w:rsidP="005521A4">
      <w:pPr>
        <w:pStyle w:val="BodyText"/>
        <w:spacing w:line="276" w:lineRule="auto"/>
        <w:ind w:left="220" w:right="337"/>
      </w:pPr>
      <w:r w:rsidRPr="009B1978">
        <w:t>The primary goals of this project are as follows:</w:t>
      </w:r>
    </w:p>
    <w:p w14:paraId="033AA1B3" w14:textId="77777777" w:rsidR="005521A4" w:rsidRPr="00160DAD" w:rsidRDefault="005521A4" w:rsidP="005521A4">
      <w:pPr>
        <w:pStyle w:val="TableParagraph"/>
        <w:ind w:left="220"/>
        <w:rPr>
          <w:sz w:val="20"/>
          <w:szCs w:val="20"/>
        </w:rPr>
      </w:pPr>
    </w:p>
    <w:p w14:paraId="600FE1F8" w14:textId="2D595AAC" w:rsidR="005521A4" w:rsidRPr="00160DAD" w:rsidRDefault="005521A4" w:rsidP="005521A4">
      <w:pPr>
        <w:pStyle w:val="TableParagraph"/>
        <w:ind w:left="220"/>
        <w:rPr>
          <w:sz w:val="20"/>
          <w:szCs w:val="20"/>
        </w:rPr>
      </w:pPr>
      <w:r w:rsidRPr="00160DAD">
        <w:rPr>
          <w:sz w:val="20"/>
          <w:szCs w:val="20"/>
        </w:rPr>
        <w:t>Ensure ADA Compliance</w:t>
      </w:r>
      <w:r w:rsidR="00E9300D" w:rsidRPr="00160DAD">
        <w:rPr>
          <w:sz w:val="20"/>
          <w:szCs w:val="20"/>
        </w:rPr>
        <w:t xml:space="preserve">- </w:t>
      </w:r>
      <w:r w:rsidRPr="00160DAD">
        <w:rPr>
          <w:sz w:val="20"/>
          <w:szCs w:val="20"/>
        </w:rPr>
        <w:t>Install, repair, and maintain ADA-compliant door openers across County facilities, ensuring full compliance with Americans with Disabilities Act (ADA) regulations. This includes meeting all accessibility requirements for door openers, including force, height, clear width, and activation standards.</w:t>
      </w:r>
    </w:p>
    <w:p w14:paraId="5C5CCFB1" w14:textId="77777777" w:rsidR="005521A4" w:rsidRPr="00160DAD" w:rsidRDefault="005521A4" w:rsidP="005521A4">
      <w:pPr>
        <w:pStyle w:val="TableParagraph"/>
        <w:ind w:left="360"/>
        <w:rPr>
          <w:sz w:val="20"/>
          <w:szCs w:val="20"/>
        </w:rPr>
      </w:pPr>
    </w:p>
    <w:p w14:paraId="67AB9A84" w14:textId="7A4CDA26" w:rsidR="009B1978" w:rsidRPr="009B1978" w:rsidRDefault="009B1978" w:rsidP="005521A4">
      <w:pPr>
        <w:pStyle w:val="BodyText"/>
        <w:spacing w:line="276" w:lineRule="auto"/>
        <w:ind w:left="220" w:right="337"/>
      </w:pPr>
      <w:r w:rsidRPr="009B1978">
        <w:t>Improve Safety and Security</w:t>
      </w:r>
      <w:r w:rsidR="00E9300D" w:rsidRPr="00160DAD">
        <w:t xml:space="preserve">- </w:t>
      </w:r>
      <w:r w:rsidRPr="009B1978">
        <w:t>Enhance the safety and security of El Paso County facilities by ensuring that all automated access systems function correctly, preventing unauthorized access while ensuring compliance with ADA guidelines.</w:t>
      </w:r>
    </w:p>
    <w:p w14:paraId="7511899B" w14:textId="77777777" w:rsidR="005521A4" w:rsidRPr="00160DAD" w:rsidRDefault="005521A4" w:rsidP="005521A4">
      <w:pPr>
        <w:pStyle w:val="BodyText"/>
        <w:spacing w:line="276" w:lineRule="auto"/>
        <w:ind w:left="220" w:right="337"/>
      </w:pPr>
    </w:p>
    <w:p w14:paraId="3D53BAC1" w14:textId="4FD22AF1" w:rsidR="009B1978" w:rsidRPr="009B1978" w:rsidRDefault="009B1978" w:rsidP="005521A4">
      <w:pPr>
        <w:pStyle w:val="BodyText"/>
        <w:spacing w:line="276" w:lineRule="auto"/>
        <w:ind w:left="220" w:right="337"/>
      </w:pPr>
      <w:r w:rsidRPr="009B1978">
        <w:t>Efficient Service Delivery</w:t>
      </w:r>
      <w:r w:rsidR="00E9300D" w:rsidRPr="00160DAD">
        <w:t xml:space="preserve">- </w:t>
      </w:r>
      <w:r w:rsidRPr="009B1978">
        <w:t xml:space="preserve">Establish an on-call </w:t>
      </w:r>
      <w:r w:rsidR="00FD5A52">
        <w:t>Respondent</w:t>
      </w:r>
      <w:r w:rsidRPr="009B1978">
        <w:t xml:space="preserve"> pool to provide timely, efficient, and responsive services for both emergency and routine maintenance needs, minimizing facility downtime and ensuring accessibility at all times.</w:t>
      </w:r>
    </w:p>
    <w:p w14:paraId="67AA6621" w14:textId="77777777" w:rsidR="005521A4" w:rsidRPr="00160DAD" w:rsidRDefault="005521A4" w:rsidP="005521A4">
      <w:pPr>
        <w:pStyle w:val="BodyText"/>
        <w:spacing w:line="276" w:lineRule="auto"/>
        <w:ind w:left="220" w:right="337"/>
      </w:pPr>
    </w:p>
    <w:p w14:paraId="5030612B" w14:textId="290F3DA8" w:rsidR="009B1978" w:rsidRPr="009B1978" w:rsidRDefault="009B1978" w:rsidP="005521A4">
      <w:pPr>
        <w:pStyle w:val="BodyText"/>
        <w:spacing w:line="276" w:lineRule="auto"/>
        <w:ind w:left="220" w:right="337"/>
      </w:pPr>
      <w:r w:rsidRPr="009B1978">
        <w:t>Long-Term Maintenance and Sustainability</w:t>
      </w:r>
      <w:r w:rsidR="00E9300D" w:rsidRPr="00160DAD">
        <w:t xml:space="preserve">- </w:t>
      </w:r>
      <w:r w:rsidRPr="009B1978">
        <w:t>Ensure that installed and repaired systems are sustainable, easily maintainable, and adaptable for future upgrades or replacements in line with evolving standards and County needs.</w:t>
      </w:r>
    </w:p>
    <w:p w14:paraId="2AA4C269" w14:textId="77777777" w:rsidR="006C0758" w:rsidRPr="00160DAD" w:rsidRDefault="006C0758" w:rsidP="005521A4">
      <w:pPr>
        <w:pStyle w:val="BodyText"/>
        <w:spacing w:line="276" w:lineRule="auto"/>
        <w:ind w:left="220" w:right="337"/>
        <w:jc w:val="both"/>
      </w:pPr>
    </w:p>
    <w:p w14:paraId="7A60A34C" w14:textId="2F9EC80E" w:rsidR="009B1978" w:rsidRPr="009B1978" w:rsidRDefault="009B1978" w:rsidP="005521A4">
      <w:pPr>
        <w:pStyle w:val="BodyText"/>
        <w:spacing w:line="276" w:lineRule="auto"/>
        <w:ind w:left="220" w:right="337"/>
        <w:jc w:val="both"/>
      </w:pPr>
      <w:r w:rsidRPr="00160DAD">
        <w:t>This solicitation will impact three</w:t>
      </w:r>
      <w:r w:rsidR="00926913">
        <w:t xml:space="preserve"> (3)</w:t>
      </w:r>
      <w:r w:rsidRPr="00160DAD">
        <w:t xml:space="preserve"> key teams within the Facilities and Strategic Infrastructure Management Department: the ADA Compliance Team, the Project Management Team, and the Security, Access, and Badging Team.</w:t>
      </w:r>
      <w:r w:rsidR="00E9300D" w:rsidRPr="00160DAD">
        <w:t xml:space="preserve">  </w:t>
      </w:r>
      <w:r w:rsidRPr="00160DAD">
        <w:t>All three teams have been informed about the solicitation and are fully supportive of advancing this process to ensure County projects are completed efficiently and in a timely manner</w:t>
      </w:r>
      <w:r w:rsidR="00E9300D" w:rsidRPr="00160DAD">
        <w:t>.</w:t>
      </w:r>
    </w:p>
    <w:p w14:paraId="1E77CF91" w14:textId="77777777" w:rsidR="00E9300D" w:rsidRDefault="00E9300D" w:rsidP="00A83AA3">
      <w:pPr>
        <w:pStyle w:val="BodyText"/>
        <w:spacing w:line="276" w:lineRule="auto"/>
        <w:ind w:right="338"/>
        <w:jc w:val="both"/>
      </w:pPr>
    </w:p>
    <w:p w14:paraId="52BA8E2F" w14:textId="77777777" w:rsidR="00453D9E" w:rsidRDefault="00453D9E" w:rsidP="00A83AA3">
      <w:pPr>
        <w:pStyle w:val="BodyText"/>
        <w:spacing w:line="276" w:lineRule="auto"/>
        <w:ind w:right="338"/>
        <w:jc w:val="both"/>
      </w:pPr>
    </w:p>
    <w:p w14:paraId="7AA2F97D" w14:textId="77777777" w:rsidR="00C21F40" w:rsidRDefault="00C21F40" w:rsidP="00A83AA3">
      <w:pPr>
        <w:pStyle w:val="BodyText"/>
        <w:spacing w:line="276" w:lineRule="auto"/>
        <w:ind w:right="338"/>
        <w:jc w:val="both"/>
      </w:pPr>
    </w:p>
    <w:p w14:paraId="71AF99EE" w14:textId="77777777" w:rsidR="00453D9E" w:rsidRDefault="00453D9E" w:rsidP="00A83AA3">
      <w:pPr>
        <w:pStyle w:val="BodyText"/>
        <w:spacing w:line="276" w:lineRule="auto"/>
        <w:ind w:right="338"/>
        <w:jc w:val="both"/>
      </w:pPr>
    </w:p>
    <w:p w14:paraId="78826D46" w14:textId="77777777" w:rsidR="00A06854" w:rsidRDefault="00A06854" w:rsidP="00A83AA3">
      <w:pPr>
        <w:pStyle w:val="BodyText"/>
        <w:spacing w:line="276" w:lineRule="auto"/>
        <w:ind w:right="338"/>
        <w:jc w:val="both"/>
      </w:pPr>
    </w:p>
    <w:p w14:paraId="60B993F5" w14:textId="77777777" w:rsidR="00460E2D" w:rsidRPr="00160DAD" w:rsidRDefault="00460E2D" w:rsidP="00460E2D">
      <w:pPr>
        <w:pStyle w:val="Heading1"/>
        <w:tabs>
          <w:tab w:val="left" w:pos="580"/>
        </w:tabs>
        <w:ind w:left="580"/>
      </w:pPr>
    </w:p>
    <w:p w14:paraId="2E255AD3" w14:textId="20365DCF" w:rsidR="00911AFF" w:rsidRPr="00160DAD" w:rsidRDefault="00B75550" w:rsidP="00DE6E1A">
      <w:pPr>
        <w:pStyle w:val="Heading1"/>
        <w:numPr>
          <w:ilvl w:val="0"/>
          <w:numId w:val="14"/>
        </w:numPr>
        <w:tabs>
          <w:tab w:val="left" w:pos="580"/>
        </w:tabs>
      </w:pPr>
      <w:r w:rsidRPr="00160DAD">
        <w:lastRenderedPageBreak/>
        <w:t>SCOPE OF</w:t>
      </w:r>
      <w:r w:rsidRPr="00160DAD">
        <w:rPr>
          <w:spacing w:val="-1"/>
        </w:rPr>
        <w:t xml:space="preserve"> </w:t>
      </w:r>
      <w:r w:rsidRPr="00160DAD">
        <w:t>WORK</w:t>
      </w:r>
    </w:p>
    <w:p w14:paraId="1A416846" w14:textId="77777777" w:rsidR="00524042" w:rsidRPr="00160DAD" w:rsidRDefault="00524042" w:rsidP="00524042">
      <w:pPr>
        <w:pStyle w:val="Heading1"/>
        <w:tabs>
          <w:tab w:val="left" w:pos="580"/>
        </w:tabs>
      </w:pPr>
    </w:p>
    <w:p w14:paraId="68C70081" w14:textId="6AD9AB67" w:rsidR="00524042" w:rsidRPr="00160DAD" w:rsidRDefault="00524042" w:rsidP="00263A76">
      <w:pPr>
        <w:pStyle w:val="ListParagraph"/>
        <w:ind w:left="580" w:firstLine="0"/>
        <w:jc w:val="both"/>
        <w:rPr>
          <w:sz w:val="20"/>
          <w:szCs w:val="20"/>
        </w:rPr>
      </w:pPr>
      <w:r w:rsidRPr="00160DAD">
        <w:rPr>
          <w:sz w:val="20"/>
          <w:szCs w:val="20"/>
        </w:rPr>
        <w:t>General Project Goals / Overview</w:t>
      </w:r>
      <w:r w:rsidR="00263A76" w:rsidRPr="00160DAD">
        <w:rPr>
          <w:sz w:val="20"/>
          <w:szCs w:val="20"/>
        </w:rPr>
        <w:t xml:space="preserve">- </w:t>
      </w:r>
      <w:r w:rsidR="00B25562" w:rsidRPr="00160DAD">
        <w:rPr>
          <w:sz w:val="20"/>
          <w:szCs w:val="20"/>
        </w:rPr>
        <w:t xml:space="preserve">The selected </w:t>
      </w:r>
      <w:r w:rsidR="00FD5A52">
        <w:rPr>
          <w:sz w:val="20"/>
          <w:szCs w:val="20"/>
        </w:rPr>
        <w:t>Respondent</w:t>
      </w:r>
      <w:r w:rsidR="00B25562" w:rsidRPr="00160DAD">
        <w:rPr>
          <w:sz w:val="20"/>
          <w:szCs w:val="20"/>
        </w:rPr>
        <w:t>(s) shall provide, but not be limited to, the following services on an as-needed basis:</w:t>
      </w:r>
    </w:p>
    <w:p w14:paraId="5EC4D58C" w14:textId="77777777" w:rsidR="00263A76" w:rsidRPr="00160DAD" w:rsidRDefault="00263A76" w:rsidP="00263A76">
      <w:pPr>
        <w:pStyle w:val="BodyText"/>
        <w:spacing w:line="276" w:lineRule="auto"/>
        <w:ind w:left="580" w:right="337"/>
      </w:pPr>
    </w:p>
    <w:p w14:paraId="64A63C5C" w14:textId="364CAF5A" w:rsidR="00B25562" w:rsidRPr="00160DAD" w:rsidRDefault="00B25562" w:rsidP="00263A76">
      <w:pPr>
        <w:pStyle w:val="BodyText"/>
        <w:spacing w:line="276" w:lineRule="auto"/>
        <w:ind w:left="580" w:right="337"/>
        <w:rPr>
          <w:u w:val="single"/>
        </w:rPr>
      </w:pPr>
      <w:r w:rsidRPr="00160DAD">
        <w:rPr>
          <w:u w:val="single"/>
        </w:rPr>
        <w:t>Installation</w:t>
      </w:r>
    </w:p>
    <w:p w14:paraId="586690E7" w14:textId="77777777" w:rsidR="00B25562" w:rsidRPr="00160DAD" w:rsidRDefault="00B25562" w:rsidP="00263A76">
      <w:pPr>
        <w:pStyle w:val="BodyText"/>
        <w:spacing w:line="276" w:lineRule="auto"/>
        <w:ind w:left="720" w:right="337"/>
      </w:pPr>
      <w:r w:rsidRPr="00160DAD">
        <w:t>Supply and install new ADA-compliant automatic door openers at designated County facilities.</w:t>
      </w:r>
    </w:p>
    <w:p w14:paraId="71D1D4F1" w14:textId="77777777" w:rsidR="00B25562" w:rsidRPr="00160DAD" w:rsidRDefault="00B25562" w:rsidP="00263A76">
      <w:pPr>
        <w:pStyle w:val="BodyText"/>
        <w:spacing w:line="276" w:lineRule="auto"/>
        <w:ind w:left="720" w:right="337"/>
      </w:pPr>
      <w:r w:rsidRPr="00160DAD">
        <w:t>Ensure all installations meet or exceed current ADA requirements, including but not limited to:</w:t>
      </w:r>
    </w:p>
    <w:p w14:paraId="2006FB9F" w14:textId="48348FD1" w:rsidR="00B25562" w:rsidRPr="00160DAD" w:rsidRDefault="00B25562" w:rsidP="00263A76">
      <w:pPr>
        <w:pStyle w:val="BodyText"/>
        <w:spacing w:line="276" w:lineRule="auto"/>
        <w:ind w:left="720" w:right="337"/>
      </w:pPr>
      <w:r w:rsidRPr="00160DAD">
        <w:t xml:space="preserve">Operable force not exceeding </w:t>
      </w:r>
      <w:r w:rsidR="00C21F40">
        <w:t>five (</w:t>
      </w:r>
      <w:r w:rsidRPr="00160DAD">
        <w:t>5</w:t>
      </w:r>
      <w:r w:rsidR="00C21F40">
        <w:t>)</w:t>
      </w:r>
      <w:r w:rsidRPr="00160DAD">
        <w:t xml:space="preserve"> lbs (for interior doors).</w:t>
      </w:r>
      <w:r w:rsidR="00092049">
        <w:t xml:space="preserve">  </w:t>
      </w:r>
      <w:r w:rsidRPr="00160DAD">
        <w:t>Clear width of at least 32 inches when the door is open 90 degrees.</w:t>
      </w:r>
      <w:r w:rsidR="00453D9E">
        <w:t xml:space="preserve">  </w:t>
      </w:r>
      <w:r w:rsidRPr="00160DAD">
        <w:t>Proper location and height of activation switches (no higher than 48 inches above the floor).</w:t>
      </w:r>
      <w:r w:rsidR="00453D9E">
        <w:t xml:space="preserve">  </w:t>
      </w:r>
      <w:r w:rsidRPr="00160DAD">
        <w:t xml:space="preserve">Minimum hold-open time of </w:t>
      </w:r>
      <w:r w:rsidR="00C21F40">
        <w:t>five (</w:t>
      </w:r>
      <w:r w:rsidRPr="00160DAD">
        <w:t>5</w:t>
      </w:r>
      <w:r w:rsidR="00C21F40">
        <w:t>)</w:t>
      </w:r>
      <w:r w:rsidRPr="00160DAD">
        <w:t xml:space="preserve"> seconds.</w:t>
      </w:r>
      <w:r w:rsidR="00453D9E">
        <w:t xml:space="preserve">  </w:t>
      </w:r>
      <w:r w:rsidRPr="00160DAD">
        <w:t>Unobstructed access to and from the doorway area.</w:t>
      </w:r>
    </w:p>
    <w:p w14:paraId="46EFD3FC" w14:textId="77777777" w:rsidR="00B25562" w:rsidRPr="00160DAD" w:rsidRDefault="00B25562" w:rsidP="00263A76">
      <w:pPr>
        <w:pStyle w:val="BodyText"/>
        <w:spacing w:line="276" w:lineRule="auto"/>
        <w:ind w:left="720" w:right="337"/>
      </w:pPr>
      <w:r w:rsidRPr="00160DAD">
        <w:t>Coordinate electrical work as necessary, including power supply and low-voltage connections.</w:t>
      </w:r>
    </w:p>
    <w:p w14:paraId="5BD1D01D" w14:textId="77777777" w:rsidR="00263A76" w:rsidRPr="00160DAD" w:rsidRDefault="00263A76" w:rsidP="00263A76">
      <w:pPr>
        <w:pStyle w:val="BodyText"/>
        <w:spacing w:line="276" w:lineRule="auto"/>
        <w:ind w:left="580" w:right="337"/>
      </w:pPr>
    </w:p>
    <w:p w14:paraId="2D4AE25D" w14:textId="4208848C" w:rsidR="00B25562" w:rsidRPr="00160DAD" w:rsidRDefault="00B25562" w:rsidP="00263A76">
      <w:pPr>
        <w:pStyle w:val="BodyText"/>
        <w:spacing w:line="276" w:lineRule="auto"/>
        <w:ind w:left="580" w:right="337"/>
        <w:rPr>
          <w:u w:val="single"/>
        </w:rPr>
      </w:pPr>
      <w:r w:rsidRPr="00160DAD">
        <w:rPr>
          <w:u w:val="single"/>
        </w:rPr>
        <w:t>Repair and Maintenance</w:t>
      </w:r>
    </w:p>
    <w:p w14:paraId="2CDAD371" w14:textId="77777777" w:rsidR="00B25562" w:rsidRPr="00160DAD" w:rsidRDefault="00B25562" w:rsidP="00263A76">
      <w:pPr>
        <w:pStyle w:val="BodyText"/>
        <w:spacing w:line="276" w:lineRule="auto"/>
        <w:ind w:left="720" w:right="337"/>
      </w:pPr>
      <w:r w:rsidRPr="00160DAD">
        <w:t>Diagnose and repair malfunctioning automatic door openers and related components.</w:t>
      </w:r>
    </w:p>
    <w:p w14:paraId="61EE5EBB" w14:textId="77777777" w:rsidR="00B25562" w:rsidRPr="00160DAD" w:rsidRDefault="00B25562" w:rsidP="00263A76">
      <w:pPr>
        <w:pStyle w:val="BodyText"/>
        <w:spacing w:line="276" w:lineRule="auto"/>
        <w:ind w:left="720" w:right="337"/>
      </w:pPr>
      <w:r w:rsidRPr="00160DAD">
        <w:t>Perform preventive maintenance, including lubrication, alignment, and function testing.</w:t>
      </w:r>
    </w:p>
    <w:p w14:paraId="10B50D1E" w14:textId="77786919" w:rsidR="00B25562" w:rsidRPr="00160DAD" w:rsidRDefault="00B25562" w:rsidP="00263A76">
      <w:pPr>
        <w:pStyle w:val="BodyText"/>
        <w:spacing w:line="276" w:lineRule="auto"/>
        <w:ind w:left="720" w:right="337"/>
      </w:pPr>
      <w:r w:rsidRPr="00160DAD">
        <w:t xml:space="preserve">Replace or upgrade </w:t>
      </w:r>
      <w:r w:rsidR="00481D96" w:rsidRPr="00160DAD">
        <w:t>outdated,</w:t>
      </w:r>
      <w:r w:rsidRPr="00160DAD">
        <w:t xml:space="preserve"> or non-functional units as needed to maintain compliance.</w:t>
      </w:r>
    </w:p>
    <w:p w14:paraId="0CC501EE" w14:textId="77777777" w:rsidR="00B25562" w:rsidRPr="00160DAD" w:rsidRDefault="00B25562" w:rsidP="00263A76">
      <w:pPr>
        <w:pStyle w:val="BodyText"/>
        <w:spacing w:line="276" w:lineRule="auto"/>
        <w:ind w:left="580" w:right="337"/>
      </w:pPr>
    </w:p>
    <w:p w14:paraId="7CE7CC9E" w14:textId="77777777" w:rsidR="00B25562" w:rsidRPr="00160DAD" w:rsidRDefault="00B25562" w:rsidP="00263A76">
      <w:pPr>
        <w:pStyle w:val="BodyText"/>
        <w:spacing w:line="276" w:lineRule="auto"/>
        <w:ind w:left="580" w:right="337"/>
        <w:rPr>
          <w:u w:val="single"/>
        </w:rPr>
      </w:pPr>
      <w:r w:rsidRPr="00160DAD">
        <w:rPr>
          <w:u w:val="single"/>
        </w:rPr>
        <w:t>Evaluation and Compliance</w:t>
      </w:r>
    </w:p>
    <w:p w14:paraId="63A1BC56" w14:textId="77777777" w:rsidR="00B25562" w:rsidRPr="00160DAD" w:rsidRDefault="00B25562" w:rsidP="00263A76">
      <w:pPr>
        <w:pStyle w:val="BodyText"/>
        <w:spacing w:line="276" w:lineRule="auto"/>
        <w:ind w:left="720" w:right="337"/>
      </w:pPr>
      <w:r w:rsidRPr="00160DAD">
        <w:t>Conduct site assessments to determine ADA compliance status and recommend improvements.</w:t>
      </w:r>
    </w:p>
    <w:p w14:paraId="4EC321A8" w14:textId="77777777" w:rsidR="00B25562" w:rsidRPr="00160DAD" w:rsidRDefault="00B25562" w:rsidP="00263A76">
      <w:pPr>
        <w:pStyle w:val="BodyText"/>
        <w:spacing w:line="276" w:lineRule="auto"/>
        <w:ind w:left="720" w:right="337"/>
      </w:pPr>
      <w:r w:rsidRPr="00160DAD">
        <w:t>Submit written reports with detailed findings, photographs, and corrective action plans.</w:t>
      </w:r>
    </w:p>
    <w:p w14:paraId="2EEF11E2" w14:textId="77777777" w:rsidR="00B25562" w:rsidRPr="00160DAD" w:rsidRDefault="00B25562" w:rsidP="00263A76">
      <w:pPr>
        <w:pStyle w:val="BodyText"/>
        <w:spacing w:line="276" w:lineRule="auto"/>
        <w:ind w:left="580" w:right="337"/>
      </w:pPr>
    </w:p>
    <w:p w14:paraId="248DDB80" w14:textId="77777777" w:rsidR="00B25562" w:rsidRPr="00160DAD" w:rsidRDefault="00B25562" w:rsidP="00263A76">
      <w:pPr>
        <w:pStyle w:val="BodyText"/>
        <w:spacing w:line="276" w:lineRule="auto"/>
        <w:ind w:left="580" w:right="337"/>
        <w:rPr>
          <w:u w:val="single"/>
        </w:rPr>
      </w:pPr>
      <w:r w:rsidRPr="00160DAD">
        <w:rPr>
          <w:u w:val="single"/>
        </w:rPr>
        <w:t>Standards and Codes</w:t>
      </w:r>
    </w:p>
    <w:p w14:paraId="712A9384" w14:textId="77777777" w:rsidR="00B25562" w:rsidRPr="00160DAD" w:rsidRDefault="00B25562" w:rsidP="00263A76">
      <w:pPr>
        <w:pStyle w:val="BodyText"/>
        <w:spacing w:line="276" w:lineRule="auto"/>
        <w:ind w:left="720" w:right="337"/>
      </w:pPr>
      <w:r w:rsidRPr="00160DAD">
        <w:t>All work shall comply with the following, at minimum:</w:t>
      </w:r>
    </w:p>
    <w:p w14:paraId="096A1CE0" w14:textId="77777777" w:rsidR="00B25562" w:rsidRPr="00160DAD" w:rsidRDefault="00B25562" w:rsidP="00263A76">
      <w:pPr>
        <w:pStyle w:val="BodyText"/>
        <w:spacing w:line="276" w:lineRule="auto"/>
        <w:ind w:left="720" w:right="337"/>
      </w:pPr>
      <w:r w:rsidRPr="00160DAD">
        <w:t>Americans with Disabilities Act (ADA) – Title II and the 2010 ADA Standards for Accessible Design.</w:t>
      </w:r>
    </w:p>
    <w:p w14:paraId="46E282D5" w14:textId="77777777" w:rsidR="00B25562" w:rsidRPr="00160DAD" w:rsidRDefault="00B25562" w:rsidP="00263A76">
      <w:pPr>
        <w:pStyle w:val="BodyText"/>
        <w:spacing w:line="276" w:lineRule="auto"/>
        <w:ind w:left="720" w:right="337"/>
      </w:pPr>
      <w:r w:rsidRPr="00160DAD">
        <w:t>ANSI/BHMA A156.19 and A156.10 standards for power and low-energy power-operated doors.</w:t>
      </w:r>
    </w:p>
    <w:p w14:paraId="7AC20DD3" w14:textId="77777777" w:rsidR="00B25562" w:rsidRPr="00160DAD" w:rsidRDefault="00B25562" w:rsidP="00263A76">
      <w:pPr>
        <w:pStyle w:val="BodyText"/>
        <w:spacing w:line="276" w:lineRule="auto"/>
        <w:ind w:left="720" w:right="337"/>
      </w:pPr>
      <w:r w:rsidRPr="00160DAD">
        <w:t>International Building Code (IBC), International Fire Code (IFC), and local codes as applicable.</w:t>
      </w:r>
    </w:p>
    <w:p w14:paraId="01995FCD" w14:textId="77777777" w:rsidR="00B25562" w:rsidRPr="00160DAD" w:rsidRDefault="00B25562" w:rsidP="00263A76">
      <w:pPr>
        <w:pStyle w:val="BodyText"/>
        <w:spacing w:line="276" w:lineRule="auto"/>
        <w:ind w:left="580" w:right="337"/>
      </w:pPr>
    </w:p>
    <w:p w14:paraId="4EDB9F23" w14:textId="77777777" w:rsidR="00B25562" w:rsidRPr="00160DAD" w:rsidRDefault="00B25562" w:rsidP="00263A76">
      <w:pPr>
        <w:pStyle w:val="BodyText"/>
        <w:spacing w:line="276" w:lineRule="auto"/>
        <w:ind w:left="580" w:right="337"/>
        <w:rPr>
          <w:u w:val="single"/>
        </w:rPr>
      </w:pPr>
      <w:r w:rsidRPr="00160DAD">
        <w:rPr>
          <w:u w:val="single"/>
        </w:rPr>
        <w:t>Security &amp; Background Checks</w:t>
      </w:r>
    </w:p>
    <w:p w14:paraId="5A74E033" w14:textId="77777777" w:rsidR="00B25562" w:rsidRPr="00160DAD" w:rsidRDefault="00B25562" w:rsidP="00263A76">
      <w:pPr>
        <w:pStyle w:val="BodyText"/>
        <w:spacing w:line="276" w:lineRule="auto"/>
        <w:ind w:left="720" w:right="337"/>
      </w:pPr>
      <w:r w:rsidRPr="00160DAD">
        <w:t>All personnel assigned to work under this contract must pass a criminal background check.</w:t>
      </w:r>
    </w:p>
    <w:p w14:paraId="5081E1F2" w14:textId="0ED0296A" w:rsidR="00B25562" w:rsidRPr="00160DAD" w:rsidRDefault="00B25562" w:rsidP="00263A76">
      <w:pPr>
        <w:pStyle w:val="BodyText"/>
        <w:spacing w:line="276" w:lineRule="auto"/>
        <w:ind w:left="720" w:right="337"/>
      </w:pPr>
      <w:r w:rsidRPr="00160DAD">
        <w:t>Compliance with the Criminal Justice Information Services (CJIS) Security Policy is required for access to certain secured areas.</w:t>
      </w:r>
      <w:r w:rsidR="00263A76" w:rsidRPr="00160DAD">
        <w:t xml:space="preserve">  </w:t>
      </w:r>
      <w:r w:rsidR="00830A59">
        <w:t>Respondent</w:t>
      </w:r>
      <w:r w:rsidRPr="00160DAD">
        <w:t>s must complete CJIS certification and fingerprinting as required.</w:t>
      </w:r>
    </w:p>
    <w:p w14:paraId="21C5D8A8" w14:textId="77777777" w:rsidR="00B25562" w:rsidRPr="00160DAD" w:rsidRDefault="00B25562" w:rsidP="00263A76">
      <w:pPr>
        <w:pStyle w:val="BodyText"/>
        <w:spacing w:line="276" w:lineRule="auto"/>
        <w:ind w:left="720" w:right="337"/>
      </w:pPr>
      <w:r w:rsidRPr="00160DAD">
        <w:t>Failure to meet CJIS clearance requirements may result in disqualification of personnel.</w:t>
      </w:r>
    </w:p>
    <w:p w14:paraId="3E157368" w14:textId="77777777" w:rsidR="00B25562" w:rsidRPr="00160DAD" w:rsidRDefault="00B25562" w:rsidP="00263A76">
      <w:pPr>
        <w:pStyle w:val="BodyText"/>
        <w:spacing w:line="276" w:lineRule="auto"/>
        <w:ind w:left="580" w:right="337"/>
      </w:pPr>
    </w:p>
    <w:p w14:paraId="57F93678" w14:textId="77777777" w:rsidR="00B25562" w:rsidRPr="00160DAD" w:rsidRDefault="00B25562" w:rsidP="00263A76">
      <w:pPr>
        <w:pStyle w:val="BodyText"/>
        <w:spacing w:line="276" w:lineRule="auto"/>
        <w:ind w:left="580" w:right="337"/>
        <w:rPr>
          <w:u w:val="single"/>
        </w:rPr>
      </w:pPr>
      <w:r w:rsidRPr="00160DAD">
        <w:rPr>
          <w:u w:val="single"/>
        </w:rPr>
        <w:t>Response Time and Availability</w:t>
      </w:r>
    </w:p>
    <w:p w14:paraId="5CAF25E7" w14:textId="2E6BC7C3" w:rsidR="00092049" w:rsidRPr="00160DAD" w:rsidRDefault="00FD5A52" w:rsidP="00263A76">
      <w:pPr>
        <w:pStyle w:val="BodyText"/>
        <w:spacing w:line="276" w:lineRule="auto"/>
        <w:ind w:left="720" w:right="337"/>
      </w:pPr>
      <w:r>
        <w:t>Respondent</w:t>
      </w:r>
      <w:r w:rsidR="00B25562" w:rsidRPr="00160DAD">
        <w:t>s</w:t>
      </w:r>
      <w:r w:rsidR="00092049" w:rsidRPr="00160DAD">
        <w:t xml:space="preserve"> </w:t>
      </w:r>
      <w:r w:rsidR="00B25562" w:rsidRPr="00160DAD">
        <w:t>must be able to respond to service requests within 24-48 hours.</w:t>
      </w:r>
      <w:r w:rsidR="00092049">
        <w:t xml:space="preserve"> </w:t>
      </w:r>
      <w:r w:rsidR="00B25562" w:rsidRPr="00160DAD">
        <w:t xml:space="preserve">Emergency services must be available within </w:t>
      </w:r>
      <w:r w:rsidR="00C21F40">
        <w:t>four (</w:t>
      </w:r>
      <w:r w:rsidR="00B25562" w:rsidRPr="00160DAD">
        <w:t>4</w:t>
      </w:r>
      <w:r w:rsidR="00C21F40">
        <w:t>)</w:t>
      </w:r>
      <w:r w:rsidR="00B25562" w:rsidRPr="00160DAD">
        <w:t xml:space="preserve"> hours of notification.</w:t>
      </w:r>
      <w:r w:rsidR="00092049">
        <w:t xml:space="preserve"> </w:t>
      </w:r>
      <w:r w:rsidR="00B25562" w:rsidRPr="00160DAD">
        <w:t>Provide regular communication updates to the Facilities Department for project scheduling and completion.</w:t>
      </w:r>
      <w:r w:rsidR="00092049">
        <w:t xml:space="preserve"> Respondent</w:t>
      </w:r>
      <w:r w:rsidR="00092049" w:rsidRPr="00160DAD">
        <w:t>s</w:t>
      </w:r>
      <w:r w:rsidR="00092049">
        <w:t xml:space="preserve"> </w:t>
      </w:r>
      <w:r w:rsidR="00092049" w:rsidRPr="00092049">
        <w:t>must be available to provide services Monday through Friday, 7:00 AM to 6:00 PM, with the ability to schedule work outside these hours, including weekends and holidays, when necessary and approved in advance by the County.</w:t>
      </w:r>
    </w:p>
    <w:p w14:paraId="27CA2699" w14:textId="77777777" w:rsidR="00092049" w:rsidRPr="00160DAD" w:rsidRDefault="00092049" w:rsidP="00263A76">
      <w:pPr>
        <w:pStyle w:val="BodyText"/>
        <w:spacing w:line="276" w:lineRule="auto"/>
        <w:ind w:left="580" w:right="337"/>
      </w:pPr>
    </w:p>
    <w:p w14:paraId="4175C464" w14:textId="77777777" w:rsidR="00B25562" w:rsidRPr="00160DAD" w:rsidRDefault="00B25562" w:rsidP="00263A76">
      <w:pPr>
        <w:pStyle w:val="BodyText"/>
        <w:spacing w:line="276" w:lineRule="auto"/>
        <w:ind w:left="580" w:right="337"/>
        <w:rPr>
          <w:u w:val="single"/>
        </w:rPr>
      </w:pPr>
      <w:r w:rsidRPr="00160DAD">
        <w:rPr>
          <w:u w:val="single"/>
        </w:rPr>
        <w:t>Deliverables</w:t>
      </w:r>
    </w:p>
    <w:p w14:paraId="5DFC0D76" w14:textId="77777777" w:rsidR="00B25562" w:rsidRPr="00160DAD" w:rsidRDefault="00B25562" w:rsidP="00263A76">
      <w:pPr>
        <w:pStyle w:val="BodyText"/>
        <w:spacing w:line="276" w:lineRule="auto"/>
        <w:ind w:left="720" w:right="337"/>
      </w:pPr>
      <w:r w:rsidRPr="00160DAD">
        <w:t>Detailed proposals and cost estimates for each requested project or repair.</w:t>
      </w:r>
    </w:p>
    <w:p w14:paraId="299D5F9B" w14:textId="77777777" w:rsidR="00B25562" w:rsidRPr="00160DAD" w:rsidRDefault="00B25562" w:rsidP="00263A76">
      <w:pPr>
        <w:pStyle w:val="BodyText"/>
        <w:spacing w:line="276" w:lineRule="auto"/>
        <w:ind w:left="720" w:right="337"/>
      </w:pPr>
      <w:r w:rsidRPr="00160DAD">
        <w:t>As-built documentation and warranty information upon completion of installation.</w:t>
      </w:r>
    </w:p>
    <w:p w14:paraId="15697AD4" w14:textId="77777777" w:rsidR="00B25562" w:rsidRPr="00160DAD" w:rsidRDefault="00B25562" w:rsidP="00263A76">
      <w:pPr>
        <w:pStyle w:val="BodyText"/>
        <w:spacing w:line="276" w:lineRule="auto"/>
        <w:ind w:left="720" w:right="337"/>
      </w:pPr>
      <w:r w:rsidRPr="00160DAD">
        <w:t>Quarterly maintenance and service reports (if applicable).</w:t>
      </w:r>
    </w:p>
    <w:p w14:paraId="0A99CF5E" w14:textId="77777777" w:rsidR="00B25562" w:rsidRPr="00160DAD" w:rsidRDefault="00B25562" w:rsidP="00263A76">
      <w:pPr>
        <w:pStyle w:val="BodyText"/>
        <w:spacing w:line="276" w:lineRule="auto"/>
        <w:ind w:left="720" w:right="337"/>
      </w:pPr>
      <w:r w:rsidRPr="00160DAD">
        <w:t>ADA compliance verification reports upon completion of each project.</w:t>
      </w:r>
    </w:p>
    <w:p w14:paraId="49B4ED0A" w14:textId="77777777" w:rsidR="00B25562" w:rsidRPr="00160DAD" w:rsidRDefault="00B25562" w:rsidP="00263A76">
      <w:pPr>
        <w:pStyle w:val="BodyText"/>
        <w:spacing w:line="276" w:lineRule="auto"/>
        <w:ind w:left="580" w:right="337"/>
      </w:pPr>
    </w:p>
    <w:p w14:paraId="3CF672B2" w14:textId="77777777" w:rsidR="00B25562" w:rsidRPr="00160DAD" w:rsidRDefault="00B25562" w:rsidP="00263A76">
      <w:pPr>
        <w:pStyle w:val="BodyText"/>
        <w:spacing w:line="276" w:lineRule="auto"/>
        <w:ind w:left="580" w:right="337"/>
        <w:rPr>
          <w:u w:val="single"/>
        </w:rPr>
      </w:pPr>
      <w:r w:rsidRPr="00160DAD">
        <w:rPr>
          <w:u w:val="single"/>
        </w:rPr>
        <w:t>Customer Service and Expectations</w:t>
      </w:r>
    </w:p>
    <w:p w14:paraId="5A995F49" w14:textId="1B52A9F8" w:rsidR="00092049" w:rsidRDefault="00FD5A52" w:rsidP="00092049">
      <w:pPr>
        <w:pStyle w:val="BodyText"/>
        <w:spacing w:line="276" w:lineRule="auto"/>
        <w:ind w:left="720" w:right="337"/>
      </w:pPr>
      <w:r>
        <w:t>Respondent</w:t>
      </w:r>
      <w:r w:rsidR="00B25562" w:rsidRPr="00160DAD">
        <w:t>s must demonstrate a high level of professionalism, responsiveness, and accountability. All interactions with County staff and the public should reflect the County’s commitment to accessibility, safety, and inclusivity.</w:t>
      </w:r>
      <w:r w:rsidR="00092049">
        <w:t xml:space="preserve">  Equipment and Resources Respondents must possess and provide access to the necessary tools, equipment, and parts to support ADA-compliant door opener systems installation, repair, and maintenance. </w:t>
      </w:r>
      <w:r w:rsidR="00453D9E">
        <w:t>Respondent</w:t>
      </w:r>
      <w:r w:rsidR="00092049">
        <w:t xml:space="preserve"> must be able to provide timely availability of parts, service personnel, and equipment to meet the service response times specified in the Scope of Work.</w:t>
      </w:r>
    </w:p>
    <w:p w14:paraId="13A1F8AF" w14:textId="77777777" w:rsidR="00092049" w:rsidRDefault="00092049" w:rsidP="00092049">
      <w:pPr>
        <w:pStyle w:val="BodyText"/>
        <w:spacing w:line="276" w:lineRule="auto"/>
        <w:ind w:left="720" w:right="337"/>
      </w:pPr>
    </w:p>
    <w:p w14:paraId="17B7896B" w14:textId="36C9E6DB" w:rsidR="00092049" w:rsidRDefault="00092049" w:rsidP="00092049">
      <w:pPr>
        <w:pStyle w:val="BodyText"/>
        <w:spacing w:line="276" w:lineRule="auto"/>
        <w:ind w:left="720" w:right="337"/>
      </w:pPr>
      <w:r>
        <w:lastRenderedPageBreak/>
        <w:t xml:space="preserve">For all work performed under this contract, </w:t>
      </w:r>
      <w:r w:rsidR="00453D9E">
        <w:t>Respondent</w:t>
      </w:r>
      <w:r>
        <w:t xml:space="preserve">s must meet the following minimum service requirements to ensure consistent, timely, and high-quality service delivery for El Paso County.  Emergency Service Requests: </w:t>
      </w:r>
      <w:r w:rsidR="00453D9E">
        <w:t>Respondent</w:t>
      </w:r>
      <w:r>
        <w:t xml:space="preserve"> must respond within </w:t>
      </w:r>
      <w:r w:rsidR="00926913">
        <w:t>four (</w:t>
      </w:r>
      <w:r>
        <w:t>4</w:t>
      </w:r>
      <w:r w:rsidR="00926913">
        <w:t>)</w:t>
      </w:r>
      <w:r>
        <w:t xml:space="preserve"> hours of notification for emergency repairs that affect building access, security, or ADA compliance. Standard Service Requests: </w:t>
      </w:r>
      <w:r w:rsidR="00453D9E">
        <w:t>Respondent</w:t>
      </w:r>
      <w:r>
        <w:t xml:space="preserve"> must respond within 24–48 hours of notification for non-emergency repairs or service calls.  On-Call Support – Respondent shall provide on-call availability for emergency services, with a 24/7 point of contact in place for urgent access control or ADA compliance issues.</w:t>
      </w:r>
    </w:p>
    <w:p w14:paraId="277B3455" w14:textId="77777777" w:rsidR="00092049" w:rsidRDefault="00092049" w:rsidP="00092049">
      <w:pPr>
        <w:pStyle w:val="BodyText"/>
        <w:spacing w:line="276" w:lineRule="auto"/>
        <w:ind w:left="720" w:right="337"/>
      </w:pPr>
    </w:p>
    <w:p w14:paraId="653959E2" w14:textId="44994342" w:rsidR="00092049" w:rsidRDefault="00092049" w:rsidP="00092049">
      <w:pPr>
        <w:pStyle w:val="BodyText"/>
        <w:spacing w:line="276" w:lineRule="auto"/>
        <w:ind w:left="720" w:right="337"/>
      </w:pPr>
      <w:r>
        <w:t>Respondent must assign a dedicated representative to serve as the primary point of contact for El Paso County. This representative shall:</w:t>
      </w:r>
    </w:p>
    <w:p w14:paraId="643A11CF" w14:textId="77777777" w:rsidR="00092049" w:rsidRDefault="00092049" w:rsidP="00092049">
      <w:pPr>
        <w:pStyle w:val="BodyText"/>
        <w:spacing w:line="276" w:lineRule="auto"/>
        <w:ind w:right="337" w:firstLine="720"/>
      </w:pPr>
      <w:r>
        <w:t>Be available during regular business hours.</w:t>
      </w:r>
    </w:p>
    <w:p w14:paraId="22CA22D2" w14:textId="77777777" w:rsidR="00092049" w:rsidRDefault="00092049" w:rsidP="00092049">
      <w:pPr>
        <w:pStyle w:val="BodyText"/>
        <w:spacing w:line="276" w:lineRule="auto"/>
        <w:ind w:right="337" w:firstLine="720"/>
      </w:pPr>
      <w:r>
        <w:t>Coordinate scheduling, dispatch, service documentation, and project oversight.</w:t>
      </w:r>
    </w:p>
    <w:p w14:paraId="3FA685FD" w14:textId="77777777" w:rsidR="00092049" w:rsidRDefault="00092049" w:rsidP="00092049">
      <w:pPr>
        <w:pStyle w:val="BodyText"/>
        <w:spacing w:line="276" w:lineRule="auto"/>
        <w:ind w:left="720" w:right="337"/>
      </w:pPr>
      <w:r>
        <w:t>Attend regular check-ins or meetings with County staff as required.</w:t>
      </w:r>
    </w:p>
    <w:p w14:paraId="684CCBF5" w14:textId="77777777" w:rsidR="00092049" w:rsidRDefault="00092049" w:rsidP="00092049">
      <w:pPr>
        <w:pStyle w:val="BodyText"/>
        <w:spacing w:line="276" w:lineRule="auto"/>
        <w:ind w:left="720" w:right="337"/>
      </w:pPr>
    </w:p>
    <w:p w14:paraId="611CA649" w14:textId="77777777" w:rsidR="00092049" w:rsidRPr="00092049" w:rsidRDefault="00092049" w:rsidP="00092049">
      <w:pPr>
        <w:pStyle w:val="BodyText"/>
        <w:spacing w:line="276" w:lineRule="auto"/>
        <w:ind w:left="580" w:right="337"/>
        <w:rPr>
          <w:u w:val="single"/>
        </w:rPr>
      </w:pPr>
      <w:r w:rsidRPr="00092049">
        <w:rPr>
          <w:u w:val="single"/>
        </w:rPr>
        <w:t>Warranty and Follow-Up</w:t>
      </w:r>
    </w:p>
    <w:p w14:paraId="23242E2A" w14:textId="7224F1D3" w:rsidR="00092049" w:rsidRDefault="00092049" w:rsidP="00092049">
      <w:pPr>
        <w:ind w:firstLine="720"/>
        <w:rPr>
          <w:sz w:val="20"/>
          <w:szCs w:val="20"/>
        </w:rPr>
      </w:pPr>
      <w:r w:rsidRPr="00D23A12">
        <w:rPr>
          <w:sz w:val="20"/>
          <w:szCs w:val="20"/>
        </w:rPr>
        <w:t>All repairs and installations must carry a minimum one</w:t>
      </w:r>
      <w:r w:rsidR="00926913">
        <w:rPr>
          <w:sz w:val="20"/>
          <w:szCs w:val="20"/>
        </w:rPr>
        <w:t xml:space="preserve"> (1) </w:t>
      </w:r>
      <w:r w:rsidRPr="00D23A12">
        <w:rPr>
          <w:sz w:val="20"/>
          <w:szCs w:val="20"/>
        </w:rPr>
        <w:t>year workmanship warranty.</w:t>
      </w:r>
    </w:p>
    <w:p w14:paraId="3E0BCD76" w14:textId="31055DAE" w:rsidR="00092049" w:rsidRDefault="00453D9E" w:rsidP="00092049">
      <w:pPr>
        <w:ind w:left="720"/>
        <w:rPr>
          <w:sz w:val="20"/>
          <w:szCs w:val="20"/>
        </w:rPr>
      </w:pPr>
      <w:r>
        <w:rPr>
          <w:sz w:val="20"/>
          <w:szCs w:val="20"/>
        </w:rPr>
        <w:t>Respondent</w:t>
      </w:r>
      <w:r w:rsidR="00092049" w:rsidRPr="00D23A12">
        <w:rPr>
          <w:sz w:val="20"/>
          <w:szCs w:val="20"/>
        </w:rPr>
        <w:t xml:space="preserve"> shall provide follow-up support within 72 hours if issues persist after service has been completed.</w:t>
      </w:r>
    </w:p>
    <w:p w14:paraId="1E4F71E9" w14:textId="771F8B76" w:rsidR="00092049" w:rsidRDefault="00092049" w:rsidP="00092049">
      <w:pPr>
        <w:pStyle w:val="BodyText"/>
        <w:spacing w:line="276" w:lineRule="auto"/>
        <w:ind w:left="720" w:right="337"/>
      </w:pPr>
    </w:p>
    <w:p w14:paraId="4AB1F8D5" w14:textId="77777777" w:rsidR="008053CF" w:rsidRPr="00160DAD" w:rsidRDefault="008053CF" w:rsidP="00945791">
      <w:pPr>
        <w:pStyle w:val="Heading1"/>
        <w:tabs>
          <w:tab w:val="left" w:pos="580"/>
        </w:tabs>
        <w:ind w:left="0"/>
      </w:pPr>
    </w:p>
    <w:p w14:paraId="3BB0886A" w14:textId="77777777" w:rsidR="00945791" w:rsidRPr="00160DAD" w:rsidRDefault="00945791" w:rsidP="00DE6E1A">
      <w:pPr>
        <w:pStyle w:val="Heading1"/>
        <w:numPr>
          <w:ilvl w:val="0"/>
          <w:numId w:val="14"/>
        </w:numPr>
        <w:tabs>
          <w:tab w:val="left" w:pos="580"/>
        </w:tabs>
      </w:pPr>
      <w:r w:rsidRPr="00160DAD">
        <w:t>EVALUATION</w:t>
      </w:r>
      <w:r w:rsidRPr="00160DAD">
        <w:rPr>
          <w:spacing w:val="-1"/>
        </w:rPr>
        <w:t xml:space="preserve"> </w:t>
      </w:r>
      <w:r w:rsidRPr="00160DAD">
        <w:t>CRITERIA</w:t>
      </w:r>
    </w:p>
    <w:p w14:paraId="7E6E313B" w14:textId="77777777" w:rsidR="00945791" w:rsidRPr="00160DAD" w:rsidRDefault="00945791" w:rsidP="00945791">
      <w:pPr>
        <w:pStyle w:val="BodyText"/>
        <w:rPr>
          <w:b/>
        </w:rPr>
      </w:pPr>
    </w:p>
    <w:p w14:paraId="3C429A4F" w14:textId="0FEAADAE" w:rsidR="002D5D90" w:rsidRPr="00160DAD" w:rsidRDefault="002D5D90" w:rsidP="002D5D90">
      <w:pPr>
        <w:pStyle w:val="BodyText"/>
        <w:spacing w:line="276" w:lineRule="auto"/>
        <w:ind w:left="580" w:right="480"/>
      </w:pPr>
      <w:r w:rsidRPr="00160DAD">
        <w:t xml:space="preserve">All proposals deemed acceptable shall be initially rated based upon the submitted requirements. </w:t>
      </w:r>
    </w:p>
    <w:p w14:paraId="02BFC341" w14:textId="77777777" w:rsidR="002D5D90" w:rsidRPr="00160DAD" w:rsidRDefault="002D5D90" w:rsidP="002D5D90">
      <w:pPr>
        <w:pStyle w:val="BodyText"/>
        <w:spacing w:line="276" w:lineRule="auto"/>
        <w:ind w:left="580" w:right="480"/>
        <w:rPr>
          <w:u w:val="single"/>
        </w:rPr>
      </w:pPr>
    </w:p>
    <w:p w14:paraId="44846283" w14:textId="622692A7" w:rsidR="00450CEF" w:rsidRPr="00160DAD" w:rsidRDefault="002D5D90" w:rsidP="002D5D90">
      <w:pPr>
        <w:pStyle w:val="BodyText"/>
        <w:spacing w:line="276" w:lineRule="auto"/>
        <w:ind w:left="580" w:right="480"/>
        <w:rPr>
          <w:u w:val="single"/>
        </w:rPr>
      </w:pPr>
      <w:r w:rsidRPr="00160DAD">
        <w:rPr>
          <w:u w:val="single"/>
        </w:rPr>
        <w:t xml:space="preserve">The evaluation committee will score Responses based on the following criteria </w:t>
      </w:r>
      <w:r w:rsidRPr="00160DAD">
        <w:rPr>
          <w:i/>
          <w:iCs/>
          <w:u w:val="single"/>
        </w:rPr>
        <w:t>listed in order of importance</w:t>
      </w:r>
      <w:r w:rsidRPr="00160DAD">
        <w:rPr>
          <w:u w:val="single"/>
        </w:rPr>
        <w:t>:</w:t>
      </w:r>
    </w:p>
    <w:p w14:paraId="780379FB" w14:textId="77777777" w:rsidR="008053CF" w:rsidRPr="00160DAD" w:rsidRDefault="008053CF" w:rsidP="008053CF">
      <w:pPr>
        <w:spacing w:line="276" w:lineRule="auto"/>
        <w:jc w:val="both"/>
        <w:rPr>
          <w:sz w:val="20"/>
          <w:szCs w:val="20"/>
        </w:rPr>
      </w:pPr>
    </w:p>
    <w:p w14:paraId="386B8E1E" w14:textId="513C9269" w:rsidR="008053CF" w:rsidRPr="00160DAD" w:rsidRDefault="00367031" w:rsidP="00DE6E1A">
      <w:pPr>
        <w:widowControl/>
        <w:numPr>
          <w:ilvl w:val="0"/>
          <w:numId w:val="32"/>
        </w:numPr>
        <w:autoSpaceDE/>
        <w:autoSpaceDN/>
        <w:spacing w:line="276" w:lineRule="auto"/>
        <w:jc w:val="both"/>
        <w:rPr>
          <w:b/>
          <w:bCs/>
          <w:sz w:val="20"/>
          <w:szCs w:val="20"/>
        </w:rPr>
      </w:pPr>
      <w:bookmarkStart w:id="3" w:name="_Hlk207024599"/>
      <w:r w:rsidRPr="00160DAD">
        <w:rPr>
          <w:b/>
          <w:bCs/>
          <w:sz w:val="20"/>
          <w:szCs w:val="20"/>
        </w:rPr>
        <w:t xml:space="preserve">Experience and </w:t>
      </w:r>
      <w:r w:rsidR="008053CF" w:rsidRPr="00160DAD">
        <w:rPr>
          <w:b/>
          <w:bCs/>
          <w:sz w:val="20"/>
          <w:szCs w:val="20"/>
        </w:rPr>
        <w:t xml:space="preserve">Qualifications - </w:t>
      </w:r>
      <w:r w:rsidRPr="00160DAD">
        <w:rPr>
          <w:b/>
          <w:bCs/>
          <w:sz w:val="20"/>
          <w:szCs w:val="20"/>
        </w:rPr>
        <w:t>25</w:t>
      </w:r>
      <w:r w:rsidR="008053CF" w:rsidRPr="00160DAD">
        <w:rPr>
          <w:b/>
          <w:bCs/>
          <w:sz w:val="20"/>
          <w:szCs w:val="20"/>
        </w:rPr>
        <w:t>%</w:t>
      </w:r>
    </w:p>
    <w:p w14:paraId="3A2A50E5" w14:textId="7517516A" w:rsidR="00F97B56" w:rsidRPr="00F97B56" w:rsidRDefault="00F97B56" w:rsidP="00F97B56">
      <w:pPr>
        <w:widowControl/>
        <w:numPr>
          <w:ilvl w:val="1"/>
          <w:numId w:val="32"/>
        </w:numPr>
        <w:autoSpaceDE/>
        <w:autoSpaceDN/>
        <w:spacing w:line="276" w:lineRule="auto"/>
        <w:ind w:left="2160"/>
        <w:jc w:val="both"/>
        <w:rPr>
          <w:sz w:val="20"/>
          <w:szCs w:val="20"/>
        </w:rPr>
      </w:pPr>
      <w:r w:rsidRPr="00F97B56">
        <w:rPr>
          <w:sz w:val="20"/>
          <w:szCs w:val="20"/>
        </w:rPr>
        <w:t xml:space="preserve">Minimum </w:t>
      </w:r>
      <w:r w:rsidR="003B12F8">
        <w:rPr>
          <w:sz w:val="20"/>
          <w:szCs w:val="20"/>
        </w:rPr>
        <w:t>three (</w:t>
      </w:r>
      <w:r w:rsidRPr="00F97B56">
        <w:rPr>
          <w:sz w:val="20"/>
          <w:szCs w:val="20"/>
        </w:rPr>
        <w:t>3</w:t>
      </w:r>
      <w:r w:rsidR="003B12F8">
        <w:rPr>
          <w:sz w:val="20"/>
          <w:szCs w:val="20"/>
        </w:rPr>
        <w:t>)</w:t>
      </w:r>
      <w:r w:rsidRPr="00F97B56">
        <w:rPr>
          <w:sz w:val="20"/>
          <w:szCs w:val="20"/>
        </w:rPr>
        <w:t xml:space="preserve"> years of experience in the installation, repair, and maintenance of ADA-compliant door openers and related accessibility systems.</w:t>
      </w:r>
    </w:p>
    <w:p w14:paraId="046E2C80" w14:textId="77777777" w:rsidR="00F97B56" w:rsidRPr="00F97B56" w:rsidRDefault="00F97B56" w:rsidP="00F97B56">
      <w:pPr>
        <w:widowControl/>
        <w:numPr>
          <w:ilvl w:val="1"/>
          <w:numId w:val="32"/>
        </w:numPr>
        <w:autoSpaceDE/>
        <w:autoSpaceDN/>
        <w:spacing w:line="276" w:lineRule="auto"/>
        <w:ind w:left="2160"/>
        <w:jc w:val="both"/>
        <w:rPr>
          <w:sz w:val="20"/>
          <w:szCs w:val="20"/>
        </w:rPr>
      </w:pPr>
      <w:r w:rsidRPr="00F97B56">
        <w:rPr>
          <w:sz w:val="20"/>
          <w:szCs w:val="20"/>
        </w:rPr>
        <w:t>Demonstrated expertise in compliance with ADA regulations, including the 2010 ADA Standards for Accessible Design.</w:t>
      </w:r>
    </w:p>
    <w:p w14:paraId="11ADCCAC" w14:textId="77777777" w:rsidR="00F97B56" w:rsidRPr="00F97B56" w:rsidRDefault="00F97B56" w:rsidP="00F97B56">
      <w:pPr>
        <w:widowControl/>
        <w:numPr>
          <w:ilvl w:val="1"/>
          <w:numId w:val="32"/>
        </w:numPr>
        <w:autoSpaceDE/>
        <w:autoSpaceDN/>
        <w:spacing w:line="276" w:lineRule="auto"/>
        <w:ind w:left="2160"/>
        <w:jc w:val="both"/>
        <w:rPr>
          <w:sz w:val="20"/>
          <w:szCs w:val="20"/>
        </w:rPr>
      </w:pPr>
      <w:r w:rsidRPr="00F97B56">
        <w:rPr>
          <w:sz w:val="20"/>
          <w:szCs w:val="20"/>
        </w:rPr>
        <w:t>Experience working in public sector or high-security environments, with a proven track record of delivering projects on time and within budget.</w:t>
      </w:r>
    </w:p>
    <w:p w14:paraId="2692BF94" w14:textId="0E3E2181" w:rsidR="008053CF" w:rsidRPr="00F97B56" w:rsidRDefault="00453D9E" w:rsidP="00DE6E1A">
      <w:pPr>
        <w:widowControl/>
        <w:numPr>
          <w:ilvl w:val="1"/>
          <w:numId w:val="32"/>
        </w:numPr>
        <w:autoSpaceDE/>
        <w:autoSpaceDN/>
        <w:spacing w:line="276" w:lineRule="auto"/>
        <w:ind w:left="2160"/>
        <w:jc w:val="both"/>
        <w:rPr>
          <w:sz w:val="20"/>
          <w:szCs w:val="20"/>
        </w:rPr>
      </w:pPr>
      <w:r>
        <w:rPr>
          <w:sz w:val="20"/>
          <w:szCs w:val="20"/>
        </w:rPr>
        <w:t>Respondent</w:t>
      </w:r>
      <w:r w:rsidR="00F97B56" w:rsidRPr="00F97B56">
        <w:rPr>
          <w:sz w:val="20"/>
          <w:szCs w:val="20"/>
        </w:rPr>
        <w:t xml:space="preserve"> must have established operations and infrastructure to support on-call services, with the ability to provide prompt responses to urgent service requests.</w:t>
      </w:r>
    </w:p>
    <w:p w14:paraId="66CC67C1" w14:textId="41385BD6" w:rsidR="008053CF" w:rsidRPr="00160DAD" w:rsidRDefault="00367031" w:rsidP="00DE6E1A">
      <w:pPr>
        <w:pStyle w:val="ListParagraph"/>
        <w:widowControl/>
        <w:numPr>
          <w:ilvl w:val="0"/>
          <w:numId w:val="32"/>
        </w:numPr>
        <w:autoSpaceDE/>
        <w:autoSpaceDN/>
        <w:spacing w:line="276" w:lineRule="auto"/>
        <w:contextualSpacing/>
        <w:jc w:val="both"/>
        <w:rPr>
          <w:rFonts w:eastAsia="Times New Roman"/>
          <w:b/>
          <w:bCs/>
          <w:sz w:val="20"/>
          <w:szCs w:val="20"/>
        </w:rPr>
      </w:pPr>
      <w:r w:rsidRPr="00160DAD">
        <w:rPr>
          <w:rFonts w:eastAsia="Times New Roman"/>
          <w:b/>
          <w:bCs/>
          <w:sz w:val="20"/>
          <w:szCs w:val="20"/>
        </w:rPr>
        <w:t>Technical Approach and Methodology</w:t>
      </w:r>
      <w:r w:rsidR="008053CF" w:rsidRPr="00160DAD">
        <w:rPr>
          <w:rFonts w:eastAsia="Times New Roman"/>
          <w:b/>
          <w:bCs/>
          <w:sz w:val="20"/>
          <w:szCs w:val="20"/>
        </w:rPr>
        <w:t xml:space="preserve"> - 35%</w:t>
      </w:r>
    </w:p>
    <w:p w14:paraId="791BBC37" w14:textId="087BAF8D" w:rsidR="008053CF" w:rsidRPr="00160DAD" w:rsidRDefault="00367031" w:rsidP="00367031">
      <w:pPr>
        <w:widowControl/>
        <w:numPr>
          <w:ilvl w:val="1"/>
          <w:numId w:val="32"/>
        </w:numPr>
        <w:autoSpaceDE/>
        <w:autoSpaceDN/>
        <w:ind w:left="2160"/>
        <w:jc w:val="both"/>
        <w:rPr>
          <w:sz w:val="20"/>
          <w:szCs w:val="20"/>
        </w:rPr>
      </w:pPr>
      <w:r w:rsidRPr="00160DAD">
        <w:rPr>
          <w:sz w:val="20"/>
          <w:szCs w:val="20"/>
        </w:rPr>
        <w:t xml:space="preserve">This includes the </w:t>
      </w:r>
      <w:r w:rsidR="00FD5A52">
        <w:rPr>
          <w:sz w:val="20"/>
          <w:szCs w:val="20"/>
        </w:rPr>
        <w:t>Respondent</w:t>
      </w:r>
      <w:r w:rsidRPr="00160DAD">
        <w:rPr>
          <w:sz w:val="20"/>
          <w:szCs w:val="20"/>
        </w:rPr>
        <w:t xml:space="preserve">’s proposed approach to installing, maintaining, and ensuring ADA compliance of door opener systems. Emphasis will be placed on how well the </w:t>
      </w:r>
      <w:r w:rsidR="00FD5A52">
        <w:rPr>
          <w:sz w:val="20"/>
          <w:szCs w:val="20"/>
        </w:rPr>
        <w:t>Respondent</w:t>
      </w:r>
      <w:r w:rsidRPr="00160DAD">
        <w:rPr>
          <w:sz w:val="20"/>
          <w:szCs w:val="20"/>
        </w:rPr>
        <w:t>’s technical approach addresses project goals, timeline, and quality control measures.</w:t>
      </w:r>
    </w:p>
    <w:p w14:paraId="38108C0F" w14:textId="50073DD0" w:rsidR="008053CF" w:rsidRPr="00160DAD" w:rsidRDefault="00367031" w:rsidP="00DE6E1A">
      <w:pPr>
        <w:widowControl/>
        <w:numPr>
          <w:ilvl w:val="0"/>
          <w:numId w:val="32"/>
        </w:numPr>
        <w:autoSpaceDE/>
        <w:autoSpaceDN/>
        <w:spacing w:line="276" w:lineRule="auto"/>
        <w:jc w:val="both"/>
        <w:rPr>
          <w:b/>
          <w:bCs/>
          <w:sz w:val="20"/>
          <w:szCs w:val="20"/>
        </w:rPr>
      </w:pPr>
      <w:r w:rsidRPr="00160DAD">
        <w:rPr>
          <w:b/>
          <w:bCs/>
          <w:sz w:val="20"/>
          <w:szCs w:val="20"/>
        </w:rPr>
        <w:t>Key Personnel and Qualifications</w:t>
      </w:r>
      <w:r w:rsidR="008053CF" w:rsidRPr="00160DAD">
        <w:rPr>
          <w:b/>
          <w:bCs/>
          <w:sz w:val="20"/>
          <w:szCs w:val="20"/>
        </w:rPr>
        <w:t xml:space="preserve"> – 20%</w:t>
      </w:r>
    </w:p>
    <w:p w14:paraId="0AE65AA0" w14:textId="3894A12D" w:rsidR="00F97B56" w:rsidRPr="00F97B56" w:rsidRDefault="00F97B56" w:rsidP="00F97B56">
      <w:pPr>
        <w:widowControl/>
        <w:numPr>
          <w:ilvl w:val="1"/>
          <w:numId w:val="32"/>
        </w:numPr>
        <w:autoSpaceDE/>
        <w:autoSpaceDN/>
        <w:spacing w:line="276" w:lineRule="auto"/>
        <w:ind w:left="2160"/>
        <w:jc w:val="both"/>
        <w:rPr>
          <w:sz w:val="20"/>
          <w:szCs w:val="20"/>
        </w:rPr>
      </w:pPr>
      <w:r w:rsidRPr="00F97B56">
        <w:rPr>
          <w:sz w:val="20"/>
          <w:szCs w:val="20"/>
        </w:rPr>
        <w:t xml:space="preserve">Project Leader/Manager-Must have a minimum of </w:t>
      </w:r>
      <w:r w:rsidR="003B12F8">
        <w:rPr>
          <w:sz w:val="20"/>
          <w:szCs w:val="20"/>
        </w:rPr>
        <w:t>three (</w:t>
      </w:r>
      <w:r w:rsidRPr="00F97B56">
        <w:rPr>
          <w:sz w:val="20"/>
          <w:szCs w:val="20"/>
        </w:rPr>
        <w:t>3</w:t>
      </w:r>
      <w:r w:rsidR="003B12F8">
        <w:rPr>
          <w:sz w:val="20"/>
          <w:szCs w:val="20"/>
        </w:rPr>
        <w:t>)</w:t>
      </w:r>
      <w:r w:rsidRPr="00F97B56">
        <w:rPr>
          <w:sz w:val="20"/>
          <w:szCs w:val="20"/>
        </w:rPr>
        <w:t xml:space="preserve"> years of experience managing similar projects, specifically focused on ADA compliance, automatic door systems, and/or facility accessibility</w:t>
      </w:r>
      <w:r>
        <w:rPr>
          <w:sz w:val="20"/>
          <w:szCs w:val="20"/>
        </w:rPr>
        <w:t>.</w:t>
      </w:r>
    </w:p>
    <w:p w14:paraId="422F6C44" w14:textId="77777777" w:rsidR="00F97B56" w:rsidRPr="00F97B56" w:rsidRDefault="00F97B56" w:rsidP="00F97B56">
      <w:pPr>
        <w:widowControl/>
        <w:numPr>
          <w:ilvl w:val="1"/>
          <w:numId w:val="32"/>
        </w:numPr>
        <w:autoSpaceDE/>
        <w:autoSpaceDN/>
        <w:spacing w:line="276" w:lineRule="auto"/>
        <w:ind w:left="2160"/>
        <w:jc w:val="both"/>
        <w:rPr>
          <w:sz w:val="20"/>
          <w:szCs w:val="20"/>
        </w:rPr>
      </w:pPr>
      <w:r w:rsidRPr="00F97B56">
        <w:rPr>
          <w:sz w:val="20"/>
          <w:szCs w:val="20"/>
        </w:rPr>
        <w:t>Proven ability to oversee and coordinate complex projects, including installation, maintenance, and repair of ADA-compliant door openers.</w:t>
      </w:r>
    </w:p>
    <w:p w14:paraId="305932C3" w14:textId="63148C25" w:rsidR="00F97B56" w:rsidRDefault="00F97B56" w:rsidP="00F97B56">
      <w:pPr>
        <w:widowControl/>
        <w:numPr>
          <w:ilvl w:val="1"/>
          <w:numId w:val="32"/>
        </w:numPr>
        <w:autoSpaceDE/>
        <w:autoSpaceDN/>
        <w:spacing w:line="276" w:lineRule="auto"/>
        <w:ind w:left="2160"/>
        <w:jc w:val="both"/>
      </w:pPr>
      <w:r w:rsidRPr="00F97B56">
        <w:rPr>
          <w:sz w:val="20"/>
          <w:szCs w:val="20"/>
        </w:rPr>
        <w:t xml:space="preserve">Demonstrated experience in managing </w:t>
      </w:r>
      <w:r w:rsidR="00453D9E">
        <w:rPr>
          <w:sz w:val="20"/>
          <w:szCs w:val="20"/>
        </w:rPr>
        <w:t>Respondent</w:t>
      </w:r>
      <w:r w:rsidRPr="00F97B56">
        <w:rPr>
          <w:sz w:val="20"/>
          <w:szCs w:val="20"/>
        </w:rPr>
        <w:t xml:space="preserve"> teams, ensuring that all work complies with local, state, and federal regulations</w:t>
      </w:r>
      <w:r>
        <w:t>.</w:t>
      </w:r>
    </w:p>
    <w:p w14:paraId="7888D008" w14:textId="77777777" w:rsidR="008053CF" w:rsidRPr="00160DAD" w:rsidRDefault="008053CF" w:rsidP="00DE6E1A">
      <w:pPr>
        <w:widowControl/>
        <w:numPr>
          <w:ilvl w:val="0"/>
          <w:numId w:val="32"/>
        </w:numPr>
        <w:autoSpaceDE/>
        <w:autoSpaceDN/>
        <w:spacing w:line="276" w:lineRule="auto"/>
        <w:jc w:val="both"/>
        <w:rPr>
          <w:b/>
          <w:bCs/>
          <w:sz w:val="20"/>
          <w:szCs w:val="20"/>
        </w:rPr>
      </w:pPr>
      <w:r w:rsidRPr="00160DAD">
        <w:rPr>
          <w:b/>
          <w:bCs/>
          <w:sz w:val="20"/>
          <w:szCs w:val="20"/>
        </w:rPr>
        <w:t>Past Performance and References – 20%</w:t>
      </w:r>
    </w:p>
    <w:p w14:paraId="33A1C2F6" w14:textId="77777777" w:rsidR="008053CF" w:rsidRPr="00160DAD" w:rsidRDefault="008053CF" w:rsidP="00DE6E1A">
      <w:pPr>
        <w:widowControl/>
        <w:numPr>
          <w:ilvl w:val="1"/>
          <w:numId w:val="32"/>
        </w:numPr>
        <w:autoSpaceDE/>
        <w:autoSpaceDN/>
        <w:spacing w:line="276" w:lineRule="auto"/>
        <w:ind w:left="2160"/>
        <w:jc w:val="both"/>
        <w:rPr>
          <w:sz w:val="20"/>
          <w:szCs w:val="20"/>
        </w:rPr>
      </w:pPr>
      <w:r w:rsidRPr="00160DAD">
        <w:rPr>
          <w:sz w:val="20"/>
          <w:szCs w:val="20"/>
        </w:rPr>
        <w:t>References to include agency name, contact name, contact phone number, contact email, as well as a brief description of the services provided.</w:t>
      </w:r>
    </w:p>
    <w:p w14:paraId="5FC11B2D" w14:textId="77777777" w:rsidR="008053CF" w:rsidRPr="00160DAD" w:rsidRDefault="008053CF" w:rsidP="00DE6E1A">
      <w:pPr>
        <w:widowControl/>
        <w:numPr>
          <w:ilvl w:val="1"/>
          <w:numId w:val="32"/>
        </w:numPr>
        <w:autoSpaceDE/>
        <w:autoSpaceDN/>
        <w:spacing w:line="276" w:lineRule="auto"/>
        <w:ind w:left="2160"/>
        <w:jc w:val="both"/>
        <w:rPr>
          <w:sz w:val="20"/>
          <w:szCs w:val="20"/>
        </w:rPr>
      </w:pPr>
      <w:r w:rsidRPr="00160DAD">
        <w:rPr>
          <w:sz w:val="20"/>
          <w:szCs w:val="20"/>
        </w:rPr>
        <w:t>Include any other information that you feel is appropriate to assist the Evaluation Committee in the Selection process.</w:t>
      </w:r>
    </w:p>
    <w:p w14:paraId="0E3C75F3" w14:textId="77777777" w:rsidR="008053CF" w:rsidRPr="00160DAD" w:rsidRDefault="008053CF" w:rsidP="00DE6E1A">
      <w:pPr>
        <w:widowControl/>
        <w:numPr>
          <w:ilvl w:val="1"/>
          <w:numId w:val="32"/>
        </w:numPr>
        <w:autoSpaceDE/>
        <w:autoSpaceDN/>
        <w:spacing w:line="276" w:lineRule="auto"/>
        <w:ind w:left="2160"/>
        <w:jc w:val="both"/>
        <w:rPr>
          <w:sz w:val="20"/>
          <w:szCs w:val="20"/>
        </w:rPr>
      </w:pPr>
      <w:r w:rsidRPr="00160DAD">
        <w:rPr>
          <w:sz w:val="20"/>
          <w:szCs w:val="20"/>
        </w:rPr>
        <w:t>Government agencies should be same size and scope as El Paso County.</w:t>
      </w:r>
    </w:p>
    <w:bookmarkEnd w:id="3"/>
    <w:p w14:paraId="22E9721B" w14:textId="77777777" w:rsidR="002D5D90" w:rsidRDefault="002D5D90" w:rsidP="002D5D90">
      <w:pPr>
        <w:tabs>
          <w:tab w:val="left" w:pos="1299"/>
          <w:tab w:val="left" w:pos="1300"/>
        </w:tabs>
        <w:spacing w:before="70"/>
        <w:rPr>
          <w:sz w:val="20"/>
          <w:szCs w:val="20"/>
        </w:rPr>
      </w:pPr>
    </w:p>
    <w:p w14:paraId="47D36783" w14:textId="77777777" w:rsidR="00092049" w:rsidRDefault="00092049" w:rsidP="002D5D90">
      <w:pPr>
        <w:tabs>
          <w:tab w:val="left" w:pos="1299"/>
          <w:tab w:val="left" w:pos="1300"/>
        </w:tabs>
        <w:spacing w:before="70"/>
        <w:rPr>
          <w:sz w:val="20"/>
          <w:szCs w:val="20"/>
        </w:rPr>
      </w:pPr>
    </w:p>
    <w:p w14:paraId="6A8ECD7C" w14:textId="77777777" w:rsidR="00453D9E" w:rsidRPr="00160DAD" w:rsidRDefault="00453D9E" w:rsidP="002D5D90">
      <w:pPr>
        <w:tabs>
          <w:tab w:val="left" w:pos="1299"/>
          <w:tab w:val="left" w:pos="1300"/>
        </w:tabs>
        <w:spacing w:before="70"/>
        <w:rPr>
          <w:sz w:val="20"/>
          <w:szCs w:val="20"/>
        </w:rPr>
      </w:pPr>
    </w:p>
    <w:p w14:paraId="6BB88B3C" w14:textId="77777777" w:rsidR="00F96F59" w:rsidRPr="00160DAD" w:rsidRDefault="00F96F59" w:rsidP="00DE6E1A">
      <w:pPr>
        <w:pStyle w:val="Heading1"/>
        <w:numPr>
          <w:ilvl w:val="0"/>
          <w:numId w:val="14"/>
        </w:numPr>
        <w:tabs>
          <w:tab w:val="left" w:pos="581"/>
        </w:tabs>
        <w:ind w:hanging="361"/>
      </w:pPr>
      <w:r w:rsidRPr="00160DAD">
        <w:lastRenderedPageBreak/>
        <w:t>RESPONSE</w:t>
      </w:r>
      <w:r w:rsidRPr="00160DAD">
        <w:rPr>
          <w:spacing w:val="-2"/>
        </w:rPr>
        <w:t xml:space="preserve"> </w:t>
      </w:r>
      <w:r w:rsidRPr="00160DAD">
        <w:t>FORMAT</w:t>
      </w:r>
    </w:p>
    <w:p w14:paraId="21C27941" w14:textId="77777777" w:rsidR="00F96F59" w:rsidRPr="00160DAD" w:rsidRDefault="00F96F59" w:rsidP="00F96F59">
      <w:pPr>
        <w:pStyle w:val="BodyText"/>
        <w:spacing w:before="34" w:line="276" w:lineRule="auto"/>
        <w:ind w:left="580" w:right="336"/>
        <w:jc w:val="both"/>
      </w:pPr>
      <w:r w:rsidRPr="00160DAD">
        <w:t>Failure to respond in the required format or failure to provide required information may deem your submittal non-responsive.</w:t>
      </w:r>
    </w:p>
    <w:p w14:paraId="3CB28137" w14:textId="77777777" w:rsidR="00F96F59" w:rsidRPr="00160DAD" w:rsidRDefault="00F96F59" w:rsidP="00F96F59">
      <w:pPr>
        <w:pStyle w:val="BodyText"/>
      </w:pPr>
    </w:p>
    <w:p w14:paraId="2713E337" w14:textId="755B6C42" w:rsidR="00F96F59" w:rsidRPr="00160DAD" w:rsidRDefault="00F96F59" w:rsidP="00F96F59">
      <w:pPr>
        <w:pStyle w:val="Heading1"/>
        <w:spacing w:line="276" w:lineRule="auto"/>
        <w:ind w:left="580" w:right="289"/>
        <w:jc w:val="both"/>
        <w:rPr>
          <w:i/>
        </w:rPr>
      </w:pPr>
      <w:r w:rsidRPr="00160DAD">
        <w:t>To facilitate an effective review process, responses must be submitted on 8.5” x 11” paper, with a minimum font of  10,  and  all  pages  should  be  numbered  in  the  following  manner:  page</w:t>
      </w:r>
      <w:r w:rsidRPr="00160DAD">
        <w:rPr>
          <w:u w:val="single"/>
        </w:rPr>
        <w:t xml:space="preserve"> </w:t>
      </w:r>
      <w:r w:rsidRPr="00160DAD">
        <w:t xml:space="preserve"> or pages, with a maximum of </w:t>
      </w:r>
      <w:r w:rsidR="00B63C65" w:rsidRPr="00160DAD">
        <w:t>seventy-five</w:t>
      </w:r>
      <w:r w:rsidRPr="00160DAD">
        <w:t xml:space="preserve"> (</w:t>
      </w:r>
      <w:r w:rsidR="00B63C65" w:rsidRPr="00160DAD">
        <w:t>75</w:t>
      </w:r>
      <w:r w:rsidRPr="00160DAD">
        <w:t xml:space="preserve">) pages. </w:t>
      </w:r>
      <w:r w:rsidRPr="00160DAD">
        <w:rPr>
          <w:i/>
          <w:u w:val="thick"/>
        </w:rPr>
        <w:t>All acronyms in the response must be</w:t>
      </w:r>
      <w:r w:rsidRPr="00160DAD">
        <w:rPr>
          <w:i/>
          <w:spacing w:val="-15"/>
          <w:u w:val="thick"/>
        </w:rPr>
        <w:t xml:space="preserve"> </w:t>
      </w:r>
      <w:r w:rsidRPr="00160DAD">
        <w:rPr>
          <w:i/>
          <w:u w:val="thick"/>
        </w:rPr>
        <w:t>defined.</w:t>
      </w:r>
    </w:p>
    <w:p w14:paraId="41006C5A" w14:textId="77777777" w:rsidR="00F96F59" w:rsidRPr="00160DAD" w:rsidRDefault="00F96F59" w:rsidP="00F96F59">
      <w:pPr>
        <w:pStyle w:val="BodyText"/>
        <w:spacing w:before="10"/>
        <w:rPr>
          <w:b/>
          <w:i/>
        </w:rPr>
      </w:pPr>
    </w:p>
    <w:p w14:paraId="48499B73" w14:textId="77777777" w:rsidR="00F96F59" w:rsidRPr="00160DAD" w:rsidRDefault="00F96F59" w:rsidP="00F96F59">
      <w:pPr>
        <w:pStyle w:val="BodyText"/>
        <w:spacing w:before="94" w:line="276" w:lineRule="auto"/>
        <w:ind w:left="580" w:right="337"/>
        <w:jc w:val="both"/>
      </w:pPr>
      <w:r w:rsidRPr="00160DAD">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1B28530C" w:rsidR="00F96F59" w:rsidRPr="00160DAD" w:rsidRDefault="00F96F59" w:rsidP="005F2FB7">
      <w:pPr>
        <w:pStyle w:val="BodyText"/>
        <w:spacing w:line="276" w:lineRule="auto"/>
        <w:ind w:left="580" w:right="338"/>
        <w:jc w:val="both"/>
      </w:pPr>
      <w:r w:rsidRPr="00160DAD">
        <w:t xml:space="preserve">Submittals should be prepared simply and economically providing a straightforward, concise description of the </w:t>
      </w:r>
      <w:r w:rsidR="00830A59">
        <w:t>Respondent</w:t>
      </w:r>
      <w:r w:rsidRPr="00160DAD">
        <w:t>’s ability to perform the requirements of this Solicitation.</w:t>
      </w:r>
    </w:p>
    <w:p w14:paraId="757C6867" w14:textId="77777777" w:rsidR="00F96F59" w:rsidRPr="00160DAD" w:rsidRDefault="00F96F59" w:rsidP="00F96F59">
      <w:pPr>
        <w:pStyle w:val="BodyText"/>
      </w:pPr>
    </w:p>
    <w:p w14:paraId="40BE2C75" w14:textId="77777777" w:rsidR="00F96F59" w:rsidRPr="00160DAD" w:rsidRDefault="00F96F59" w:rsidP="00F96F59">
      <w:pPr>
        <w:pStyle w:val="BodyText"/>
        <w:spacing w:line="276" w:lineRule="auto"/>
        <w:ind w:left="580" w:right="338"/>
        <w:jc w:val="both"/>
      </w:pPr>
      <w:r w:rsidRPr="00160DAD">
        <w:rPr>
          <w:b/>
        </w:rPr>
        <w:t xml:space="preserve">ELECTRONIC SUBMISSION OF OFFERS: </w:t>
      </w:r>
      <w:r w:rsidRPr="00160DAD">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160DAD" w:rsidRDefault="00F96F59" w:rsidP="00F96F59">
      <w:pPr>
        <w:pStyle w:val="BodyText"/>
      </w:pPr>
    </w:p>
    <w:p w14:paraId="05E9B9C0" w14:textId="1C8E6228" w:rsidR="00F96F59" w:rsidRPr="00160DAD" w:rsidRDefault="00F96F59" w:rsidP="00F96F59">
      <w:pPr>
        <w:pStyle w:val="BodyText"/>
        <w:spacing w:line="276" w:lineRule="auto"/>
        <w:ind w:left="580" w:right="337"/>
        <w:jc w:val="both"/>
      </w:pPr>
      <w:r w:rsidRPr="00160DAD">
        <w:t xml:space="preserve">The original Offer must be received before the due date and time through an electronic package transmitted through the Rocky Mountain E-Purchasing system. The </w:t>
      </w:r>
      <w:r w:rsidR="00830A59">
        <w:t>Respondent</w:t>
      </w:r>
      <w:r w:rsidRPr="00160DAD">
        <w:t xml:space="preserve"> is responsible for ensuring its Response is posted by the due date and time outlined in the solicitation</w:t>
      </w:r>
      <w:r w:rsidRPr="00160DAD">
        <w:rPr>
          <w:spacing w:val="-12"/>
        </w:rPr>
        <w:t xml:space="preserve"> </w:t>
      </w:r>
      <w:r w:rsidRPr="00160DAD">
        <w:t>document.</w:t>
      </w:r>
    </w:p>
    <w:p w14:paraId="7287AF46" w14:textId="77777777" w:rsidR="00F96F59" w:rsidRPr="00160DAD" w:rsidRDefault="00F96F59" w:rsidP="00F96F59">
      <w:pPr>
        <w:pStyle w:val="BodyText"/>
      </w:pPr>
    </w:p>
    <w:p w14:paraId="5A5BF6EE" w14:textId="77777777" w:rsidR="00F96F59" w:rsidRPr="00160DAD" w:rsidRDefault="00F96F59" w:rsidP="00F96F59">
      <w:pPr>
        <w:pStyle w:val="BodyText"/>
        <w:ind w:left="580"/>
        <w:jc w:val="both"/>
      </w:pPr>
      <w:r w:rsidRPr="00160DAD">
        <w:rPr>
          <w:u w:val="single"/>
        </w:rPr>
        <w:t>If the submittal arrives late, it will not be included in the electronic lockbox.</w:t>
      </w:r>
    </w:p>
    <w:p w14:paraId="151CF4E3" w14:textId="77777777" w:rsidR="00F96F59" w:rsidRPr="00160DAD" w:rsidRDefault="00F96F59" w:rsidP="00F96F59">
      <w:pPr>
        <w:pStyle w:val="BodyText"/>
        <w:spacing w:before="10"/>
      </w:pPr>
    </w:p>
    <w:p w14:paraId="12EB5593" w14:textId="07B36495" w:rsidR="00F96F59" w:rsidRPr="00160DAD" w:rsidRDefault="00F96F59" w:rsidP="005F2FB7">
      <w:pPr>
        <w:pStyle w:val="BodyText"/>
        <w:spacing w:line="276" w:lineRule="auto"/>
        <w:ind w:left="580" w:right="480"/>
      </w:pPr>
      <w:r w:rsidRPr="00160DAD">
        <w:t xml:space="preserve">The Solicitation Opening for </w:t>
      </w:r>
      <w:r w:rsidR="00323564" w:rsidRPr="00160DAD">
        <w:t>SOQ-25-084</w:t>
      </w:r>
      <w:r w:rsidRPr="00160DAD">
        <w:t xml:space="preserve"> will take place </w:t>
      </w:r>
      <w:r w:rsidRPr="00160DAD">
        <w:rPr>
          <w:u w:val="single"/>
        </w:rPr>
        <w:t>VIA TELECONFERENCE</w:t>
      </w:r>
      <w:r w:rsidRPr="00160DAD">
        <w:t xml:space="preserve"> utilizing the call-in information below:</w:t>
      </w:r>
    </w:p>
    <w:p w14:paraId="693EA937" w14:textId="77777777" w:rsidR="00F96F59" w:rsidRPr="00160DAD" w:rsidRDefault="00F96F59" w:rsidP="005F2FB7">
      <w:pPr>
        <w:pStyle w:val="BodyText"/>
      </w:pPr>
    </w:p>
    <w:p w14:paraId="23EE8164" w14:textId="77777777" w:rsidR="00F96F59" w:rsidRPr="00160DAD" w:rsidRDefault="00F96F59" w:rsidP="005F2FB7">
      <w:pPr>
        <w:pStyle w:val="BodyText"/>
        <w:ind w:left="580"/>
      </w:pPr>
      <w:r w:rsidRPr="00160DAD">
        <w:t>Participant-guest login:</w:t>
      </w:r>
    </w:p>
    <w:p w14:paraId="0FE6AE13" w14:textId="77777777" w:rsidR="00F96F59" w:rsidRPr="00160DAD" w:rsidRDefault="00F96F59" w:rsidP="00DE6E1A">
      <w:pPr>
        <w:pStyle w:val="ListParagraph"/>
        <w:numPr>
          <w:ilvl w:val="1"/>
          <w:numId w:val="14"/>
        </w:numPr>
        <w:tabs>
          <w:tab w:val="left" w:pos="1173"/>
        </w:tabs>
        <w:ind w:left="1172" w:hanging="278"/>
        <w:rPr>
          <w:sz w:val="20"/>
          <w:szCs w:val="20"/>
        </w:rPr>
      </w:pPr>
      <w:r w:rsidRPr="00160DAD">
        <w:rPr>
          <w:sz w:val="20"/>
          <w:szCs w:val="20"/>
        </w:rPr>
        <w:t>Dial access number:</w:t>
      </w:r>
      <w:r w:rsidRPr="00160DAD">
        <w:rPr>
          <w:spacing w:val="-3"/>
          <w:sz w:val="20"/>
          <w:szCs w:val="20"/>
        </w:rPr>
        <w:t xml:space="preserve"> </w:t>
      </w:r>
      <w:r w:rsidRPr="00160DAD">
        <w:rPr>
          <w:sz w:val="20"/>
          <w:szCs w:val="20"/>
        </w:rPr>
        <w:t>1-719-520-7660</w:t>
      </w:r>
    </w:p>
    <w:p w14:paraId="1FB0D317" w14:textId="77777777" w:rsidR="00F96F59" w:rsidRPr="00160DAD" w:rsidRDefault="00F96F59" w:rsidP="00DE6E1A">
      <w:pPr>
        <w:pStyle w:val="ListParagraph"/>
        <w:numPr>
          <w:ilvl w:val="1"/>
          <w:numId w:val="14"/>
        </w:numPr>
        <w:tabs>
          <w:tab w:val="left" w:pos="1173"/>
        </w:tabs>
        <w:ind w:left="1172" w:hanging="278"/>
        <w:rPr>
          <w:sz w:val="20"/>
          <w:szCs w:val="20"/>
        </w:rPr>
      </w:pPr>
      <w:r w:rsidRPr="00160DAD">
        <w:rPr>
          <w:sz w:val="20"/>
          <w:szCs w:val="20"/>
        </w:rPr>
        <w:t>Enter the participant-guest pass code:</w:t>
      </w:r>
      <w:r w:rsidRPr="00160DAD">
        <w:rPr>
          <w:spacing w:val="-6"/>
          <w:sz w:val="20"/>
          <w:szCs w:val="20"/>
        </w:rPr>
        <w:t xml:space="preserve"> </w:t>
      </w:r>
      <w:r w:rsidRPr="00160DAD">
        <w:rPr>
          <w:sz w:val="20"/>
          <w:szCs w:val="20"/>
        </w:rPr>
        <w:t>51488#</w:t>
      </w:r>
    </w:p>
    <w:p w14:paraId="5D9ED812" w14:textId="77777777" w:rsidR="00F96F59" w:rsidRPr="00160DAD" w:rsidRDefault="00F96F59" w:rsidP="00DE6E1A">
      <w:pPr>
        <w:pStyle w:val="ListParagraph"/>
        <w:numPr>
          <w:ilvl w:val="1"/>
          <w:numId w:val="14"/>
        </w:numPr>
        <w:tabs>
          <w:tab w:val="left" w:pos="1173"/>
        </w:tabs>
        <w:ind w:left="1172" w:hanging="278"/>
        <w:rPr>
          <w:sz w:val="20"/>
          <w:szCs w:val="20"/>
        </w:rPr>
      </w:pPr>
      <w:r w:rsidRPr="00160DAD">
        <w:rPr>
          <w:sz w:val="20"/>
          <w:szCs w:val="20"/>
        </w:rPr>
        <w:t>Attendee access code:</w:t>
      </w:r>
      <w:r w:rsidRPr="00160DAD">
        <w:rPr>
          <w:spacing w:val="-3"/>
          <w:sz w:val="20"/>
          <w:szCs w:val="20"/>
        </w:rPr>
        <w:t xml:space="preserve"> </w:t>
      </w:r>
      <w:r w:rsidRPr="00160DAD">
        <w:rPr>
          <w:sz w:val="20"/>
          <w:szCs w:val="20"/>
        </w:rPr>
        <w:t>1234#</w:t>
      </w:r>
    </w:p>
    <w:p w14:paraId="31D405A7" w14:textId="77777777" w:rsidR="00F96F59" w:rsidRPr="00160DAD" w:rsidRDefault="00F96F59" w:rsidP="005F2FB7">
      <w:pPr>
        <w:pStyle w:val="BodyText"/>
      </w:pPr>
    </w:p>
    <w:p w14:paraId="2DE9ACB7" w14:textId="36B2F04B" w:rsidR="00F96F59" w:rsidRPr="00160DAD" w:rsidRDefault="00F96F59" w:rsidP="005F2FB7">
      <w:pPr>
        <w:pStyle w:val="BodyText"/>
        <w:ind w:left="580"/>
      </w:pPr>
      <w:r w:rsidRPr="00160DAD">
        <w:t xml:space="preserve">Proposers are </w:t>
      </w:r>
      <w:r w:rsidRPr="00160DAD">
        <w:rPr>
          <w:u w:val="single"/>
        </w:rPr>
        <w:t>NOT</w:t>
      </w:r>
      <w:r w:rsidRPr="00160DAD">
        <w:t xml:space="preserve"> required to participate. No </w:t>
      </w:r>
      <w:r w:rsidR="001D12F6" w:rsidRPr="00160DAD">
        <w:t>in-person</w:t>
      </w:r>
      <w:r w:rsidRPr="00160DAD">
        <w:t xml:space="preserve"> entry to our building will be permitted.</w:t>
      </w:r>
    </w:p>
    <w:p w14:paraId="7893A22C" w14:textId="77777777" w:rsidR="00F96F59" w:rsidRPr="00160DAD" w:rsidRDefault="00F96F59" w:rsidP="005F2FB7">
      <w:pPr>
        <w:pStyle w:val="BodyText"/>
      </w:pPr>
    </w:p>
    <w:p w14:paraId="52C16CF1" w14:textId="77777777" w:rsidR="00F96F59" w:rsidRPr="00160DAD" w:rsidRDefault="00F96F59" w:rsidP="005F2FB7">
      <w:pPr>
        <w:pStyle w:val="BodyText"/>
      </w:pPr>
    </w:p>
    <w:p w14:paraId="617D363C" w14:textId="6134A5B4" w:rsidR="00F96F59" w:rsidRPr="00160DAD" w:rsidRDefault="00F96F59" w:rsidP="005F2FB7">
      <w:pPr>
        <w:pStyle w:val="BodyText"/>
        <w:spacing w:line="276" w:lineRule="auto"/>
        <w:ind w:left="580" w:right="337"/>
        <w:jc w:val="both"/>
      </w:pPr>
      <w:r w:rsidRPr="00160DAD">
        <w:t xml:space="preserve">To enable the County to conduct a uniform review of the information submitted in response to this Solicitation, </w:t>
      </w:r>
      <w:r w:rsidR="00830A59">
        <w:t>Respondent</w:t>
      </w:r>
      <w:r w:rsidRPr="00160DAD">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160DAD" w:rsidRDefault="00F96F59" w:rsidP="00F96F59">
      <w:pPr>
        <w:pStyle w:val="BodyText"/>
        <w:spacing w:before="11"/>
      </w:pPr>
    </w:p>
    <w:p w14:paraId="7A22723B" w14:textId="77777777" w:rsidR="00F96F59" w:rsidRPr="00160DAD" w:rsidRDefault="00F96F59" w:rsidP="00F96F59">
      <w:pPr>
        <w:spacing w:line="276" w:lineRule="auto"/>
        <w:ind w:left="580" w:right="480"/>
        <w:rPr>
          <w:b/>
          <w:i/>
          <w:sz w:val="20"/>
          <w:szCs w:val="20"/>
        </w:rPr>
      </w:pPr>
      <w:r w:rsidRPr="00160DAD">
        <w:rPr>
          <w:b/>
          <w:i/>
          <w:sz w:val="20"/>
          <w:szCs w:val="20"/>
        </w:rPr>
        <w:t>ALL signatures on required documents must be in blue ink or a verifiable electronic time and date stamped signature in ONE PDF document.</w:t>
      </w:r>
    </w:p>
    <w:p w14:paraId="5CFD8C17" w14:textId="77777777" w:rsidR="00F96F59" w:rsidRPr="00160DAD" w:rsidRDefault="00F96F59" w:rsidP="00F96F59">
      <w:pPr>
        <w:spacing w:line="276" w:lineRule="auto"/>
        <w:ind w:left="580" w:right="480"/>
        <w:rPr>
          <w:b/>
          <w:i/>
          <w:sz w:val="20"/>
          <w:szCs w:val="20"/>
        </w:rPr>
      </w:pPr>
    </w:p>
    <w:p w14:paraId="16854443" w14:textId="65E852B8" w:rsidR="00F96F59" w:rsidRPr="00160DAD" w:rsidRDefault="00F96F59" w:rsidP="00DE6E1A">
      <w:pPr>
        <w:pStyle w:val="ListParagraph"/>
        <w:numPr>
          <w:ilvl w:val="0"/>
          <w:numId w:val="15"/>
        </w:numPr>
        <w:tabs>
          <w:tab w:val="left" w:pos="1300"/>
        </w:tabs>
        <w:ind w:left="1368"/>
        <w:rPr>
          <w:sz w:val="20"/>
          <w:szCs w:val="20"/>
        </w:rPr>
      </w:pPr>
      <w:r w:rsidRPr="00160DAD">
        <w:rPr>
          <w:sz w:val="20"/>
          <w:szCs w:val="20"/>
        </w:rPr>
        <w:t xml:space="preserve"> Provide response without reference to El Paso County logo or company logo in one PDF</w:t>
      </w:r>
      <w:r w:rsidRPr="00160DAD">
        <w:rPr>
          <w:spacing w:val="-24"/>
          <w:sz w:val="20"/>
          <w:szCs w:val="20"/>
        </w:rPr>
        <w:t xml:space="preserve"> </w:t>
      </w:r>
      <w:r w:rsidRPr="00160DAD">
        <w:rPr>
          <w:sz w:val="20"/>
          <w:szCs w:val="20"/>
        </w:rPr>
        <w:t>document.</w:t>
      </w:r>
    </w:p>
    <w:p w14:paraId="5612DD91" w14:textId="278B81F4" w:rsidR="00F96F59" w:rsidRPr="00160DAD" w:rsidRDefault="00F96F59" w:rsidP="00DE6E1A">
      <w:pPr>
        <w:pStyle w:val="BodyText"/>
        <w:numPr>
          <w:ilvl w:val="0"/>
          <w:numId w:val="15"/>
        </w:numPr>
        <w:spacing w:before="70" w:line="276" w:lineRule="auto"/>
        <w:ind w:left="1368" w:right="480"/>
      </w:pPr>
      <w:r w:rsidRPr="00160DAD">
        <w:t>Submit response in a tab format that follows a clearly outlined Table of Contents that identifies all material and attachments that comprise your response by section and by page number.</w:t>
      </w:r>
      <w:r w:rsidRPr="00160DAD">
        <w:rPr>
          <w:spacing w:val="21"/>
        </w:rPr>
        <w:t xml:space="preserve"> </w:t>
      </w:r>
      <w:r w:rsidRPr="00160DAD">
        <w:t>I.e. –</w:t>
      </w:r>
      <w:r w:rsidR="00B75550" w:rsidRPr="00160DAD">
        <w:t>Required Documentation section, Evaluation Criteria section, etc. as outlined on the Response Submittal Requirements page.</w:t>
      </w:r>
    </w:p>
    <w:p w14:paraId="1D726941" w14:textId="48C612E8" w:rsidR="00911AFF" w:rsidRPr="00160DAD" w:rsidRDefault="00B75550" w:rsidP="00DE6E1A">
      <w:pPr>
        <w:pStyle w:val="ListParagraph"/>
        <w:numPr>
          <w:ilvl w:val="0"/>
          <w:numId w:val="13"/>
        </w:numPr>
        <w:tabs>
          <w:tab w:val="left" w:pos="1300"/>
        </w:tabs>
        <w:rPr>
          <w:sz w:val="20"/>
          <w:szCs w:val="20"/>
        </w:rPr>
      </w:pPr>
      <w:r w:rsidRPr="00160DAD">
        <w:rPr>
          <w:sz w:val="20"/>
          <w:szCs w:val="20"/>
        </w:rPr>
        <w:t>Cover Letter, one-page limit. Submit a Cover Letter on official business letterhead</w:t>
      </w:r>
      <w:r w:rsidRPr="00160DAD">
        <w:rPr>
          <w:spacing w:val="-14"/>
          <w:sz w:val="20"/>
          <w:szCs w:val="20"/>
        </w:rPr>
        <w:t xml:space="preserve"> </w:t>
      </w:r>
      <w:r w:rsidRPr="00160DAD">
        <w:rPr>
          <w:sz w:val="20"/>
          <w:szCs w:val="20"/>
        </w:rPr>
        <w:t>that:</w:t>
      </w:r>
    </w:p>
    <w:p w14:paraId="493CAE4A" w14:textId="77777777" w:rsidR="00911AFF" w:rsidRPr="00160DAD" w:rsidRDefault="00B75550" w:rsidP="00DE6E1A">
      <w:pPr>
        <w:pStyle w:val="ListParagraph"/>
        <w:numPr>
          <w:ilvl w:val="1"/>
          <w:numId w:val="13"/>
        </w:numPr>
        <w:tabs>
          <w:tab w:val="left" w:pos="2020"/>
        </w:tabs>
        <w:spacing w:before="34" w:line="276" w:lineRule="auto"/>
        <w:ind w:right="340"/>
        <w:rPr>
          <w:sz w:val="20"/>
          <w:szCs w:val="20"/>
        </w:rPr>
      </w:pPr>
      <w:r w:rsidRPr="00160DAD">
        <w:rPr>
          <w:sz w:val="20"/>
          <w:szCs w:val="20"/>
        </w:rPr>
        <w:t>Positively states your willingness to comply with all work requirements and other terms and conditions as specified in this</w:t>
      </w:r>
      <w:r w:rsidRPr="00160DAD">
        <w:rPr>
          <w:spacing w:val="-4"/>
          <w:sz w:val="20"/>
          <w:szCs w:val="20"/>
        </w:rPr>
        <w:t xml:space="preserve"> </w:t>
      </w:r>
      <w:r w:rsidRPr="00160DAD">
        <w:rPr>
          <w:sz w:val="20"/>
          <w:szCs w:val="20"/>
        </w:rPr>
        <w:t>Solicitation.</w:t>
      </w:r>
    </w:p>
    <w:p w14:paraId="37F73842" w14:textId="77777777" w:rsidR="00911AFF" w:rsidRPr="00160DAD" w:rsidRDefault="00B75550" w:rsidP="00DE6E1A">
      <w:pPr>
        <w:pStyle w:val="ListParagraph"/>
        <w:numPr>
          <w:ilvl w:val="1"/>
          <w:numId w:val="13"/>
        </w:numPr>
        <w:tabs>
          <w:tab w:val="left" w:pos="2020"/>
        </w:tabs>
        <w:spacing w:line="276" w:lineRule="auto"/>
        <w:ind w:right="338"/>
        <w:rPr>
          <w:sz w:val="20"/>
          <w:szCs w:val="20"/>
        </w:rPr>
      </w:pPr>
      <w:r w:rsidRPr="00160DAD">
        <w:rPr>
          <w:sz w:val="20"/>
          <w:szCs w:val="20"/>
        </w:rPr>
        <w:t>Provides, in brief concise terms, a summation of your submittal and identifies the points that make your firm uniquely qualified for this</w:t>
      </w:r>
      <w:r w:rsidRPr="00160DAD">
        <w:rPr>
          <w:spacing w:val="-6"/>
          <w:sz w:val="20"/>
          <w:szCs w:val="20"/>
        </w:rPr>
        <w:t xml:space="preserve"> </w:t>
      </w:r>
      <w:r w:rsidRPr="00160DAD">
        <w:rPr>
          <w:sz w:val="20"/>
          <w:szCs w:val="20"/>
        </w:rPr>
        <w:t>project.</w:t>
      </w:r>
    </w:p>
    <w:p w14:paraId="2235FA9E" w14:textId="77777777" w:rsidR="00911AFF" w:rsidRPr="00160DAD" w:rsidRDefault="00B75550" w:rsidP="00DE6E1A">
      <w:pPr>
        <w:pStyle w:val="ListParagraph"/>
        <w:numPr>
          <w:ilvl w:val="1"/>
          <w:numId w:val="13"/>
        </w:numPr>
        <w:tabs>
          <w:tab w:val="left" w:pos="2019"/>
          <w:tab w:val="left" w:pos="2020"/>
        </w:tabs>
        <w:spacing w:line="276" w:lineRule="auto"/>
        <w:ind w:right="338"/>
        <w:rPr>
          <w:sz w:val="20"/>
          <w:szCs w:val="20"/>
        </w:rPr>
      </w:pPr>
      <w:r w:rsidRPr="00160DAD">
        <w:rPr>
          <w:sz w:val="20"/>
          <w:szCs w:val="20"/>
        </w:rPr>
        <w:t xml:space="preserve">Is signed by an Authorized Representative of your firm who has the authority to commit to the </w:t>
      </w:r>
      <w:r w:rsidRPr="00160DAD">
        <w:rPr>
          <w:sz w:val="20"/>
          <w:szCs w:val="20"/>
        </w:rPr>
        <w:lastRenderedPageBreak/>
        <w:t>proposed</w:t>
      </w:r>
      <w:r w:rsidRPr="00160DAD">
        <w:rPr>
          <w:spacing w:val="-1"/>
          <w:sz w:val="20"/>
          <w:szCs w:val="20"/>
        </w:rPr>
        <w:t xml:space="preserve"> </w:t>
      </w:r>
      <w:r w:rsidRPr="00160DAD">
        <w:rPr>
          <w:sz w:val="20"/>
          <w:szCs w:val="20"/>
        </w:rPr>
        <w:t>work.</w:t>
      </w:r>
    </w:p>
    <w:p w14:paraId="0BDC538C" w14:textId="77777777" w:rsidR="00911AFF" w:rsidRPr="00160DAD" w:rsidRDefault="00B75550" w:rsidP="00DE6E1A">
      <w:pPr>
        <w:pStyle w:val="ListParagraph"/>
        <w:numPr>
          <w:ilvl w:val="0"/>
          <w:numId w:val="13"/>
        </w:numPr>
        <w:tabs>
          <w:tab w:val="left" w:pos="1300"/>
        </w:tabs>
        <w:rPr>
          <w:sz w:val="20"/>
          <w:szCs w:val="20"/>
        </w:rPr>
      </w:pPr>
      <w:r w:rsidRPr="00160DAD">
        <w:rPr>
          <w:sz w:val="20"/>
          <w:szCs w:val="20"/>
        </w:rPr>
        <w:t>Provide documentation that satisfies the Required Document</w:t>
      </w:r>
      <w:r w:rsidRPr="00160DAD">
        <w:rPr>
          <w:spacing w:val="-7"/>
          <w:sz w:val="20"/>
          <w:szCs w:val="20"/>
        </w:rPr>
        <w:t xml:space="preserve"> </w:t>
      </w:r>
      <w:r w:rsidRPr="00160DAD">
        <w:rPr>
          <w:sz w:val="20"/>
          <w:szCs w:val="20"/>
        </w:rPr>
        <w:t>Requirements</w:t>
      </w:r>
    </w:p>
    <w:p w14:paraId="1E7DD4AA" w14:textId="77777777" w:rsidR="00911AFF" w:rsidRPr="00160DAD" w:rsidRDefault="00B75550" w:rsidP="00DE6E1A">
      <w:pPr>
        <w:pStyle w:val="ListParagraph"/>
        <w:numPr>
          <w:ilvl w:val="0"/>
          <w:numId w:val="13"/>
        </w:numPr>
        <w:tabs>
          <w:tab w:val="left" w:pos="1300"/>
        </w:tabs>
        <w:spacing w:before="35"/>
        <w:rPr>
          <w:sz w:val="20"/>
          <w:szCs w:val="20"/>
        </w:rPr>
      </w:pPr>
      <w:r w:rsidRPr="00160DAD">
        <w:rPr>
          <w:sz w:val="20"/>
          <w:szCs w:val="20"/>
        </w:rPr>
        <w:t>Provide documentation that satisfies the criteria to be</w:t>
      </w:r>
      <w:r w:rsidRPr="00160DAD">
        <w:rPr>
          <w:spacing w:val="-2"/>
          <w:sz w:val="20"/>
          <w:szCs w:val="20"/>
        </w:rPr>
        <w:t xml:space="preserve"> </w:t>
      </w:r>
      <w:r w:rsidRPr="00160DAD">
        <w:rPr>
          <w:sz w:val="20"/>
          <w:szCs w:val="20"/>
        </w:rPr>
        <w:t>reviewed.</w:t>
      </w:r>
    </w:p>
    <w:p w14:paraId="5C543714" w14:textId="77777777" w:rsidR="00911AFF" w:rsidRPr="00160DAD" w:rsidRDefault="00B75550" w:rsidP="00DE6E1A">
      <w:pPr>
        <w:pStyle w:val="ListParagraph"/>
        <w:numPr>
          <w:ilvl w:val="0"/>
          <w:numId w:val="13"/>
        </w:numPr>
        <w:tabs>
          <w:tab w:val="left" w:pos="1300"/>
        </w:tabs>
        <w:spacing w:before="34"/>
        <w:rPr>
          <w:sz w:val="20"/>
          <w:szCs w:val="20"/>
        </w:rPr>
      </w:pPr>
      <w:r w:rsidRPr="00160DAD">
        <w:rPr>
          <w:sz w:val="20"/>
          <w:szCs w:val="20"/>
        </w:rPr>
        <w:t>Provide the completed and signed Cover</w:t>
      </w:r>
      <w:r w:rsidRPr="00160DAD">
        <w:rPr>
          <w:spacing w:val="-5"/>
          <w:sz w:val="20"/>
          <w:szCs w:val="20"/>
        </w:rPr>
        <w:t xml:space="preserve"> </w:t>
      </w:r>
      <w:r w:rsidRPr="00160DAD">
        <w:rPr>
          <w:sz w:val="20"/>
          <w:szCs w:val="20"/>
        </w:rPr>
        <w:t>Sheet</w:t>
      </w:r>
    </w:p>
    <w:p w14:paraId="25D1D262" w14:textId="77777777" w:rsidR="00911AFF" w:rsidRPr="00160DAD" w:rsidRDefault="00B75550" w:rsidP="00DE6E1A">
      <w:pPr>
        <w:pStyle w:val="ListParagraph"/>
        <w:numPr>
          <w:ilvl w:val="0"/>
          <w:numId w:val="13"/>
        </w:numPr>
        <w:tabs>
          <w:tab w:val="left" w:pos="1300"/>
        </w:tabs>
        <w:spacing w:before="34"/>
        <w:rPr>
          <w:sz w:val="20"/>
          <w:szCs w:val="20"/>
        </w:rPr>
      </w:pPr>
      <w:r w:rsidRPr="00160DAD">
        <w:rPr>
          <w:sz w:val="20"/>
          <w:szCs w:val="20"/>
        </w:rPr>
        <w:t>Addendum(s) Acknowledgement, if</w:t>
      </w:r>
      <w:r w:rsidRPr="00160DAD">
        <w:rPr>
          <w:spacing w:val="-4"/>
          <w:sz w:val="20"/>
          <w:szCs w:val="20"/>
        </w:rPr>
        <w:t xml:space="preserve"> </w:t>
      </w:r>
      <w:r w:rsidRPr="00160DAD">
        <w:rPr>
          <w:sz w:val="20"/>
          <w:szCs w:val="20"/>
        </w:rPr>
        <w:t>applicable</w:t>
      </w:r>
    </w:p>
    <w:p w14:paraId="4FFD8196" w14:textId="6B5FFCB4" w:rsidR="00911AFF" w:rsidRPr="00160DAD" w:rsidRDefault="00B75550" w:rsidP="00DE6E1A">
      <w:pPr>
        <w:pStyle w:val="ListParagraph"/>
        <w:numPr>
          <w:ilvl w:val="0"/>
          <w:numId w:val="13"/>
        </w:numPr>
        <w:tabs>
          <w:tab w:val="left" w:pos="1300"/>
        </w:tabs>
        <w:spacing w:before="35"/>
        <w:rPr>
          <w:sz w:val="20"/>
          <w:szCs w:val="20"/>
        </w:rPr>
      </w:pPr>
      <w:r w:rsidRPr="00160DAD">
        <w:rPr>
          <w:sz w:val="20"/>
          <w:szCs w:val="20"/>
        </w:rPr>
        <w:t>Submission</w:t>
      </w:r>
      <w:r w:rsidRPr="00160DAD">
        <w:rPr>
          <w:spacing w:val="-1"/>
          <w:sz w:val="20"/>
          <w:szCs w:val="20"/>
        </w:rPr>
        <w:t xml:space="preserve"> </w:t>
      </w:r>
      <w:r w:rsidRPr="00160DAD">
        <w:rPr>
          <w:sz w:val="20"/>
          <w:szCs w:val="20"/>
        </w:rPr>
        <w:t>Form</w:t>
      </w:r>
    </w:p>
    <w:p w14:paraId="4B61439D" w14:textId="31A06815" w:rsidR="00911AFF" w:rsidRPr="00160DAD" w:rsidRDefault="00B75550" w:rsidP="00DE6E1A">
      <w:pPr>
        <w:pStyle w:val="ListParagraph"/>
        <w:numPr>
          <w:ilvl w:val="0"/>
          <w:numId w:val="13"/>
        </w:numPr>
        <w:tabs>
          <w:tab w:val="left" w:pos="1300"/>
        </w:tabs>
        <w:spacing w:before="35"/>
        <w:rPr>
          <w:sz w:val="20"/>
          <w:szCs w:val="20"/>
        </w:rPr>
      </w:pPr>
      <w:r w:rsidRPr="00160DAD">
        <w:rPr>
          <w:sz w:val="20"/>
          <w:szCs w:val="20"/>
        </w:rPr>
        <w:t xml:space="preserve">Details of the </w:t>
      </w:r>
      <w:r w:rsidR="00830A59">
        <w:rPr>
          <w:sz w:val="20"/>
          <w:szCs w:val="20"/>
        </w:rPr>
        <w:t>Respondent</w:t>
      </w:r>
      <w:r w:rsidRPr="00160DAD">
        <w:rPr>
          <w:sz w:val="20"/>
          <w:szCs w:val="20"/>
        </w:rPr>
        <w:t>’s Experience and</w:t>
      </w:r>
      <w:r w:rsidRPr="00160DAD">
        <w:rPr>
          <w:spacing w:val="-7"/>
          <w:sz w:val="20"/>
          <w:szCs w:val="20"/>
        </w:rPr>
        <w:t xml:space="preserve"> </w:t>
      </w:r>
      <w:r w:rsidRPr="00160DAD">
        <w:rPr>
          <w:sz w:val="20"/>
          <w:szCs w:val="20"/>
        </w:rPr>
        <w:t>Qualifications</w:t>
      </w:r>
      <w:r w:rsidR="00A56042" w:rsidRPr="00160DAD">
        <w:rPr>
          <w:sz w:val="20"/>
          <w:szCs w:val="20"/>
        </w:rPr>
        <w:t xml:space="preserve"> as described in the Evaluation Criteria</w:t>
      </w:r>
    </w:p>
    <w:p w14:paraId="6D6BBBFE" w14:textId="77777777" w:rsidR="00911AFF" w:rsidRPr="00160DAD" w:rsidRDefault="00B75550" w:rsidP="00DE6E1A">
      <w:pPr>
        <w:pStyle w:val="ListParagraph"/>
        <w:numPr>
          <w:ilvl w:val="0"/>
          <w:numId w:val="13"/>
        </w:numPr>
        <w:tabs>
          <w:tab w:val="left" w:pos="1300"/>
        </w:tabs>
        <w:spacing w:before="34"/>
        <w:rPr>
          <w:sz w:val="20"/>
          <w:szCs w:val="20"/>
        </w:rPr>
      </w:pPr>
      <w:r w:rsidRPr="00160DAD">
        <w:rPr>
          <w:sz w:val="20"/>
          <w:szCs w:val="20"/>
        </w:rPr>
        <w:t>Sample Certificate of</w:t>
      </w:r>
      <w:r w:rsidRPr="00160DAD">
        <w:rPr>
          <w:spacing w:val="-3"/>
          <w:sz w:val="20"/>
          <w:szCs w:val="20"/>
        </w:rPr>
        <w:t xml:space="preserve"> </w:t>
      </w:r>
      <w:r w:rsidRPr="00160DAD">
        <w:rPr>
          <w:sz w:val="20"/>
          <w:szCs w:val="20"/>
        </w:rPr>
        <w:t>Insurance</w:t>
      </w:r>
    </w:p>
    <w:p w14:paraId="07690BD0" w14:textId="0E8AB49B" w:rsidR="00911AFF" w:rsidRPr="00160DAD" w:rsidRDefault="00B75550" w:rsidP="00DE6E1A">
      <w:pPr>
        <w:pStyle w:val="ListParagraph"/>
        <w:numPr>
          <w:ilvl w:val="0"/>
          <w:numId w:val="13"/>
        </w:numPr>
        <w:tabs>
          <w:tab w:val="left" w:pos="1300"/>
        </w:tabs>
        <w:spacing w:before="34"/>
        <w:rPr>
          <w:sz w:val="20"/>
          <w:szCs w:val="20"/>
        </w:rPr>
      </w:pPr>
      <w:r w:rsidRPr="00160DAD">
        <w:rPr>
          <w:sz w:val="20"/>
          <w:szCs w:val="20"/>
        </w:rPr>
        <w:t>Universal Entity Identifier (UEI)</w:t>
      </w:r>
      <w:r w:rsidRPr="00160DAD">
        <w:rPr>
          <w:spacing w:val="-2"/>
          <w:sz w:val="20"/>
          <w:szCs w:val="20"/>
        </w:rPr>
        <w:t xml:space="preserve"> </w:t>
      </w:r>
      <w:r w:rsidRPr="00160DAD">
        <w:rPr>
          <w:sz w:val="20"/>
          <w:szCs w:val="20"/>
        </w:rPr>
        <w:t>Number</w:t>
      </w:r>
      <w:r w:rsidR="00F96F59" w:rsidRPr="00160DAD">
        <w:rPr>
          <w:sz w:val="20"/>
          <w:szCs w:val="20"/>
        </w:rPr>
        <w:t xml:space="preserve"> </w:t>
      </w:r>
    </w:p>
    <w:p w14:paraId="30A25F70" w14:textId="69552EE9" w:rsidR="00911AFF" w:rsidRPr="00160DAD" w:rsidRDefault="00B75550" w:rsidP="00DE6E1A">
      <w:pPr>
        <w:pStyle w:val="ListParagraph"/>
        <w:numPr>
          <w:ilvl w:val="0"/>
          <w:numId w:val="13"/>
        </w:numPr>
        <w:tabs>
          <w:tab w:val="left" w:pos="1300"/>
        </w:tabs>
        <w:spacing w:before="35"/>
        <w:rPr>
          <w:sz w:val="20"/>
          <w:szCs w:val="20"/>
        </w:rPr>
      </w:pPr>
      <w:r w:rsidRPr="00160DAD">
        <w:rPr>
          <w:sz w:val="20"/>
          <w:szCs w:val="20"/>
        </w:rPr>
        <w:t>Additional Attachments, if</w:t>
      </w:r>
      <w:r w:rsidRPr="00160DAD">
        <w:rPr>
          <w:spacing w:val="-3"/>
          <w:sz w:val="20"/>
          <w:szCs w:val="20"/>
        </w:rPr>
        <w:t xml:space="preserve"> </w:t>
      </w:r>
      <w:r w:rsidRPr="00160DAD">
        <w:rPr>
          <w:sz w:val="20"/>
          <w:szCs w:val="20"/>
        </w:rPr>
        <w:t>applicable</w:t>
      </w:r>
    </w:p>
    <w:p w14:paraId="22A41748" w14:textId="77777777" w:rsidR="001D12F6" w:rsidRPr="00160DAD" w:rsidRDefault="001D12F6" w:rsidP="001D12F6">
      <w:pPr>
        <w:pStyle w:val="Heading1"/>
        <w:tabs>
          <w:tab w:val="left" w:pos="580"/>
        </w:tabs>
        <w:ind w:left="580"/>
        <w:rPr>
          <w:highlight w:val="yellow"/>
        </w:rPr>
      </w:pPr>
    </w:p>
    <w:p w14:paraId="0410A9F4" w14:textId="6AAD7228" w:rsidR="00C31287" w:rsidRPr="00160DAD" w:rsidRDefault="00B75550" w:rsidP="00C31287">
      <w:pPr>
        <w:pStyle w:val="Heading1"/>
        <w:numPr>
          <w:ilvl w:val="0"/>
          <w:numId w:val="14"/>
        </w:numPr>
        <w:tabs>
          <w:tab w:val="left" w:pos="580"/>
        </w:tabs>
      </w:pPr>
      <w:r w:rsidRPr="00160DAD">
        <w:t>ATTACHMENTS</w:t>
      </w:r>
    </w:p>
    <w:p w14:paraId="79783BA1" w14:textId="24926C17" w:rsidR="00BF21E1" w:rsidRPr="00160DAD" w:rsidRDefault="00BF21E1" w:rsidP="00E87103">
      <w:pPr>
        <w:tabs>
          <w:tab w:val="left" w:pos="1300"/>
        </w:tabs>
        <w:spacing w:before="35"/>
        <w:rPr>
          <w:sz w:val="20"/>
          <w:szCs w:val="20"/>
        </w:rPr>
      </w:pPr>
    </w:p>
    <w:p w14:paraId="7BD7EC89" w14:textId="402601A8" w:rsidR="00BF21E1" w:rsidRDefault="00C31287" w:rsidP="00BF21E1">
      <w:pPr>
        <w:tabs>
          <w:tab w:val="left" w:pos="1300"/>
        </w:tabs>
        <w:spacing w:before="35"/>
        <w:rPr>
          <w:sz w:val="20"/>
        </w:rPr>
      </w:pPr>
      <w:r>
        <w:rPr>
          <w:sz w:val="20"/>
        </w:rPr>
        <w:t xml:space="preserve">                </w:t>
      </w:r>
      <w:r w:rsidRPr="00C31287">
        <w:rPr>
          <w:sz w:val="20"/>
        </w:rPr>
        <w:t>ATTACHMENT B – SAMPLE PROFESSIONAL SERVICES AGREEMENT</w:t>
      </w: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591B1BF6" w14:textId="77777777" w:rsidR="002B66AA" w:rsidRDefault="002B66AA" w:rsidP="00BF21E1">
      <w:pPr>
        <w:tabs>
          <w:tab w:val="left" w:pos="1300"/>
        </w:tabs>
        <w:spacing w:before="35"/>
        <w:rPr>
          <w:sz w:val="20"/>
        </w:rPr>
      </w:pPr>
    </w:p>
    <w:p w14:paraId="7DC17730" w14:textId="77777777" w:rsidR="002B66AA" w:rsidRDefault="002B66AA" w:rsidP="00BF21E1">
      <w:pPr>
        <w:tabs>
          <w:tab w:val="left" w:pos="1300"/>
        </w:tabs>
        <w:spacing w:before="35"/>
        <w:rPr>
          <w:sz w:val="20"/>
        </w:rPr>
      </w:pPr>
    </w:p>
    <w:p w14:paraId="2C43AF58" w14:textId="77777777" w:rsidR="001A4DC6" w:rsidRDefault="001A4DC6" w:rsidP="00BF21E1">
      <w:pPr>
        <w:tabs>
          <w:tab w:val="left" w:pos="1300"/>
        </w:tabs>
        <w:spacing w:before="35"/>
        <w:rPr>
          <w:sz w:val="20"/>
        </w:rPr>
      </w:pPr>
    </w:p>
    <w:p w14:paraId="1B76C110" w14:textId="77777777" w:rsidR="001A4DC6" w:rsidRDefault="001A4DC6" w:rsidP="00BF21E1">
      <w:pPr>
        <w:tabs>
          <w:tab w:val="left" w:pos="1300"/>
        </w:tabs>
        <w:spacing w:before="35"/>
        <w:rPr>
          <w:sz w:val="20"/>
        </w:rPr>
      </w:pPr>
    </w:p>
    <w:p w14:paraId="6BCD667B" w14:textId="77777777" w:rsidR="001A4DC6" w:rsidRDefault="001A4DC6" w:rsidP="00BF21E1">
      <w:pPr>
        <w:tabs>
          <w:tab w:val="left" w:pos="1300"/>
        </w:tabs>
        <w:spacing w:before="35"/>
        <w:rPr>
          <w:sz w:val="20"/>
        </w:rPr>
      </w:pPr>
    </w:p>
    <w:p w14:paraId="627BD651" w14:textId="77777777" w:rsidR="00C73D69" w:rsidRDefault="00C73D69" w:rsidP="00BF21E1">
      <w:pPr>
        <w:tabs>
          <w:tab w:val="left" w:pos="1300"/>
        </w:tabs>
        <w:spacing w:before="35"/>
        <w:rPr>
          <w:sz w:val="20"/>
        </w:rPr>
      </w:pPr>
    </w:p>
    <w:p w14:paraId="37A14D60" w14:textId="77777777" w:rsidR="00C73D69" w:rsidRDefault="00C73D69" w:rsidP="00BF21E1">
      <w:pPr>
        <w:tabs>
          <w:tab w:val="left" w:pos="1300"/>
        </w:tabs>
        <w:spacing w:before="35"/>
        <w:rPr>
          <w:sz w:val="20"/>
        </w:rPr>
      </w:pPr>
    </w:p>
    <w:p w14:paraId="34135F09" w14:textId="77777777" w:rsidR="00C73D69" w:rsidRDefault="00C73D69" w:rsidP="00BF21E1">
      <w:pPr>
        <w:tabs>
          <w:tab w:val="left" w:pos="1300"/>
        </w:tabs>
        <w:spacing w:before="35"/>
        <w:rPr>
          <w:sz w:val="20"/>
        </w:rPr>
      </w:pPr>
    </w:p>
    <w:p w14:paraId="2A52C746" w14:textId="77777777" w:rsidR="00DE6E1A" w:rsidRDefault="00DE6E1A" w:rsidP="00BF21E1">
      <w:pPr>
        <w:tabs>
          <w:tab w:val="left" w:pos="1300"/>
        </w:tabs>
        <w:spacing w:before="35"/>
        <w:rPr>
          <w:sz w:val="20"/>
        </w:rPr>
      </w:pPr>
    </w:p>
    <w:p w14:paraId="3A7921D5" w14:textId="77777777" w:rsidR="00DE6E1A" w:rsidRDefault="00DE6E1A" w:rsidP="00BF21E1">
      <w:pPr>
        <w:tabs>
          <w:tab w:val="left" w:pos="1300"/>
        </w:tabs>
        <w:spacing w:before="35"/>
        <w:rPr>
          <w:sz w:val="20"/>
        </w:rPr>
      </w:pPr>
    </w:p>
    <w:p w14:paraId="0E3D7B12" w14:textId="77777777" w:rsidR="00C73D69" w:rsidRDefault="00C73D69" w:rsidP="00BF21E1">
      <w:pPr>
        <w:tabs>
          <w:tab w:val="left" w:pos="1300"/>
        </w:tabs>
        <w:spacing w:before="35"/>
        <w:rPr>
          <w:sz w:val="20"/>
        </w:rPr>
      </w:pPr>
    </w:p>
    <w:p w14:paraId="1BE51EAE" w14:textId="77777777" w:rsidR="00C73D69" w:rsidRDefault="00C73D69" w:rsidP="00BF21E1">
      <w:pPr>
        <w:tabs>
          <w:tab w:val="left" w:pos="1300"/>
        </w:tabs>
        <w:spacing w:before="35"/>
        <w:rPr>
          <w:sz w:val="20"/>
        </w:rPr>
      </w:pPr>
    </w:p>
    <w:p w14:paraId="57E86FFC" w14:textId="77777777" w:rsidR="00DE6E1A" w:rsidRDefault="00DE6E1A" w:rsidP="00BF21E1">
      <w:pPr>
        <w:tabs>
          <w:tab w:val="left" w:pos="1300"/>
        </w:tabs>
        <w:spacing w:before="35"/>
        <w:rPr>
          <w:sz w:val="20"/>
        </w:rPr>
      </w:pPr>
    </w:p>
    <w:p w14:paraId="2E51B812" w14:textId="77777777" w:rsidR="00C73D69" w:rsidRDefault="00C73D69" w:rsidP="00BF21E1">
      <w:pPr>
        <w:tabs>
          <w:tab w:val="left" w:pos="1300"/>
        </w:tabs>
        <w:spacing w:before="35"/>
        <w:rPr>
          <w:sz w:val="20"/>
        </w:rPr>
      </w:pPr>
    </w:p>
    <w:p w14:paraId="280E39C7" w14:textId="77777777" w:rsidR="00A06854" w:rsidRDefault="00A06854" w:rsidP="00BF21E1">
      <w:pPr>
        <w:tabs>
          <w:tab w:val="left" w:pos="1300"/>
        </w:tabs>
        <w:spacing w:before="35"/>
        <w:rPr>
          <w:sz w:val="20"/>
        </w:rPr>
      </w:pPr>
    </w:p>
    <w:p w14:paraId="36C1CEFC" w14:textId="77777777" w:rsidR="00C73D69" w:rsidRDefault="00C73D69" w:rsidP="00BF21E1">
      <w:pPr>
        <w:tabs>
          <w:tab w:val="left" w:pos="1300"/>
        </w:tabs>
        <w:spacing w:before="35"/>
        <w:rPr>
          <w:sz w:val="20"/>
        </w:rPr>
      </w:pPr>
    </w:p>
    <w:p w14:paraId="42EB4735" w14:textId="77777777" w:rsidR="00C73D69" w:rsidRDefault="00C73D69" w:rsidP="00BF21E1">
      <w:pPr>
        <w:tabs>
          <w:tab w:val="left" w:pos="1300"/>
        </w:tabs>
        <w:spacing w:before="35"/>
        <w:rPr>
          <w:sz w:val="20"/>
        </w:rPr>
      </w:pPr>
    </w:p>
    <w:p w14:paraId="41304E02" w14:textId="77777777" w:rsidR="00C73D69" w:rsidRDefault="00C73D69"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7166999D" w14:textId="77777777" w:rsidR="00C31287" w:rsidRDefault="00C31287"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6137C5C1"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11892B27">
            <wp:simplePos x="0" y="0"/>
            <wp:positionH relativeFrom="page">
              <wp:posOffset>793217</wp:posOffset>
            </wp:positionH>
            <wp:positionV relativeFrom="paragraph">
              <wp:posOffset>-216535</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t>STATEMENT OF QUALIFICATIONS</w:t>
      </w:r>
      <w:r w:rsidR="002F28BC" w:rsidRPr="002F28BC">
        <w:t xml:space="preserve"> #</w:t>
      </w:r>
      <w:r w:rsidR="00323564">
        <w:t>SOQ-25-084</w:t>
      </w:r>
      <w:r w:rsidR="002F28BC">
        <w:t xml:space="preserve">      </w:t>
      </w:r>
      <w:r w:rsidR="00C73D69">
        <w:t xml:space="preserve">HOURLY RATE </w:t>
      </w:r>
      <w:r w:rsidRPr="001A4DC6">
        <w:t>S</w:t>
      </w:r>
      <w:r w:rsidR="00C73D69">
        <w:t>HEET</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A7E4"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3AAF239C" w14:textId="77777777" w:rsidR="00C73D69" w:rsidRPr="00C73D69" w:rsidRDefault="00C73D69" w:rsidP="00C73D69">
      <w:pPr>
        <w:spacing w:before="120" w:after="120"/>
        <w:jc w:val="both"/>
        <w:rPr>
          <w:sz w:val="20"/>
          <w:szCs w:val="20"/>
        </w:rPr>
      </w:pPr>
      <w:bookmarkStart w:id="4" w:name="_Hlk161153137"/>
      <w:r w:rsidRPr="00C73D69">
        <w:rPr>
          <w:b/>
          <w:sz w:val="20"/>
          <w:szCs w:val="20"/>
        </w:rPr>
        <w:t>Respondents must provide their full-rate proposal on a separate document to include full costing details.  The hourly rate can be listed as a range.</w:t>
      </w:r>
      <w:r w:rsidRPr="00C73D69">
        <w:rPr>
          <w:sz w:val="20"/>
          <w:szCs w:val="20"/>
        </w:rPr>
        <w:t xml:space="preserve"> Submit a comprehensive rate sheet as per the SOQ requirements either in an excel format or your firm’s formatting. The rate sheet will include labor categories/titles and their associated billable rates for all positions that are forecasted and include ALL applicable fees (i.e. trip charge, mileage).</w:t>
      </w:r>
    </w:p>
    <w:bookmarkEnd w:id="4"/>
    <w:p w14:paraId="7E32CF54" w14:textId="3F7305B7" w:rsidR="002D5D90" w:rsidRPr="00C73D69" w:rsidRDefault="002D5D90" w:rsidP="002D5D90">
      <w:pPr>
        <w:tabs>
          <w:tab w:val="left" w:pos="1300"/>
        </w:tabs>
        <w:spacing w:before="35"/>
        <w:rPr>
          <w:sz w:val="20"/>
          <w:szCs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D750E3E" w14:textId="77777777" w:rsidR="002F6184" w:rsidRDefault="002F6184"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53D580FF" w14:textId="77777777" w:rsidR="006A0E98" w:rsidRDefault="006A0E98" w:rsidP="00BF21E1">
      <w:pPr>
        <w:tabs>
          <w:tab w:val="left" w:pos="1300"/>
        </w:tabs>
        <w:spacing w:before="35"/>
        <w:rPr>
          <w:sz w:val="20"/>
        </w:rPr>
      </w:pPr>
    </w:p>
    <w:p w14:paraId="4FE004D3" w14:textId="77777777" w:rsidR="00C31287" w:rsidRDefault="00C31287"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13FF56B7"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t>STATEMENT OF QUALIFICATIONS</w:t>
      </w:r>
      <w:r w:rsidR="002F28BC" w:rsidRPr="002F28BC">
        <w:t xml:space="preserve"> #</w:t>
      </w:r>
      <w:r w:rsidR="00323564">
        <w:t>SOQ-25-084</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BC7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32C9E3D9" w:rsidR="00911AFF" w:rsidRDefault="00B75550" w:rsidP="00DE6E1A">
      <w:pPr>
        <w:pStyle w:val="ListParagraph"/>
        <w:numPr>
          <w:ilvl w:val="0"/>
          <w:numId w:val="12"/>
        </w:numPr>
        <w:tabs>
          <w:tab w:val="left" w:pos="733"/>
        </w:tabs>
        <w:spacing w:line="276" w:lineRule="auto"/>
        <w:ind w:right="355"/>
        <w:jc w:val="both"/>
        <w:rPr>
          <w:sz w:val="20"/>
        </w:rPr>
      </w:pPr>
      <w:bookmarkStart w:id="5" w:name="_bookmark4"/>
      <w:bookmarkEnd w:id="5"/>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w:t>
      </w:r>
      <w:r w:rsidR="00FD5A52">
        <w:rPr>
          <w:sz w:val="20"/>
        </w:rPr>
        <w:t>Respondent</w:t>
      </w:r>
      <w:r>
        <w:rPr>
          <w:sz w:val="20"/>
        </w:rPr>
        <w:t xml:space="preserve"> who receives the highest score when the Responses submitted by interested </w:t>
      </w:r>
      <w:r w:rsidR="00FD5A52">
        <w:rPr>
          <w:sz w:val="20"/>
        </w:rPr>
        <w:t>Respondent</w:t>
      </w:r>
      <w:r>
        <w:rPr>
          <w:sz w:val="20"/>
        </w:rPr>
        <w:t>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0675D557" w14:textId="18DEBA7A" w:rsidR="00C73D69" w:rsidRPr="00643647" w:rsidRDefault="00F97B56" w:rsidP="00DE6E1A">
      <w:pPr>
        <w:pStyle w:val="ListParagraph"/>
        <w:widowControl/>
        <w:numPr>
          <w:ilvl w:val="0"/>
          <w:numId w:val="33"/>
        </w:numPr>
        <w:autoSpaceDE/>
        <w:autoSpaceDN/>
        <w:spacing w:after="200" w:line="276" w:lineRule="auto"/>
        <w:contextualSpacing/>
        <w:jc w:val="both"/>
        <w:rPr>
          <w:sz w:val="20"/>
          <w:szCs w:val="20"/>
        </w:rPr>
      </w:pPr>
      <w:r w:rsidRPr="00F97B56">
        <w:rPr>
          <w:sz w:val="20"/>
          <w:szCs w:val="20"/>
        </w:rPr>
        <w:t>Experience and Qualifications</w:t>
      </w:r>
      <w:r>
        <w:rPr>
          <w:sz w:val="20"/>
          <w:szCs w:val="20"/>
        </w:rPr>
        <w:t xml:space="preserve"> </w:t>
      </w:r>
      <w:r w:rsidR="00C73D69">
        <w:rPr>
          <w:sz w:val="20"/>
          <w:szCs w:val="20"/>
        </w:rPr>
        <w:t>- 25%</w:t>
      </w:r>
    </w:p>
    <w:p w14:paraId="5B18405F" w14:textId="77777777" w:rsidR="007E1C87" w:rsidRPr="007E1C87" w:rsidRDefault="007E1C87" w:rsidP="007E1C87">
      <w:pPr>
        <w:pStyle w:val="ListParagraph"/>
        <w:widowControl/>
        <w:numPr>
          <w:ilvl w:val="0"/>
          <w:numId w:val="33"/>
        </w:numPr>
        <w:autoSpaceDE/>
        <w:autoSpaceDN/>
        <w:spacing w:line="276" w:lineRule="auto"/>
        <w:contextualSpacing/>
        <w:jc w:val="both"/>
        <w:rPr>
          <w:sz w:val="20"/>
          <w:szCs w:val="20"/>
        </w:rPr>
      </w:pPr>
      <w:r w:rsidRPr="007E1C87">
        <w:rPr>
          <w:sz w:val="20"/>
          <w:szCs w:val="20"/>
        </w:rPr>
        <w:t>Technical Approach and Methodology - 35%</w:t>
      </w:r>
    </w:p>
    <w:p w14:paraId="39AF1ACD" w14:textId="77777777" w:rsidR="007E1C87" w:rsidRPr="007E1C87" w:rsidRDefault="007E1C87" w:rsidP="007E1C87">
      <w:pPr>
        <w:widowControl/>
        <w:numPr>
          <w:ilvl w:val="0"/>
          <w:numId w:val="33"/>
        </w:numPr>
        <w:autoSpaceDE/>
        <w:autoSpaceDN/>
        <w:spacing w:line="276" w:lineRule="auto"/>
        <w:jc w:val="both"/>
        <w:rPr>
          <w:sz w:val="20"/>
          <w:szCs w:val="20"/>
        </w:rPr>
      </w:pPr>
      <w:r w:rsidRPr="007E1C87">
        <w:rPr>
          <w:sz w:val="20"/>
          <w:szCs w:val="20"/>
        </w:rPr>
        <w:t>Key Personnel and Qualifications – 20%</w:t>
      </w:r>
    </w:p>
    <w:p w14:paraId="5649A959" w14:textId="77777777" w:rsidR="00C73D69" w:rsidRPr="00643647" w:rsidRDefault="00C73D69" w:rsidP="00DE6E1A">
      <w:pPr>
        <w:pStyle w:val="ListParagraph"/>
        <w:widowControl/>
        <w:numPr>
          <w:ilvl w:val="0"/>
          <w:numId w:val="33"/>
        </w:numPr>
        <w:autoSpaceDE/>
        <w:autoSpaceDN/>
        <w:spacing w:line="276" w:lineRule="auto"/>
        <w:contextualSpacing/>
        <w:jc w:val="both"/>
        <w:rPr>
          <w:sz w:val="20"/>
          <w:szCs w:val="20"/>
        </w:rPr>
      </w:pPr>
      <w:r w:rsidRPr="00643647">
        <w:rPr>
          <w:sz w:val="20"/>
          <w:szCs w:val="20"/>
        </w:rPr>
        <w:t>Past Performance and References</w:t>
      </w:r>
      <w:r>
        <w:rPr>
          <w:sz w:val="20"/>
          <w:szCs w:val="20"/>
        </w:rPr>
        <w:t xml:space="preserve"> – 20%</w:t>
      </w:r>
    </w:p>
    <w:p w14:paraId="77915AA2" w14:textId="77777777" w:rsidR="00117BD4" w:rsidRDefault="00117BD4" w:rsidP="00A53584">
      <w:pPr>
        <w:pStyle w:val="BodyText"/>
        <w:spacing w:line="276" w:lineRule="auto"/>
        <w:rPr>
          <w:sz w:val="19"/>
        </w:rPr>
      </w:pPr>
    </w:p>
    <w:p w14:paraId="318D114D" w14:textId="2CB414CD" w:rsidR="00911AFF" w:rsidRDefault="00B75550" w:rsidP="00A53584">
      <w:pPr>
        <w:pStyle w:val="BodyText"/>
        <w:spacing w:line="276" w:lineRule="auto"/>
        <w:ind w:left="733"/>
        <w:jc w:val="both"/>
      </w:pPr>
      <w:r w:rsidRPr="003B12F8">
        <w:t>A more detailed description of these criteria can be found on Page</w:t>
      </w:r>
      <w:r w:rsidR="00453D9E" w:rsidRPr="003B12F8">
        <w:t xml:space="preserve"> </w:t>
      </w:r>
      <w:r w:rsidR="003B12F8" w:rsidRPr="003B12F8">
        <w:t>seven (</w:t>
      </w:r>
      <w:r w:rsidR="00453D9E" w:rsidRPr="003B12F8">
        <w:t>7</w:t>
      </w:r>
      <w:r w:rsidR="003B12F8" w:rsidRPr="003B12F8">
        <w:t>)</w:t>
      </w:r>
      <w:r w:rsidR="00453D9E" w:rsidRPr="003B12F8">
        <w:t xml:space="preserve"> </w:t>
      </w:r>
      <w:r w:rsidRPr="003B12F8">
        <w:t>of this document.</w:t>
      </w:r>
    </w:p>
    <w:p w14:paraId="0BDD789D" w14:textId="77777777" w:rsidR="00911AFF" w:rsidRDefault="00911AFF" w:rsidP="00A53584">
      <w:pPr>
        <w:pStyle w:val="BodyText"/>
        <w:spacing w:line="276" w:lineRule="auto"/>
      </w:pPr>
    </w:p>
    <w:p w14:paraId="4A68D702" w14:textId="4B319BE3"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830A59">
        <w:t>Respondent</w:t>
      </w:r>
      <w:r>
        <w:t>, risk, and incentives.</w:t>
      </w:r>
    </w:p>
    <w:p w14:paraId="330D3581" w14:textId="77777777" w:rsidR="00911AFF" w:rsidRDefault="00911AFF" w:rsidP="00A53584">
      <w:pPr>
        <w:pStyle w:val="BodyText"/>
        <w:spacing w:line="276" w:lineRule="auto"/>
      </w:pPr>
    </w:p>
    <w:p w14:paraId="1CCA5E2C" w14:textId="16EB0E20"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830A59">
        <w:t>Respondent</w:t>
      </w:r>
      <w:r>
        <w:t xml:space="preserve">s who received the highest scores during the written phase to provide an oral presentation and discussion. The number of </w:t>
      </w:r>
      <w:r w:rsidR="00830A59">
        <w:t>Respondent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385CF6CE" w:rsidR="00911AFF" w:rsidRDefault="00B75550" w:rsidP="00A53584">
      <w:pPr>
        <w:pStyle w:val="BodyText"/>
        <w:spacing w:line="276" w:lineRule="auto"/>
        <w:ind w:left="733" w:right="356"/>
        <w:jc w:val="both"/>
      </w:pPr>
      <w:r>
        <w:t xml:space="preserve">The County reserves the right to conduct negotiations with </w:t>
      </w:r>
      <w:r w:rsidR="00830A59">
        <w:t>Respondent</w:t>
      </w:r>
      <w:r>
        <w:t xml:space="preserve">s and to accept revisions of Responses. During this negotiation period, the County will not disclose any information derived from Responses submitted, or from discussions with other </w:t>
      </w:r>
      <w:r w:rsidR="00830A59">
        <w:t>Respondent</w:t>
      </w:r>
      <w:r>
        <w:t>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36061075" w14:textId="4B1349A0" w:rsidR="00911AFF" w:rsidRDefault="00B75550" w:rsidP="00DE6E1A">
      <w:pPr>
        <w:pStyle w:val="ListParagraph"/>
        <w:numPr>
          <w:ilvl w:val="0"/>
          <w:numId w:val="12"/>
        </w:numPr>
        <w:tabs>
          <w:tab w:val="left" w:pos="733"/>
        </w:tabs>
        <w:spacing w:line="276" w:lineRule="auto"/>
        <w:ind w:right="355"/>
        <w:jc w:val="both"/>
        <w:rPr>
          <w:sz w:val="20"/>
        </w:rPr>
      </w:pPr>
      <w:r>
        <w:rPr>
          <w:b/>
          <w:sz w:val="20"/>
        </w:rPr>
        <w:t xml:space="preserve">TASK ORDERS SHALL BE GENERATED FOR EACH PROJECT: </w:t>
      </w:r>
      <w:r>
        <w:rPr>
          <w:sz w:val="20"/>
        </w:rPr>
        <w:t xml:space="preserve">All work assignments during the contract period will be on an as needed, when needed basis. For each work assignment, the County shall issue a Request for Quote (RFQ) which will include the location, project description, and plans or exhibits (if necessary) covering the scope of work to be completed. The </w:t>
      </w:r>
      <w:r w:rsidR="00830A59">
        <w:rPr>
          <w:sz w:val="20"/>
        </w:rPr>
        <w:t>Respondent</w:t>
      </w:r>
      <w:r>
        <w:rPr>
          <w:sz w:val="20"/>
        </w:rPr>
        <w:t xml:space="preserve"> shall not commence any work until a Purchase Order / Task Order instructing the </w:t>
      </w:r>
      <w:r w:rsidR="00830A59">
        <w:rPr>
          <w:sz w:val="20"/>
        </w:rPr>
        <w:t>Respondent</w:t>
      </w:r>
      <w:r>
        <w:rPr>
          <w:sz w:val="20"/>
        </w:rPr>
        <w:t xml:space="preserve"> to proceed with various items of work has been issued by the County, provided, however that such notification shall be superseded by any emergency work that</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County</w:t>
      </w:r>
      <w:r>
        <w:rPr>
          <w:spacing w:val="-3"/>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2"/>
          <w:sz w:val="20"/>
        </w:rPr>
        <w:t xml:space="preserve"> </w:t>
      </w:r>
      <w:r>
        <w:rPr>
          <w:sz w:val="20"/>
        </w:rPr>
        <w:t>this</w:t>
      </w:r>
      <w:r>
        <w:rPr>
          <w:spacing w:val="-2"/>
          <w:sz w:val="20"/>
        </w:rPr>
        <w:t xml:space="preserve"> </w:t>
      </w:r>
      <w:r>
        <w:rPr>
          <w:sz w:val="20"/>
        </w:rPr>
        <w:t>Solicitation</w:t>
      </w:r>
      <w:r>
        <w:rPr>
          <w:spacing w:val="-3"/>
          <w:sz w:val="20"/>
        </w:rPr>
        <w:t xml:space="preserve"> </w:t>
      </w:r>
      <w:r>
        <w:rPr>
          <w:sz w:val="20"/>
        </w:rPr>
        <w:t>or</w:t>
      </w:r>
      <w:r>
        <w:rPr>
          <w:spacing w:val="-3"/>
          <w:sz w:val="20"/>
        </w:rPr>
        <w:t xml:space="preserve"> </w:t>
      </w:r>
      <w:r>
        <w:rPr>
          <w:sz w:val="20"/>
        </w:rPr>
        <w:t>by</w:t>
      </w:r>
      <w:r>
        <w:rPr>
          <w:spacing w:val="-2"/>
          <w:sz w:val="20"/>
        </w:rPr>
        <w:t xml:space="preserve"> </w:t>
      </w:r>
      <w:r>
        <w:rPr>
          <w:sz w:val="20"/>
        </w:rPr>
        <w:t>instructions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County.</w:t>
      </w:r>
    </w:p>
    <w:p w14:paraId="21B22648" w14:textId="77777777" w:rsidR="00911AFF" w:rsidRDefault="00911AFF" w:rsidP="00A53584">
      <w:pPr>
        <w:pStyle w:val="BodyText"/>
        <w:spacing w:line="276" w:lineRule="auto"/>
      </w:pPr>
    </w:p>
    <w:p w14:paraId="4A736076" w14:textId="77777777" w:rsidR="00911AFF" w:rsidRDefault="00B75550" w:rsidP="00A53584">
      <w:pPr>
        <w:pStyle w:val="BodyText"/>
        <w:spacing w:line="276" w:lineRule="auto"/>
        <w:ind w:left="733"/>
        <w:jc w:val="both"/>
      </w:pPr>
      <w:r>
        <w:t>The following steps will be required to issue a Task Order:</w:t>
      </w:r>
    </w:p>
    <w:p w14:paraId="47487392" w14:textId="77777777" w:rsidR="00911AFF" w:rsidRDefault="00911AFF" w:rsidP="00A53584">
      <w:pPr>
        <w:pStyle w:val="BodyText"/>
        <w:spacing w:line="276" w:lineRule="auto"/>
      </w:pPr>
    </w:p>
    <w:p w14:paraId="418686AC" w14:textId="13A05C68" w:rsidR="00911AFF" w:rsidRDefault="00B75550" w:rsidP="00DE6E1A">
      <w:pPr>
        <w:pStyle w:val="ListParagraph"/>
        <w:numPr>
          <w:ilvl w:val="0"/>
          <w:numId w:val="11"/>
        </w:numPr>
        <w:tabs>
          <w:tab w:val="left" w:pos="1453"/>
        </w:tabs>
        <w:spacing w:line="276" w:lineRule="auto"/>
        <w:ind w:left="1452" w:right="356"/>
        <w:jc w:val="both"/>
        <w:rPr>
          <w:sz w:val="20"/>
        </w:rPr>
      </w:pPr>
      <w:r>
        <w:rPr>
          <w:sz w:val="20"/>
        </w:rPr>
        <w:t xml:space="preserve">When the County identifies a need for specific tasks/projects the successful </w:t>
      </w:r>
      <w:r w:rsidR="00830A59">
        <w:rPr>
          <w:sz w:val="20"/>
        </w:rPr>
        <w:t>Respondent</w:t>
      </w:r>
      <w:r>
        <w:rPr>
          <w:sz w:val="20"/>
        </w:rPr>
        <w:t>(s) will be provided with a Request for Quote (RFQ) with the written scope of</w:t>
      </w:r>
      <w:r>
        <w:rPr>
          <w:spacing w:val="-13"/>
          <w:sz w:val="20"/>
        </w:rPr>
        <w:t xml:space="preserve"> </w:t>
      </w:r>
      <w:r>
        <w:rPr>
          <w:sz w:val="20"/>
        </w:rPr>
        <w:t>work.</w:t>
      </w:r>
    </w:p>
    <w:p w14:paraId="60E95E22" w14:textId="1A9C98E8" w:rsidR="00911AFF" w:rsidRDefault="00B75550" w:rsidP="00DE6E1A">
      <w:pPr>
        <w:pStyle w:val="ListParagraph"/>
        <w:numPr>
          <w:ilvl w:val="0"/>
          <w:numId w:val="11"/>
        </w:numPr>
        <w:tabs>
          <w:tab w:val="left" w:pos="1453"/>
        </w:tabs>
        <w:spacing w:line="276" w:lineRule="auto"/>
        <w:ind w:left="1452" w:right="356"/>
        <w:jc w:val="both"/>
        <w:rPr>
          <w:sz w:val="20"/>
        </w:rPr>
      </w:pPr>
      <w:r>
        <w:rPr>
          <w:sz w:val="20"/>
        </w:rPr>
        <w:t xml:space="preserve">The successful </w:t>
      </w:r>
      <w:r w:rsidR="00830A59">
        <w:rPr>
          <w:sz w:val="20"/>
        </w:rPr>
        <w:t>Respondent</w:t>
      </w:r>
      <w:r>
        <w:rPr>
          <w:sz w:val="20"/>
        </w:rPr>
        <w:t xml:space="preserve"> shall take the RFQ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 and will allocate fees to the indicated phases and tasks as applicable to the proposed</w:t>
      </w:r>
      <w:r>
        <w:rPr>
          <w:spacing w:val="-10"/>
          <w:sz w:val="20"/>
        </w:rPr>
        <w:t xml:space="preserve"> </w:t>
      </w:r>
      <w:r>
        <w:rPr>
          <w:sz w:val="20"/>
        </w:rPr>
        <w:t>project.</w:t>
      </w:r>
    </w:p>
    <w:p w14:paraId="73CD1C89" w14:textId="71DB6486" w:rsidR="00911AFF" w:rsidRDefault="00B75550" w:rsidP="00DE6E1A">
      <w:pPr>
        <w:pStyle w:val="ListParagraph"/>
        <w:numPr>
          <w:ilvl w:val="0"/>
          <w:numId w:val="11"/>
        </w:numPr>
        <w:tabs>
          <w:tab w:val="left" w:pos="1453"/>
        </w:tabs>
        <w:spacing w:line="276" w:lineRule="auto"/>
        <w:ind w:left="1452" w:right="356"/>
        <w:jc w:val="both"/>
        <w:rPr>
          <w:sz w:val="20"/>
        </w:rPr>
      </w:pPr>
      <w:r>
        <w:rPr>
          <w:sz w:val="20"/>
        </w:rPr>
        <w:t xml:space="preserve">The County will request responses from the successful On-Call </w:t>
      </w:r>
      <w:r w:rsidR="00830A59">
        <w:rPr>
          <w:sz w:val="20"/>
        </w:rPr>
        <w:t>Respondent</w:t>
      </w:r>
      <w:r>
        <w:rPr>
          <w:sz w:val="20"/>
        </w:rPr>
        <w:t>s in the</w:t>
      </w:r>
      <w:r>
        <w:rPr>
          <w:spacing w:val="10"/>
          <w:sz w:val="20"/>
        </w:rPr>
        <w:t xml:space="preserve"> </w:t>
      </w:r>
      <w:r>
        <w:rPr>
          <w:sz w:val="20"/>
        </w:rPr>
        <w:t>applicable Service Area Category and evaluate and compare the labor mix and estimated number of hours with qualifications in determining</w:t>
      </w:r>
      <w:r>
        <w:rPr>
          <w:spacing w:val="-6"/>
          <w:sz w:val="20"/>
        </w:rPr>
        <w:t xml:space="preserve"> </w:t>
      </w:r>
      <w:r>
        <w:rPr>
          <w:sz w:val="20"/>
        </w:rPr>
        <w:t>award.</w:t>
      </w:r>
    </w:p>
    <w:p w14:paraId="154F672B" w14:textId="7B5E91E6" w:rsidR="00470151" w:rsidRPr="004A1A6C" w:rsidRDefault="00B75550" w:rsidP="00DE6E1A">
      <w:pPr>
        <w:pStyle w:val="ListParagraph"/>
        <w:numPr>
          <w:ilvl w:val="0"/>
          <w:numId w:val="11"/>
        </w:numPr>
        <w:tabs>
          <w:tab w:val="left" w:pos="733"/>
          <w:tab w:val="left" w:pos="1453"/>
        </w:tabs>
        <w:spacing w:line="276" w:lineRule="auto"/>
        <w:ind w:left="1452" w:right="355"/>
        <w:jc w:val="both"/>
        <w:rPr>
          <w:sz w:val="20"/>
        </w:rPr>
      </w:pPr>
      <w:r w:rsidRPr="004A1A6C">
        <w:rPr>
          <w:sz w:val="20"/>
        </w:rPr>
        <w:t>After completion of Steps 1 through 3, a Task Order will be issued in a format that identifies th</w:t>
      </w:r>
      <w:r w:rsidR="00470151" w:rsidRPr="004A1A6C">
        <w:rPr>
          <w:sz w:val="20"/>
        </w:rPr>
        <w:t>e</w:t>
      </w:r>
    </w:p>
    <w:p w14:paraId="7EF3BD93" w14:textId="01DEE279" w:rsidR="00470151" w:rsidRDefault="00470151" w:rsidP="00D62121">
      <w:pPr>
        <w:pStyle w:val="ListParagraph"/>
        <w:tabs>
          <w:tab w:val="left" w:pos="1453"/>
        </w:tabs>
        <w:spacing w:line="276" w:lineRule="auto"/>
        <w:ind w:left="1452" w:right="355" w:firstLine="0"/>
        <w:jc w:val="both"/>
        <w:rPr>
          <w:sz w:val="20"/>
        </w:rPr>
      </w:pPr>
      <w:r>
        <w:rPr>
          <w:sz w:val="20"/>
        </w:rPr>
        <w:t>scope of the task, the estimated hours by task, the maximum not to exceed fee, and the schedule of performance.</w:t>
      </w:r>
    </w:p>
    <w:p w14:paraId="064774D8" w14:textId="567D57A9" w:rsidR="00A8489C" w:rsidRDefault="00A8489C" w:rsidP="00DE6E1A">
      <w:pPr>
        <w:pStyle w:val="ListParagraph"/>
        <w:numPr>
          <w:ilvl w:val="0"/>
          <w:numId w:val="10"/>
        </w:numPr>
        <w:tabs>
          <w:tab w:val="left" w:pos="733"/>
        </w:tabs>
        <w:spacing w:line="276" w:lineRule="auto"/>
        <w:ind w:right="355"/>
        <w:jc w:val="both"/>
        <w:rPr>
          <w:sz w:val="20"/>
        </w:rPr>
      </w:pPr>
      <w:r w:rsidRPr="00A8489C">
        <w:rPr>
          <w:b/>
          <w:bCs/>
          <w:sz w:val="20"/>
        </w:rPr>
        <w:lastRenderedPageBreak/>
        <w:t xml:space="preserve">MULTIPLE </w:t>
      </w:r>
      <w:r w:rsidR="00FD5A52">
        <w:rPr>
          <w:b/>
          <w:bCs/>
          <w:sz w:val="20"/>
        </w:rPr>
        <w:t>RESPONDENT</w:t>
      </w:r>
      <w:r w:rsidRPr="00A8489C">
        <w:rPr>
          <w:b/>
          <w:bCs/>
          <w:sz w:val="20"/>
        </w:rPr>
        <w:t xml:space="preserve"> AWARD</w:t>
      </w:r>
      <w:r w:rsidR="005258CD" w:rsidRPr="00A8489C">
        <w:rPr>
          <w:b/>
          <w:bCs/>
          <w:sz w:val="20"/>
        </w:rPr>
        <w:t>:</w:t>
      </w:r>
      <w:r w:rsidR="005258CD" w:rsidRPr="00A8489C">
        <w:rPr>
          <w:sz w:val="20"/>
        </w:rPr>
        <w:t xml:space="preserve"> It</w:t>
      </w:r>
      <w:r w:rsidRPr="00A8489C">
        <w:rPr>
          <w:sz w:val="20"/>
        </w:rPr>
        <w:t xml:space="preserve"> is the County’s intent to award one or more contracts that are deemed to be in the best interest of El Paso County for the On-Call Prequalified Sign </w:t>
      </w:r>
      <w:r w:rsidR="00830A59">
        <w:rPr>
          <w:sz w:val="20"/>
        </w:rPr>
        <w:t>Respondent</w:t>
      </w:r>
      <w:r w:rsidRPr="00A8489C">
        <w:rPr>
          <w:sz w:val="20"/>
        </w:rPr>
        <w:t>s.</w:t>
      </w:r>
    </w:p>
    <w:p w14:paraId="4D836C14" w14:textId="77777777" w:rsidR="00A8489C" w:rsidRDefault="00A8489C" w:rsidP="00A53584">
      <w:pPr>
        <w:pStyle w:val="ListParagraph"/>
        <w:tabs>
          <w:tab w:val="left" w:pos="733"/>
        </w:tabs>
        <w:spacing w:line="276" w:lineRule="auto"/>
        <w:ind w:left="733" w:right="355" w:firstLine="0"/>
        <w:jc w:val="both"/>
        <w:rPr>
          <w:b/>
          <w:bCs/>
          <w:sz w:val="20"/>
        </w:rPr>
      </w:pPr>
    </w:p>
    <w:p w14:paraId="447DF5BE" w14:textId="00B33007" w:rsidR="00A8489C" w:rsidRPr="00A8489C" w:rsidRDefault="00A8489C" w:rsidP="00A53584">
      <w:pPr>
        <w:pStyle w:val="ListParagraph"/>
        <w:tabs>
          <w:tab w:val="left" w:pos="733"/>
        </w:tabs>
        <w:spacing w:line="276" w:lineRule="auto"/>
        <w:ind w:left="733" w:right="355" w:firstLine="0"/>
        <w:jc w:val="both"/>
        <w:rPr>
          <w:sz w:val="20"/>
        </w:rPr>
      </w:pPr>
      <w:r w:rsidRPr="00A8489C">
        <w:rPr>
          <w:sz w:val="20"/>
        </w:rPr>
        <w:t xml:space="preserve">The County shall select those </w:t>
      </w:r>
      <w:r w:rsidR="00830A59">
        <w:rPr>
          <w:sz w:val="20"/>
        </w:rPr>
        <w:t>Respondent</w:t>
      </w:r>
      <w:r w:rsidRPr="00A8489C">
        <w:rPr>
          <w:sz w:val="20"/>
        </w:rPr>
        <w:t>s deemed to be most highly qualified to perform the required professional services after considering, and based upon, such factors as the ability of professional personnel, past performance</w:t>
      </w:r>
      <w:r w:rsidR="005258CD" w:rsidRPr="00A8489C">
        <w:rPr>
          <w:sz w:val="20"/>
        </w:rPr>
        <w:t>, and willingness</w:t>
      </w:r>
      <w:r w:rsidRPr="00A8489C">
        <w:rPr>
          <w:sz w:val="20"/>
        </w:rPr>
        <w:t xml:space="preserve"> to meet time and budget requirements, as well as current and projected workloads.</w:t>
      </w:r>
      <w:r>
        <w:rPr>
          <w:sz w:val="20"/>
        </w:rPr>
        <w:t xml:space="preserve"> </w:t>
      </w:r>
    </w:p>
    <w:p w14:paraId="6E258AB7" w14:textId="77777777" w:rsidR="00A8489C" w:rsidRPr="00A8489C" w:rsidRDefault="00A8489C" w:rsidP="00A53584">
      <w:pPr>
        <w:pStyle w:val="ListParagraph"/>
        <w:tabs>
          <w:tab w:val="left" w:pos="733"/>
        </w:tabs>
        <w:spacing w:line="276" w:lineRule="auto"/>
        <w:ind w:left="733" w:right="355" w:firstLine="0"/>
        <w:jc w:val="both"/>
        <w:rPr>
          <w:sz w:val="20"/>
        </w:rPr>
      </w:pPr>
    </w:p>
    <w:p w14:paraId="4FC22851" w14:textId="4334A6F8" w:rsidR="00911AFF" w:rsidRDefault="00B75550" w:rsidP="00DE6E1A">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830A59">
        <w:rPr>
          <w:sz w:val="20"/>
        </w:rPr>
        <w:t>Respondent</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830A59">
        <w:rPr>
          <w:sz w:val="20"/>
        </w:rPr>
        <w:t>Respondent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6824B34D" w:rsidR="00911AFF" w:rsidRDefault="00B75550" w:rsidP="00DE6E1A">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830A59">
        <w:rPr>
          <w:sz w:val="20"/>
        </w:rPr>
        <w:t>Respondent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028D5224" w:rsidR="00911AFF" w:rsidRPr="00A53584" w:rsidRDefault="00B75550" w:rsidP="00DE6E1A">
      <w:pPr>
        <w:pStyle w:val="ListParagraph"/>
        <w:numPr>
          <w:ilvl w:val="0"/>
          <w:numId w:val="10"/>
        </w:numPr>
        <w:tabs>
          <w:tab w:val="left" w:pos="733"/>
        </w:tabs>
        <w:spacing w:line="276" w:lineRule="auto"/>
        <w:ind w:right="355"/>
        <w:jc w:val="both"/>
        <w:rPr>
          <w:sz w:val="20"/>
        </w:rPr>
      </w:pPr>
      <w:r>
        <w:rPr>
          <w:b/>
          <w:sz w:val="20"/>
        </w:rPr>
        <w:t xml:space="preserve">COMPETENCY OF </w:t>
      </w:r>
      <w:r w:rsidR="00830A59">
        <w:rPr>
          <w:b/>
          <w:sz w:val="20"/>
        </w:rPr>
        <w:t>RESPONDENT</w:t>
      </w:r>
      <w:r>
        <w:rPr>
          <w:b/>
          <w:sz w:val="20"/>
        </w:rPr>
        <w:t xml:space="preserve">S - MINIMUM TWO (2) YEARS OF EXPERIENCE AND OPERATIONAL REQUIREMENTS: </w:t>
      </w:r>
      <w:r>
        <w:rPr>
          <w:sz w:val="20"/>
        </w:rPr>
        <w:t xml:space="preserve">Bids will only be considered from </w:t>
      </w:r>
      <w:r w:rsidR="00830A59">
        <w:rPr>
          <w:sz w:val="20"/>
        </w:rPr>
        <w:t>Respondent</w:t>
      </w:r>
      <w:r>
        <w:rPr>
          <w:sz w:val="20"/>
        </w:rPr>
        <w:t xml:space="preserve">s which have been engaged in the business of performing the Work as described in this Solicitation. </w:t>
      </w:r>
      <w:r w:rsidR="00830A59">
        <w:rPr>
          <w:sz w:val="20"/>
        </w:rPr>
        <w:t>Respondent</w:t>
      </w:r>
      <w:r>
        <w:rPr>
          <w:sz w:val="20"/>
        </w:rPr>
        <w:t>s must be able to produce evidence that they have an established satisfactory record of performance for a minimum of</w:t>
      </w:r>
      <w:r>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6DFE8F3C" w:rsidR="00911AFF" w:rsidRPr="00470151" w:rsidRDefault="00B75550" w:rsidP="00A53584">
      <w:pPr>
        <w:pStyle w:val="BodyText"/>
        <w:spacing w:line="276" w:lineRule="auto"/>
        <w:ind w:left="733" w:right="355"/>
        <w:jc w:val="both"/>
      </w:pPr>
      <w:r w:rsidRPr="00470151">
        <w:t xml:space="preserve">The </w:t>
      </w:r>
      <w:r w:rsidR="00830A59">
        <w:t>Respondent</w:t>
      </w:r>
      <w:r w:rsidRPr="00470151">
        <w:t xml:space="preserve"> shall submit, with its bid, such evidence of its qualifications including a maximum of three (3) relevant projects with similar services, timelines and/or magnitudes performed by the </w:t>
      </w:r>
      <w:r w:rsidR="00830A59">
        <w:t>Respondent</w:t>
      </w:r>
      <w:r w:rsidRPr="00470151">
        <w:t xml:space="preserve"> in the last five (5) years and relevant projects with similar services, timelines and/or magnitudes performed by the </w:t>
      </w:r>
      <w:r w:rsidR="00830A59">
        <w:t>Respondent</w:t>
      </w:r>
      <w:r w:rsidRPr="00470151">
        <w:t>’s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1A610B28" w14:textId="6E0D0363" w:rsidR="00911AFF" w:rsidRPr="003B12F8" w:rsidRDefault="00B75550" w:rsidP="00DE6E1A">
      <w:pPr>
        <w:pStyle w:val="ListParagraph"/>
        <w:numPr>
          <w:ilvl w:val="2"/>
          <w:numId w:val="10"/>
        </w:numPr>
        <w:tabs>
          <w:tab w:val="left" w:pos="1452"/>
          <w:tab w:val="left" w:pos="1453"/>
        </w:tabs>
        <w:spacing w:line="276" w:lineRule="auto"/>
        <w:ind w:hanging="361"/>
        <w:rPr>
          <w:sz w:val="20"/>
          <w:szCs w:val="20"/>
        </w:rPr>
      </w:pPr>
      <w:r w:rsidRPr="003B12F8">
        <w:rPr>
          <w:sz w:val="20"/>
          <w:szCs w:val="20"/>
        </w:rPr>
        <w:t xml:space="preserve">Installing, removing, and/or </w:t>
      </w:r>
      <w:r w:rsidR="003B12F8" w:rsidRPr="003B12F8">
        <w:rPr>
          <w:sz w:val="20"/>
          <w:szCs w:val="20"/>
        </w:rPr>
        <w:t xml:space="preserve">repairing </w:t>
      </w:r>
      <w:r w:rsidR="003B12F8">
        <w:rPr>
          <w:sz w:val="20"/>
          <w:szCs w:val="20"/>
        </w:rPr>
        <w:t xml:space="preserve">door </w:t>
      </w:r>
      <w:r w:rsidR="003B12F8" w:rsidRPr="003B12F8">
        <w:rPr>
          <w:sz w:val="20"/>
          <w:szCs w:val="20"/>
        </w:rPr>
        <w:t>entry way systems</w:t>
      </w:r>
    </w:p>
    <w:p w14:paraId="17F5BA27" w14:textId="6BA7127A" w:rsidR="00911AFF" w:rsidRPr="003B12F8" w:rsidRDefault="003B12F8" w:rsidP="00DE6E1A">
      <w:pPr>
        <w:pStyle w:val="ListParagraph"/>
        <w:numPr>
          <w:ilvl w:val="2"/>
          <w:numId w:val="10"/>
        </w:numPr>
        <w:tabs>
          <w:tab w:val="left" w:pos="1452"/>
          <w:tab w:val="left" w:pos="1453"/>
        </w:tabs>
        <w:spacing w:line="276" w:lineRule="auto"/>
        <w:ind w:hanging="361"/>
        <w:rPr>
          <w:sz w:val="20"/>
          <w:szCs w:val="20"/>
        </w:rPr>
      </w:pPr>
      <w:r>
        <w:rPr>
          <w:sz w:val="20"/>
          <w:szCs w:val="20"/>
        </w:rPr>
        <w:t>Experience and knowledge of ADA compliant entry way systems</w:t>
      </w:r>
    </w:p>
    <w:p w14:paraId="44F405AF" w14:textId="77777777" w:rsidR="00A53584" w:rsidRPr="003B12F8" w:rsidRDefault="00A53584" w:rsidP="00A53584">
      <w:pPr>
        <w:pStyle w:val="ListParagraph"/>
        <w:tabs>
          <w:tab w:val="left" w:pos="1452"/>
          <w:tab w:val="left" w:pos="1453"/>
        </w:tabs>
        <w:spacing w:line="276" w:lineRule="auto"/>
        <w:ind w:left="1453" w:firstLine="0"/>
        <w:rPr>
          <w:sz w:val="20"/>
          <w:szCs w:val="20"/>
        </w:rPr>
      </w:pPr>
    </w:p>
    <w:p w14:paraId="3177781B" w14:textId="2F134E15" w:rsidR="00911AFF" w:rsidRPr="00470151" w:rsidRDefault="00B75550" w:rsidP="00A53584">
      <w:pPr>
        <w:spacing w:line="276" w:lineRule="auto"/>
        <w:ind w:left="733" w:right="355"/>
        <w:jc w:val="both"/>
        <w:rPr>
          <w:sz w:val="20"/>
          <w:szCs w:val="20"/>
        </w:rPr>
      </w:pPr>
      <w:r w:rsidRPr="003B12F8">
        <w:rPr>
          <w:sz w:val="20"/>
          <w:szCs w:val="20"/>
        </w:rPr>
        <w:t>The County may consider any evidence available to it</w:t>
      </w:r>
      <w:r w:rsidRPr="00470151">
        <w:rPr>
          <w:sz w:val="20"/>
          <w:szCs w:val="20"/>
        </w:rPr>
        <w:t xml:space="preserve"> (including, but not limited to, the financial, technical, and other qualifications and abilities of the </w:t>
      </w:r>
      <w:r w:rsidR="00830A59">
        <w:rPr>
          <w:sz w:val="20"/>
          <w:szCs w:val="20"/>
        </w:rPr>
        <w:t>Respondent</w:t>
      </w:r>
      <w:r w:rsidRPr="00470151">
        <w:rPr>
          <w:sz w:val="20"/>
          <w:szCs w:val="20"/>
        </w:rPr>
        <w:t>) in making the award in the best interests of the County.</w:t>
      </w:r>
    </w:p>
    <w:p w14:paraId="4F477960" w14:textId="77777777" w:rsidR="00911AFF" w:rsidRDefault="00911AFF" w:rsidP="00A53584">
      <w:pPr>
        <w:pStyle w:val="BodyText"/>
        <w:spacing w:line="276" w:lineRule="auto"/>
        <w:rPr>
          <w:sz w:val="19"/>
        </w:rPr>
      </w:pPr>
    </w:p>
    <w:p w14:paraId="497D3169" w14:textId="4BEB3F3C" w:rsidR="00A53584" w:rsidRPr="004A1A6C" w:rsidRDefault="00B75550" w:rsidP="00DE6E1A">
      <w:pPr>
        <w:pStyle w:val="ListParagraph"/>
        <w:numPr>
          <w:ilvl w:val="0"/>
          <w:numId w:val="10"/>
        </w:numPr>
        <w:tabs>
          <w:tab w:val="left" w:pos="733"/>
        </w:tabs>
        <w:spacing w:line="276" w:lineRule="auto"/>
        <w:ind w:right="356"/>
        <w:jc w:val="both"/>
        <w:rPr>
          <w:sz w:val="20"/>
        </w:rPr>
      </w:pPr>
      <w:r>
        <w:rPr>
          <w:b/>
          <w:sz w:val="20"/>
        </w:rPr>
        <w:t xml:space="preserve">QUALIFICATIONS OF </w:t>
      </w:r>
      <w:r w:rsidR="00830A59">
        <w:rPr>
          <w:b/>
          <w:sz w:val="20"/>
        </w:rPr>
        <w:t>RESPONDENT</w:t>
      </w:r>
      <w:r>
        <w:rPr>
          <w:b/>
          <w:sz w:val="20"/>
        </w:rPr>
        <w:t xml:space="preserve">: </w:t>
      </w:r>
      <w:r>
        <w:rPr>
          <w:sz w:val="20"/>
        </w:rPr>
        <w:t xml:space="preserve">The County may make such investigations as deemed necessary to determine the ability of the </w:t>
      </w:r>
      <w:r w:rsidR="00830A59">
        <w:rPr>
          <w:sz w:val="20"/>
        </w:rPr>
        <w:t>Respondent</w:t>
      </w:r>
      <w:r>
        <w:rPr>
          <w:sz w:val="20"/>
        </w:rPr>
        <w:t xml:space="preserve"> to perform the work, and the </w:t>
      </w:r>
      <w:r w:rsidR="00830A59">
        <w:rPr>
          <w:sz w:val="20"/>
        </w:rPr>
        <w:t>Respondent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830A59">
        <w:rPr>
          <w:sz w:val="20"/>
        </w:rPr>
        <w:t>Respondent</w:t>
      </w:r>
      <w:r>
        <w:rPr>
          <w:sz w:val="20"/>
        </w:rPr>
        <w:t xml:space="preserve"> fails to satisfy the County that such </w:t>
      </w:r>
      <w:r w:rsidR="00830A59">
        <w:rPr>
          <w:sz w:val="20"/>
        </w:rPr>
        <w:t>Respondent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32B53A46" w:rsidR="00470151" w:rsidRDefault="00B75550" w:rsidP="00DE6E1A">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830A59">
        <w:rPr>
          <w:sz w:val="20"/>
        </w:rPr>
        <w:t>Respondent</w:t>
      </w:r>
      <w:r>
        <w:rPr>
          <w:sz w:val="20"/>
        </w:rPr>
        <w:t xml:space="preserve"> to perform work outlined in this solicitation. If the County has terminated a contract with the </w:t>
      </w:r>
      <w:r w:rsidR="00830A59">
        <w:rPr>
          <w:sz w:val="20"/>
        </w:rPr>
        <w:t>Respondent</w:t>
      </w:r>
      <w:r>
        <w:rPr>
          <w:sz w:val="20"/>
        </w:rPr>
        <w:t xml:space="preserve"> within the past three (3) years, the </w:t>
      </w:r>
      <w:r w:rsidR="00830A59">
        <w:rPr>
          <w:sz w:val="20"/>
        </w:rPr>
        <w:t>Respondent</w:t>
      </w:r>
      <w:r>
        <w:rPr>
          <w:sz w:val="20"/>
        </w:rPr>
        <w:t xml:space="preserve"> may be asked to furnish information for this investigation as the County requests. Such information includes but not limited to: current/past company references, current licensing </w:t>
      </w:r>
      <w:r>
        <w:rPr>
          <w:sz w:val="20"/>
        </w:rPr>
        <w:lastRenderedPageBreak/>
        <w:t xml:space="preserve">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830A59">
        <w:rPr>
          <w:sz w:val="20"/>
        </w:rPr>
        <w:t>Respondent</w:t>
      </w:r>
      <w:r>
        <w:rPr>
          <w:sz w:val="20"/>
        </w:rPr>
        <w:t xml:space="preserve"> </w:t>
      </w:r>
    </w:p>
    <w:p w14:paraId="12B21D50" w14:textId="77777777" w:rsidR="00470151" w:rsidRPr="00470151" w:rsidRDefault="00470151" w:rsidP="00A53584">
      <w:pPr>
        <w:pStyle w:val="ListParagraph"/>
        <w:rPr>
          <w:sz w:val="20"/>
        </w:rPr>
      </w:pPr>
    </w:p>
    <w:p w14:paraId="778BA65C" w14:textId="4AF4751C"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830A59">
        <w:rPr>
          <w:sz w:val="20"/>
        </w:rPr>
        <w:t>Respondent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DE6E1A">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E3643" w:rsidR="00911AFF" w:rsidRDefault="00B75550" w:rsidP="00A53584">
      <w:pPr>
        <w:pStyle w:val="BodyText"/>
        <w:spacing w:line="276" w:lineRule="auto"/>
        <w:ind w:left="733" w:right="356"/>
        <w:jc w:val="both"/>
      </w:pPr>
      <w:r>
        <w:t xml:space="preserve">three exist or appear to exist, the </w:t>
      </w:r>
      <w:r w:rsidR="00830A59">
        <w:t>Respondent</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254E806C" w:rsidR="00911AFF" w:rsidRDefault="00B75550" w:rsidP="00DE6E1A">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830A59">
        <w:rPr>
          <w:sz w:val="20"/>
        </w:rPr>
        <w:t>Respondent</w:t>
      </w:r>
      <w:r>
        <w:rPr>
          <w:sz w:val="20"/>
        </w:rPr>
        <w:t>.</w:t>
      </w:r>
    </w:p>
    <w:p w14:paraId="1EEA75FF" w14:textId="77777777" w:rsidR="00911AFF" w:rsidRDefault="00911AFF" w:rsidP="00A53584">
      <w:pPr>
        <w:pStyle w:val="BodyText"/>
        <w:spacing w:line="276" w:lineRule="auto"/>
        <w:rPr>
          <w:sz w:val="19"/>
        </w:rPr>
      </w:pPr>
    </w:p>
    <w:p w14:paraId="23BD84E4" w14:textId="668DD944" w:rsidR="00911AFF" w:rsidRDefault="00B75550" w:rsidP="00DE6E1A">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830A59">
        <w:rPr>
          <w:sz w:val="20"/>
        </w:rPr>
        <w:t>Respondent</w:t>
      </w:r>
      <w:r>
        <w:rPr>
          <w:sz w:val="20"/>
        </w:rPr>
        <w:t xml:space="preserve"> shall be required to identify any and all subcontractors that will be used in the performance of the contract resulting from this Solicitation. The </w:t>
      </w:r>
      <w:r w:rsidR="00830A59">
        <w:rPr>
          <w:sz w:val="20"/>
        </w:rPr>
        <w:t>Respondent</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3E05127D" w:rsidR="00911AFF" w:rsidRDefault="00B75550" w:rsidP="00DE6E1A">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830A59">
        <w:rPr>
          <w:sz w:val="20"/>
        </w:rPr>
        <w:t>Respondent</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830A59">
        <w:rPr>
          <w:sz w:val="20"/>
        </w:rPr>
        <w:t>Respondent</w:t>
      </w:r>
      <w:r>
        <w:rPr>
          <w:sz w:val="20"/>
        </w:rPr>
        <w:t xml:space="preserve"> for failure to obtain required permits, licenses, certificates or pay fees shall be borne by the </w:t>
      </w:r>
      <w:r w:rsidR="00830A59">
        <w:rPr>
          <w:sz w:val="20"/>
        </w:rPr>
        <w:t>Respondent</w:t>
      </w:r>
      <w:r>
        <w:rPr>
          <w:sz w:val="20"/>
        </w:rPr>
        <w:t xml:space="preserve">. The </w:t>
      </w:r>
      <w:r w:rsidR="00830A59">
        <w:rPr>
          <w:sz w:val="20"/>
        </w:rPr>
        <w:t>Respondent</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0396B010" w:rsidR="00911AFF" w:rsidRDefault="00B75550" w:rsidP="00DE6E1A">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830A59">
        <w:rPr>
          <w:sz w:val="20"/>
        </w:rPr>
        <w:t>Respondent</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570A863F" w:rsidR="00A53584" w:rsidRPr="004A33F9" w:rsidRDefault="00B75550" w:rsidP="00DE6E1A">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830A59">
        <w:rPr>
          <w:b/>
          <w:sz w:val="20"/>
        </w:rPr>
        <w:t>RESPONDENT</w:t>
      </w:r>
      <w:r>
        <w:rPr>
          <w:b/>
          <w:sz w:val="20"/>
        </w:rPr>
        <w:t xml:space="preserve">: </w:t>
      </w:r>
      <w:r>
        <w:rPr>
          <w:sz w:val="20"/>
        </w:rPr>
        <w:t xml:space="preserve">Unless otherwise provided in this Solicitation, the </w:t>
      </w:r>
      <w:r w:rsidR="00830A59">
        <w:rPr>
          <w:sz w:val="20"/>
        </w:rPr>
        <w:t>Respondent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3B9907B7" w:rsidR="00470151" w:rsidRPr="003C371F" w:rsidRDefault="00B75550" w:rsidP="00DE6E1A">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830A59">
        <w:rPr>
          <w:sz w:val="20"/>
        </w:rPr>
        <w:t>Respondent</w:t>
      </w:r>
      <w:r>
        <w:rPr>
          <w:sz w:val="20"/>
        </w:rPr>
        <w:t xml:space="preserve">s must indicate any variances to the Specifications, terms, and conditions, and attached Sample Agreement no matter how slight. If variations are not stated in the </w:t>
      </w:r>
      <w:r w:rsidR="00830A59">
        <w:rPr>
          <w:sz w:val="20"/>
        </w:rPr>
        <w:t>Respondent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0CFAC84A" w:rsidR="00470151" w:rsidRDefault="00470151" w:rsidP="00DE6E1A">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w:t>
      </w:r>
      <w:r>
        <w:rPr>
          <w:sz w:val="20"/>
        </w:rPr>
        <w:lastRenderedPageBreak/>
        <w:t xml:space="preserve">that the County may, during the term of the awarded contract, request additional services for the same or other locations within the proximity of the Project limits from the successful </w:t>
      </w:r>
      <w:r w:rsidR="00830A59">
        <w:rPr>
          <w:sz w:val="20"/>
        </w:rPr>
        <w:t>Respondent</w:t>
      </w:r>
      <w:r>
        <w:rPr>
          <w:sz w:val="20"/>
        </w:rPr>
        <w:t xml:space="preserve">. This option, if exercised, is the prerogative of the County and shall be honored by the </w:t>
      </w:r>
      <w:r w:rsidR="00830A59">
        <w:rPr>
          <w:sz w:val="20"/>
        </w:rPr>
        <w:t>Respondent</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09AEA092" w:rsidR="00470151" w:rsidRDefault="00470151" w:rsidP="00DE6E1A">
      <w:pPr>
        <w:pStyle w:val="ListParagraph"/>
        <w:numPr>
          <w:ilvl w:val="0"/>
          <w:numId w:val="10"/>
        </w:numPr>
        <w:tabs>
          <w:tab w:val="left" w:pos="733"/>
        </w:tabs>
        <w:spacing w:line="276" w:lineRule="auto"/>
        <w:ind w:right="356"/>
        <w:jc w:val="both"/>
        <w:rPr>
          <w:sz w:val="20"/>
        </w:rPr>
      </w:pPr>
      <w:r>
        <w:rPr>
          <w:b/>
          <w:sz w:val="20"/>
        </w:rPr>
        <w:t xml:space="preserve">LIMITATION OF OPERATIONS DURING NORMAL BUSINESS HOURS: </w:t>
      </w:r>
      <w:r>
        <w:rPr>
          <w:sz w:val="20"/>
        </w:rPr>
        <w:t xml:space="preserve">The </w:t>
      </w:r>
      <w:r w:rsidR="00830A59">
        <w:rPr>
          <w:sz w:val="20"/>
        </w:rPr>
        <w:t>Respondent</w:t>
      </w:r>
      <w:r>
        <w:rPr>
          <w:sz w:val="20"/>
        </w:rPr>
        <w:t xml:space="preserve">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7E20375E" w:rsidR="00470151" w:rsidRDefault="00470151" w:rsidP="00DE6E1A">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830A59">
        <w:rPr>
          <w:sz w:val="20"/>
        </w:rPr>
        <w:t>Respondent</w:t>
      </w:r>
      <w:r>
        <w:rPr>
          <w:sz w:val="20"/>
        </w:rPr>
        <w:t xml:space="preserve"> shall be required to take safety precautions in an effort to protect persons and property. All </w:t>
      </w:r>
      <w:r w:rsidR="00830A59">
        <w:rPr>
          <w:sz w:val="20"/>
        </w:rPr>
        <w:t>Respondent</w:t>
      </w:r>
      <w:r>
        <w:rPr>
          <w:sz w:val="20"/>
        </w:rPr>
        <w:t xml:space="preserve">s, </w:t>
      </w:r>
      <w:r w:rsidR="00830A59">
        <w:rPr>
          <w:sz w:val="20"/>
        </w:rPr>
        <w:t>Respondent</w:t>
      </w:r>
      <w:r>
        <w:rPr>
          <w:sz w:val="20"/>
        </w:rPr>
        <w:t xml:space="preserve">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830A59">
        <w:rPr>
          <w:sz w:val="20"/>
        </w:rPr>
        <w:t>Respondent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009EC8DF" w:rsidR="00470151" w:rsidRDefault="00470151" w:rsidP="00DE6E1A">
      <w:pPr>
        <w:pStyle w:val="BodyText"/>
        <w:numPr>
          <w:ilvl w:val="0"/>
          <w:numId w:val="10"/>
        </w:numPr>
        <w:spacing w:line="276" w:lineRule="auto"/>
        <w:jc w:val="both"/>
      </w:pPr>
      <w:r>
        <w:rPr>
          <w:b/>
        </w:rPr>
        <w:t xml:space="preserve">DEFICIENCIES IN WORK TO BE CORRECTED BY </w:t>
      </w:r>
      <w:r w:rsidR="00830A59">
        <w:rPr>
          <w:b/>
        </w:rPr>
        <w:t>RESPONDENT</w:t>
      </w:r>
      <w:r>
        <w:rPr>
          <w:b/>
        </w:rPr>
        <w:t xml:space="preserve">: </w:t>
      </w:r>
      <w:r>
        <w:t xml:space="preserve">The successful </w:t>
      </w:r>
      <w:r w:rsidR="00830A59">
        <w:t>Respondent</w:t>
      </w:r>
      <w:r>
        <w:t xml:space="preserve"> shall promptly correct all deficiencies in service and/or any work that fails to conform to the Contract Documents. All corrections shall be made immediately after such deficiencies and/or non-conformances are verbally reported to the </w:t>
      </w:r>
      <w:r w:rsidR="00830A59">
        <w:t>Respondent</w:t>
      </w:r>
      <w:r>
        <w:t xml:space="preserve"> by the County's Project Manager. The </w:t>
      </w:r>
      <w:r w:rsidR="00830A59">
        <w:t>Respondent</w:t>
      </w:r>
      <w:r>
        <w:t xml:space="preserve"> shall bear all costs of correcting such rejected work. If the </w:t>
      </w:r>
      <w:r w:rsidR="00830A59">
        <w:t>Respondent</w:t>
      </w:r>
      <w:r>
        <w:t xml:space="preserve"> fails to correct the work within the period specified in this Solicitation, the County reserves the right to place the </w:t>
      </w:r>
      <w:r w:rsidR="00830A59">
        <w:t>Respondent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830A59">
        <w:t>Respondent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830A59">
        <w:t>Respondent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423A147D" w:rsidR="00911AFF" w:rsidRDefault="00B75550" w:rsidP="00A53584">
      <w:pPr>
        <w:pStyle w:val="BodyText"/>
        <w:spacing w:line="276" w:lineRule="auto"/>
        <w:ind w:left="733"/>
        <w:jc w:val="both"/>
      </w:pPr>
      <w:r>
        <w:t xml:space="preserve">the final payment over to the </w:t>
      </w:r>
      <w:r w:rsidR="00830A59">
        <w:t>Respondent</w:t>
      </w:r>
      <w:r>
        <w:t xml:space="preserve"> or through invoicing.</w:t>
      </w:r>
    </w:p>
    <w:p w14:paraId="1EEE8980" w14:textId="77777777" w:rsidR="00911AFF" w:rsidRDefault="00911AFF" w:rsidP="00A53584">
      <w:pPr>
        <w:pStyle w:val="BodyText"/>
        <w:spacing w:line="276" w:lineRule="auto"/>
      </w:pPr>
    </w:p>
    <w:p w14:paraId="401DBDC1" w14:textId="77777777" w:rsidR="00911AFF" w:rsidRDefault="00B75550" w:rsidP="00DE6E1A">
      <w:pPr>
        <w:pStyle w:val="ListParagraph"/>
        <w:numPr>
          <w:ilvl w:val="0"/>
          <w:numId w:val="10"/>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66E1CC" w14:textId="728A3FC9" w:rsidR="005521F8" w:rsidRPr="00EF71F5" w:rsidRDefault="00B75550" w:rsidP="00DE6E1A">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830A59">
        <w:rPr>
          <w:sz w:val="20"/>
        </w:rPr>
        <w:t>Respondent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830A59">
        <w:rPr>
          <w:sz w:val="20"/>
        </w:rPr>
        <w:t>Respondent</w:t>
      </w:r>
      <w:r>
        <w:rPr>
          <w:sz w:val="20"/>
        </w:rPr>
        <w:t xml:space="preserve">, except in such cases where the timeline will be delayed due to acts of God, strikes, or other causes beyond the control of the </w:t>
      </w:r>
      <w:r w:rsidR="00830A59">
        <w:rPr>
          <w:sz w:val="20"/>
        </w:rPr>
        <w:t>Respondent</w:t>
      </w:r>
      <w:r>
        <w:rPr>
          <w:sz w:val="20"/>
        </w:rPr>
        <w:t xml:space="preserve">. In these cases, the </w:t>
      </w:r>
      <w:r w:rsidR="00830A59">
        <w:rPr>
          <w:sz w:val="20"/>
        </w:rPr>
        <w:t>Respondent</w:t>
      </w:r>
      <w:r>
        <w:rPr>
          <w:sz w:val="20"/>
        </w:rPr>
        <w:t xml:space="preserve"> shall notify the County of the delays in advance of the original timeline so that a revised timeline can be negotiated. Should the </w:t>
      </w:r>
      <w:r w:rsidR="00830A59">
        <w:rPr>
          <w:sz w:val="20"/>
        </w:rPr>
        <w:t>Respondent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830A59">
        <w:rPr>
          <w:sz w:val="20"/>
        </w:rPr>
        <w:t>Respondent</w:t>
      </w:r>
      <w:r>
        <w:rPr>
          <w:sz w:val="20"/>
        </w:rPr>
        <w:t xml:space="preserve"> and to secure the services of another </w:t>
      </w:r>
      <w:r w:rsidR="00830A59">
        <w:rPr>
          <w:sz w:val="20"/>
        </w:rPr>
        <w:t>Respondent</w:t>
      </w:r>
      <w:r>
        <w:rPr>
          <w:sz w:val="20"/>
        </w:rPr>
        <w:t xml:space="preserve"> to complete the work. If the County exercises this right, the County shall be responsible for reimbursing the </w:t>
      </w:r>
      <w:r w:rsidR="00830A59">
        <w:rPr>
          <w:sz w:val="20"/>
        </w:rPr>
        <w:t>Respondent</w:t>
      </w:r>
      <w:r>
        <w:rPr>
          <w:sz w:val="20"/>
        </w:rPr>
        <w:t xml:space="preserve"> for work which was completed and found acceptable to the County in accordance with the Specifications.   In addition, the County may, at its sole discretion, request payment from the </w:t>
      </w:r>
      <w:r w:rsidR="00830A59">
        <w:rPr>
          <w:sz w:val="20"/>
        </w:rPr>
        <w:t>Respondent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830A59">
        <w:rPr>
          <w:sz w:val="20"/>
        </w:rPr>
        <w:t>Respondent</w:t>
      </w:r>
      <w:r>
        <w:rPr>
          <w:sz w:val="20"/>
        </w:rPr>
        <w:t>.</w:t>
      </w:r>
    </w:p>
    <w:p w14:paraId="26B3764D" w14:textId="77777777" w:rsidR="005521F8" w:rsidRDefault="005521F8" w:rsidP="00A53584">
      <w:pPr>
        <w:pStyle w:val="BodyText"/>
        <w:spacing w:line="276" w:lineRule="auto"/>
        <w:rPr>
          <w:sz w:val="19"/>
        </w:rPr>
      </w:pPr>
    </w:p>
    <w:p w14:paraId="11F7F6FA" w14:textId="5E6E2D37" w:rsidR="00911AFF" w:rsidRDefault="00B75550" w:rsidP="00DE6E1A">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830A59">
        <w:rPr>
          <w:sz w:val="20"/>
        </w:rPr>
        <w:t>Respondent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226A14EB" w:rsidR="00470151" w:rsidRDefault="00B75550" w:rsidP="00DE6E1A">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830A59">
        <w:rPr>
          <w:sz w:val="20"/>
        </w:rPr>
        <w:t>Respondent</w:t>
      </w:r>
      <w:r>
        <w:rPr>
          <w:sz w:val="20"/>
        </w:rPr>
        <w:t>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00CCC3A9" w14:textId="6BAFBB13" w:rsidR="003C371F" w:rsidRDefault="00470151" w:rsidP="00DE6E1A">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830A59">
        <w:rPr>
          <w:sz w:val="20"/>
        </w:rPr>
        <w:t>Respondent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w:t>
      </w:r>
      <w:r>
        <w:rPr>
          <w:sz w:val="20"/>
        </w:rPr>
        <w:lastRenderedPageBreak/>
        <w:t xml:space="preserve">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830A59">
        <w:rPr>
          <w:sz w:val="20"/>
        </w:rPr>
        <w:t>Respondent</w:t>
      </w:r>
      <w:r>
        <w:rPr>
          <w:sz w:val="20"/>
        </w:rPr>
        <w:t xml:space="preserve">, its employees, agents or subcontractors, or others for whom the </w:t>
      </w:r>
      <w:r w:rsidR="00830A59">
        <w:rPr>
          <w:sz w:val="20"/>
        </w:rPr>
        <w:t>Respondent</w:t>
      </w:r>
      <w:r>
        <w:rPr>
          <w:sz w:val="20"/>
        </w:rPr>
        <w:t xml:space="preserve"> is legally liable, under this Agreement; provided, however, that the </w:t>
      </w:r>
      <w:r w:rsidR="00830A59">
        <w:rPr>
          <w:sz w:val="20"/>
        </w:rPr>
        <w:t>Respondent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830A59">
        <w:rPr>
          <w:sz w:val="20"/>
        </w:rPr>
        <w:t>Respondent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027BCA70" w:rsidR="00470151" w:rsidRDefault="00470151" w:rsidP="00A53584">
      <w:pPr>
        <w:pStyle w:val="BodyText"/>
        <w:spacing w:line="276" w:lineRule="auto"/>
        <w:ind w:left="733" w:right="355"/>
        <w:jc w:val="both"/>
      </w:pPr>
      <w:r>
        <w:rPr>
          <w:u w:val="single"/>
        </w:rPr>
        <w:t>Indemnification for Professional Services</w:t>
      </w:r>
      <w:r>
        <w:t xml:space="preserve">. The </w:t>
      </w:r>
      <w:r w:rsidR="00950539">
        <w:t>Respondent</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950539">
        <w:t>Respondent</w:t>
      </w:r>
      <w:r>
        <w:t>, its employees, agents or sub</w:t>
      </w:r>
      <w:r w:rsidR="00950539">
        <w:t>-respondent</w:t>
      </w:r>
      <w:r>
        <w:t xml:space="preserve">s, or others for whom the </w:t>
      </w:r>
      <w:r w:rsidR="00950539">
        <w:t>Respondent</w:t>
      </w:r>
      <w:r>
        <w:t xml:space="preserve"> is legally liable, in the performance of professional services under this Agreement. The </w:t>
      </w:r>
      <w:r w:rsidR="00950539">
        <w:t>Respondent</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7401F15F" w14:textId="77777777" w:rsidR="00453D9E" w:rsidRDefault="00453D9E" w:rsidP="00A53584">
      <w:pPr>
        <w:pStyle w:val="BodyText"/>
        <w:spacing w:line="276" w:lineRule="auto"/>
      </w:pPr>
    </w:p>
    <w:p w14:paraId="2C72FD25" w14:textId="15514AF0" w:rsidR="00470151" w:rsidRDefault="00470151" w:rsidP="00A53584">
      <w:pPr>
        <w:pStyle w:val="BodyText"/>
        <w:spacing w:line="276" w:lineRule="auto"/>
        <w:ind w:left="733" w:right="355"/>
        <w:jc w:val="both"/>
      </w:pPr>
      <w:r>
        <w:rPr>
          <w:u w:val="single"/>
        </w:rPr>
        <w:t>Indemnification – Costs</w:t>
      </w:r>
      <w:r>
        <w:t xml:space="preserve">. The </w:t>
      </w:r>
      <w:r w:rsidR="00830A59">
        <w:t>Respondent</w:t>
      </w:r>
      <w:r>
        <w:t xml:space="preserve"> shall, to the extent provided by law, investigate, handle, respond  to, and provide defense for and defend against, any such liability, claims or demands at the sole expense of the </w:t>
      </w:r>
      <w:r w:rsidR="00830A59">
        <w:t>Respondent</w:t>
      </w:r>
      <w:r>
        <w:t xml:space="preserve"> or, at the option of the County, agrees to pay the County or reimburse the County for the defense costs incurred by the County in connection with any such liability, claims or demands. The </w:t>
      </w:r>
      <w:r w:rsidR="00830A59">
        <w:t>Respondent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CC718F2" w:rsidR="00911AFF" w:rsidRDefault="00B75550" w:rsidP="00A53584">
      <w:pPr>
        <w:pStyle w:val="BodyText"/>
        <w:spacing w:line="276" w:lineRule="auto"/>
        <w:ind w:left="733" w:right="355"/>
        <w:jc w:val="both"/>
      </w:pPr>
      <w:r>
        <w:t xml:space="preserve">reimburse the </w:t>
      </w:r>
      <w:r w:rsidR="00830A59">
        <w:t>Respondent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DE6E1A">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0D267E45" w:rsidR="00911AFF" w:rsidRDefault="00B75550" w:rsidP="00DE6E1A">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830A59">
        <w:rPr>
          <w:sz w:val="20"/>
        </w:rPr>
        <w:t>Respondent</w:t>
      </w:r>
      <w:r>
        <w:rPr>
          <w:sz w:val="20"/>
        </w:rPr>
        <w:t xml:space="preserve">s provide equal opportunity without regard to gender, race, creed, ethnicity, religion, age, sex, national origin, or disability and that its </w:t>
      </w:r>
      <w:r w:rsidR="00830A59">
        <w:rPr>
          <w:sz w:val="20"/>
        </w:rPr>
        <w:t>Respondent</w:t>
      </w:r>
      <w:r>
        <w:rPr>
          <w:sz w:val="20"/>
        </w:rPr>
        <w:t xml:space="preserve">s make available equal opportunities to the extent third parties are engaged to provide goods and services to the County as subcontractors, </w:t>
      </w:r>
      <w:r w:rsidR="00830A59">
        <w:rPr>
          <w:sz w:val="20"/>
        </w:rPr>
        <w:t>Respondent</w:t>
      </w:r>
      <w:r>
        <w:rPr>
          <w:sz w:val="20"/>
        </w:rPr>
        <w:t xml:space="preserve">'s, or otherwise. Accordingly, the </w:t>
      </w:r>
      <w:r w:rsidR="00830A59">
        <w:rPr>
          <w:sz w:val="20"/>
        </w:rPr>
        <w:t>Respondent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830A59">
        <w:rPr>
          <w:sz w:val="20"/>
        </w:rPr>
        <w:t>Respondent</w:t>
      </w:r>
      <w:r>
        <w:rPr>
          <w:sz w:val="20"/>
        </w:rPr>
        <w:t xml:space="preserve"> shall disseminate information regarding all subcontracting opportunities under this contract in a manner reasonably calculated to reach all qualified potential subcontractors who may be interested. The </w:t>
      </w:r>
      <w:r w:rsidR="00830A59">
        <w:rPr>
          <w:sz w:val="20"/>
        </w:rPr>
        <w:t>Respondent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107BDCE" w:rsidR="00470151" w:rsidRDefault="00470151" w:rsidP="00DE6E1A">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830A59">
        <w:rPr>
          <w:sz w:val="20"/>
        </w:rPr>
        <w:lastRenderedPageBreak/>
        <w:t>Respondent</w:t>
      </w:r>
      <w:r>
        <w:rPr>
          <w:sz w:val="20"/>
        </w:rPr>
        <w:t xml:space="preserve">. It is understood and agreed that El Paso County is not a legally binding party to any contractual agreement made between any other governmental unit and the </w:t>
      </w:r>
      <w:r w:rsidR="00830A59">
        <w:rPr>
          <w:sz w:val="20"/>
        </w:rPr>
        <w:t>Respondent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441F9E" w:rsidR="00470151" w:rsidRDefault="00470151" w:rsidP="00DE6E1A">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830A59">
        <w:rPr>
          <w:sz w:val="20"/>
        </w:rPr>
        <w:t>Respondent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81B84D8"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830A59">
        <w:t>Respondent</w:t>
      </w:r>
      <w:r>
        <w:t xml:space="preserve">’s Response shall be identified as such. Should the County receive a request for the release of any information in the </w:t>
      </w:r>
      <w:r w:rsidR="00830A59">
        <w:t>Respondent</w:t>
      </w:r>
      <w:r>
        <w:t xml:space="preserve">’s Response identified as confidential in accordance with the open records law, the County will notify the </w:t>
      </w:r>
      <w:r w:rsidR="00830A59">
        <w:t>Respondent</w:t>
      </w:r>
      <w:r>
        <w:t xml:space="preserve"> of the request and will exercise best efforts in assisting the </w:t>
      </w:r>
      <w:r w:rsidR="00830A59">
        <w:t>Respondent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DE6E1A">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4F5F90EB"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830A59">
        <w:t>Respondent</w:t>
      </w:r>
      <w:r>
        <w:t xml:space="preserve">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DE6E1A">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703AA5D3" w:rsidR="00470151" w:rsidRDefault="00470151" w:rsidP="00DE6E1A">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830A59">
        <w:t>Respondent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45AE75A2"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rPr>
          <w:b/>
          <w:sz w:val="20"/>
        </w:rPr>
        <w:t>STATEMENT OF QUALIFICATIONS</w:t>
      </w:r>
      <w:r w:rsidR="002F28BC" w:rsidRPr="002F28BC">
        <w:rPr>
          <w:b/>
          <w:sz w:val="20"/>
        </w:rPr>
        <w:t xml:space="preserve"> #</w:t>
      </w:r>
      <w:r w:rsidR="00323564">
        <w:rPr>
          <w:b/>
          <w:sz w:val="20"/>
        </w:rPr>
        <w:t>SOQ-25-084</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4AE9E"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1ED8F48D" w:rsidR="00911AFF" w:rsidRPr="00470151" w:rsidRDefault="00B75550" w:rsidP="00DE6E1A">
      <w:pPr>
        <w:pStyle w:val="ListParagraph"/>
        <w:numPr>
          <w:ilvl w:val="0"/>
          <w:numId w:val="9"/>
        </w:numPr>
        <w:tabs>
          <w:tab w:val="left" w:pos="580"/>
        </w:tabs>
        <w:spacing w:before="93" w:line="276" w:lineRule="auto"/>
        <w:ind w:right="337"/>
        <w:jc w:val="both"/>
        <w:rPr>
          <w:sz w:val="20"/>
        </w:rPr>
      </w:pPr>
      <w:bookmarkStart w:id="6" w:name="_bookmark5"/>
      <w:bookmarkEnd w:id="6"/>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830A59">
        <w:rPr>
          <w:sz w:val="20"/>
        </w:rPr>
        <w:t>Respondent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DE6E1A">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6FCC3583" w:rsidR="00911AFF" w:rsidRDefault="00B75550" w:rsidP="00DE6E1A">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830A59">
        <w:rPr>
          <w:sz w:val="20"/>
        </w:rPr>
        <w:t>Respondent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28B8FCCB" w:rsidR="00911AFF" w:rsidRDefault="00830A59" w:rsidP="00DE6E1A">
      <w:pPr>
        <w:pStyle w:val="ListParagraph"/>
        <w:numPr>
          <w:ilvl w:val="2"/>
          <w:numId w:val="9"/>
        </w:numPr>
        <w:tabs>
          <w:tab w:val="left" w:pos="2380"/>
        </w:tabs>
        <w:spacing w:line="276" w:lineRule="auto"/>
        <w:ind w:right="337"/>
        <w:jc w:val="both"/>
        <w:rPr>
          <w:sz w:val="20"/>
        </w:rPr>
      </w:pPr>
      <w:r>
        <w:rPr>
          <w:sz w:val="20"/>
        </w:rPr>
        <w:t>Respondent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Respondent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Respondent</w:t>
      </w:r>
      <w:r w:rsidR="00B75550">
        <w:rPr>
          <w:sz w:val="20"/>
        </w:rPr>
        <w:t>.</w:t>
      </w:r>
    </w:p>
    <w:p w14:paraId="1FCA839D" w14:textId="77777777" w:rsidR="00911AFF" w:rsidRDefault="00911AFF">
      <w:pPr>
        <w:pStyle w:val="BodyText"/>
        <w:rPr>
          <w:sz w:val="23"/>
        </w:rPr>
      </w:pPr>
    </w:p>
    <w:p w14:paraId="3727E6A4" w14:textId="709D9020" w:rsidR="00911AFF" w:rsidRDefault="00830A59" w:rsidP="00DE6E1A">
      <w:pPr>
        <w:pStyle w:val="ListParagraph"/>
        <w:numPr>
          <w:ilvl w:val="2"/>
          <w:numId w:val="9"/>
        </w:numPr>
        <w:tabs>
          <w:tab w:val="left" w:pos="2380"/>
        </w:tabs>
        <w:spacing w:line="276" w:lineRule="auto"/>
        <w:ind w:right="338"/>
        <w:jc w:val="both"/>
        <w:rPr>
          <w:sz w:val="20"/>
        </w:rPr>
      </w:pPr>
      <w:r>
        <w:rPr>
          <w:sz w:val="20"/>
        </w:rPr>
        <w:t>Respondent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6FE69464" w:rsidR="00911AFF" w:rsidRDefault="00830A59" w:rsidP="00DE6E1A">
      <w:pPr>
        <w:pStyle w:val="ListParagraph"/>
        <w:numPr>
          <w:ilvl w:val="2"/>
          <w:numId w:val="9"/>
        </w:numPr>
        <w:tabs>
          <w:tab w:val="left" w:pos="2380"/>
        </w:tabs>
        <w:spacing w:line="276" w:lineRule="auto"/>
        <w:ind w:right="337"/>
        <w:jc w:val="both"/>
        <w:rPr>
          <w:sz w:val="20"/>
        </w:rPr>
      </w:pPr>
      <w:r>
        <w:rPr>
          <w:sz w:val="20"/>
        </w:rPr>
        <w:t>Respondent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Respondent</w:t>
      </w:r>
      <w:r w:rsidR="00B75550">
        <w:rPr>
          <w:sz w:val="20"/>
        </w:rPr>
        <w:t xml:space="preserve">’s Offer, it shall be construed that the </w:t>
      </w:r>
      <w:r>
        <w:rPr>
          <w:sz w:val="20"/>
        </w:rPr>
        <w:t>Respondent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46B153D8" w:rsidR="00911AFF" w:rsidRDefault="00B75550" w:rsidP="00DE6E1A">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830A59">
        <w:rPr>
          <w:sz w:val="20"/>
        </w:rPr>
        <w:t>Respondent</w:t>
      </w:r>
      <w:r>
        <w:rPr>
          <w:sz w:val="20"/>
        </w:rPr>
        <w:t xml:space="preserve">s provide equal opportunity without regard to race, color, religion, sex, national origin, age, disability, or any other characteristic protected by law. Accordingly, the </w:t>
      </w:r>
      <w:r w:rsidR="00830A59">
        <w:rPr>
          <w:sz w:val="20"/>
        </w:rPr>
        <w:t>Respondent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08B072E0" w:rsidR="000A6095" w:rsidRDefault="00470151" w:rsidP="00DE6E1A">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830A59">
        <w:rPr>
          <w:sz w:val="20"/>
        </w:rPr>
        <w:t>Respondent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1A6BCFDC" w:rsidR="00911AFF" w:rsidRPr="0053772E" w:rsidRDefault="00B75550" w:rsidP="00DE6E1A">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830A59">
        <w:rPr>
          <w:sz w:val="20"/>
          <w:szCs w:val="20"/>
        </w:rPr>
        <w:t>Respondent</w:t>
      </w:r>
      <w:r w:rsidRPr="0053772E">
        <w:rPr>
          <w:sz w:val="20"/>
          <w:szCs w:val="20"/>
        </w:rPr>
        <w:t xml:space="preserve"> claiming an exemption must identify the specific provision of the Open Records Act that provides an exemption from disclosure for each item that the </w:t>
      </w:r>
      <w:r w:rsidR="00830A59">
        <w:rPr>
          <w:sz w:val="20"/>
          <w:szCs w:val="20"/>
        </w:rPr>
        <w:t>Respondent</w:t>
      </w:r>
      <w:r w:rsidRPr="0053772E">
        <w:rPr>
          <w:sz w:val="20"/>
          <w:szCs w:val="20"/>
        </w:rPr>
        <w:t xml:space="preserve"> claims is not subject to disclosure and must submit an additional bound copy of the Response with each exempt item clearly redacted. Any </w:t>
      </w:r>
      <w:r w:rsidR="00830A59">
        <w:rPr>
          <w:sz w:val="20"/>
          <w:szCs w:val="20"/>
        </w:rPr>
        <w:t>Respondent</w:t>
      </w:r>
      <w:r w:rsidRPr="0053772E">
        <w:rPr>
          <w:sz w:val="20"/>
          <w:szCs w:val="20"/>
        </w:rPr>
        <w:t xml:space="preserve"> claiming an  exemption must also state in its Response that the </w:t>
      </w:r>
      <w:r w:rsidR="00830A59">
        <w:rPr>
          <w:sz w:val="20"/>
          <w:szCs w:val="20"/>
        </w:rPr>
        <w:t>Respondent</w:t>
      </w:r>
      <w:r w:rsidRPr="0053772E">
        <w:rPr>
          <w:sz w:val="20"/>
          <w:szCs w:val="20"/>
        </w:rPr>
        <w:t xml:space="preserve"> agrees to defend, indemnify, and hold harmless the County and its officers and employees from any action </w:t>
      </w:r>
      <w:r w:rsidRPr="0053772E">
        <w:rPr>
          <w:sz w:val="20"/>
          <w:szCs w:val="20"/>
        </w:rPr>
        <w:lastRenderedPageBreak/>
        <w:t>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0D6A943E" w:rsidR="00911AFF" w:rsidRDefault="00B75550">
      <w:pPr>
        <w:pStyle w:val="BodyText"/>
        <w:spacing w:line="276" w:lineRule="auto"/>
        <w:ind w:left="2380" w:right="337"/>
        <w:jc w:val="both"/>
      </w:pPr>
      <w:r>
        <w:t xml:space="preserve">Any </w:t>
      </w:r>
      <w:r w:rsidR="00830A59">
        <w:t>Respondent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DE6E1A">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DE6E1A">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1E194366" w:rsidR="00911AFF" w:rsidRDefault="00B75550" w:rsidP="00DE6E1A">
      <w:pPr>
        <w:pStyle w:val="ListParagraph"/>
        <w:numPr>
          <w:ilvl w:val="2"/>
          <w:numId w:val="9"/>
        </w:numPr>
        <w:tabs>
          <w:tab w:val="left" w:pos="2380"/>
        </w:tabs>
        <w:spacing w:line="276" w:lineRule="auto"/>
        <w:ind w:right="337"/>
        <w:jc w:val="both"/>
        <w:rPr>
          <w:sz w:val="20"/>
        </w:rPr>
      </w:pPr>
      <w:r>
        <w:rPr>
          <w:sz w:val="20"/>
        </w:rPr>
        <w:t xml:space="preserve">If any </w:t>
      </w:r>
      <w:r w:rsidR="00830A59">
        <w:rPr>
          <w:sz w:val="20"/>
        </w:rPr>
        <w:t>Respondent</w:t>
      </w:r>
      <w:r>
        <w:rPr>
          <w:sz w:val="20"/>
        </w:rPr>
        <w:t xml:space="preserve"> contemplating submitting an Offer under this Solicitation is in doubt as to the true meaning of the specifications, the </w:t>
      </w:r>
      <w:r w:rsidR="00830A59">
        <w:rPr>
          <w:sz w:val="20"/>
        </w:rPr>
        <w:t>Respondent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830A59">
        <w:rPr>
          <w:sz w:val="20"/>
        </w:rPr>
        <w:t>Respondent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6267A9E9"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830A59">
        <w:t>Respondent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F34699" w:rsidR="00911AFF" w:rsidRDefault="00B75550">
      <w:pPr>
        <w:pStyle w:val="BodyText"/>
        <w:spacing w:line="276" w:lineRule="auto"/>
        <w:ind w:left="2380" w:right="337"/>
        <w:jc w:val="both"/>
      </w:pPr>
      <w:r>
        <w:t xml:space="preserve">The </w:t>
      </w:r>
      <w:r w:rsidR="00830A59">
        <w:t>Respondent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DE6E1A">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DE6E1A">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A5B2CC1" w:rsidR="00911AFF" w:rsidRDefault="00830A59" w:rsidP="00DE6E1A">
      <w:pPr>
        <w:pStyle w:val="ListParagraph"/>
        <w:numPr>
          <w:ilvl w:val="2"/>
          <w:numId w:val="9"/>
        </w:numPr>
        <w:tabs>
          <w:tab w:val="left" w:pos="2380"/>
        </w:tabs>
        <w:spacing w:line="276" w:lineRule="auto"/>
        <w:ind w:right="338"/>
        <w:jc w:val="both"/>
        <w:rPr>
          <w:sz w:val="20"/>
        </w:rPr>
      </w:pPr>
      <w:r>
        <w:rPr>
          <w:sz w:val="20"/>
        </w:rPr>
        <w:t>Respondent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Respondent</w:t>
      </w:r>
      <w:r w:rsidR="00B75550">
        <w:rPr>
          <w:sz w:val="20"/>
        </w:rPr>
        <w:t xml:space="preserve"> in conjunction with this contract will, however, be subject to applicable state and local sales taxes. These taxes shall be borne by the </w:t>
      </w:r>
      <w:r>
        <w:rPr>
          <w:sz w:val="20"/>
        </w:rPr>
        <w:t>Respondent</w:t>
      </w:r>
      <w:r w:rsidR="00B75550">
        <w:rPr>
          <w:sz w:val="20"/>
        </w:rPr>
        <w:t xml:space="preserve">. Under no circumstances shall </w:t>
      </w:r>
      <w:r>
        <w:rPr>
          <w:sz w:val="20"/>
        </w:rPr>
        <w:t>Respondent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3D124BE6" w:rsidR="00911AFF" w:rsidRDefault="00B75550" w:rsidP="00DE6E1A">
      <w:pPr>
        <w:pStyle w:val="ListParagraph"/>
        <w:numPr>
          <w:ilvl w:val="2"/>
          <w:numId w:val="9"/>
        </w:numPr>
        <w:tabs>
          <w:tab w:val="left" w:pos="2380"/>
        </w:tabs>
        <w:spacing w:line="276" w:lineRule="auto"/>
        <w:ind w:right="338"/>
        <w:jc w:val="both"/>
        <w:rPr>
          <w:sz w:val="20"/>
        </w:rPr>
      </w:pPr>
      <w:r>
        <w:rPr>
          <w:sz w:val="20"/>
        </w:rPr>
        <w:t xml:space="preserve">The </w:t>
      </w:r>
      <w:r w:rsidR="00830A59">
        <w:rPr>
          <w:sz w:val="20"/>
        </w:rPr>
        <w:t>Respondent</w:t>
      </w:r>
      <w:r>
        <w:rPr>
          <w:sz w:val="20"/>
        </w:rPr>
        <w:t xml:space="preserve">, by affixing its signature to this Solicitation, certifies that its Offer is made without previous understanding, agreement, or connection either with any persons, firms </w:t>
      </w:r>
      <w:r>
        <w:rPr>
          <w:sz w:val="20"/>
        </w:rPr>
        <w:lastRenderedPageBreak/>
        <w:t xml:space="preserve">or corporations making an Offer for the same items, services, or with the County. The </w:t>
      </w:r>
      <w:r w:rsidR="00830A59">
        <w:rPr>
          <w:sz w:val="20"/>
        </w:rPr>
        <w:t>Respondent</w:t>
      </w:r>
      <w:r>
        <w:rPr>
          <w:sz w:val="20"/>
        </w:rPr>
        <w:t xml:space="preserve"> also certifies that its Offer is in all respects fair, without outside control, collusion, fraud, or otherwise illegal action. To ensure integrity of the County's public procurement process, all </w:t>
      </w:r>
      <w:r w:rsidR="00830A59">
        <w:rPr>
          <w:sz w:val="20"/>
        </w:rPr>
        <w:t>Respondent</w:t>
      </w:r>
      <w:r>
        <w:rPr>
          <w:sz w:val="20"/>
        </w:rPr>
        <w:t xml:space="preserve">s are hereby placed on notice that any and all </w:t>
      </w:r>
      <w:r w:rsidR="00830A59">
        <w:rPr>
          <w:sz w:val="20"/>
        </w:rPr>
        <w:t>Respondent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DE6E1A">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DE6E1A">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6AF74565" w:rsidR="00911AFF" w:rsidRDefault="00B75550" w:rsidP="00DE6E1A">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830A59">
        <w:rPr>
          <w:sz w:val="20"/>
        </w:rPr>
        <w:t>Respondent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058EB3B2" w:rsidR="00911AFF" w:rsidRDefault="00B75550" w:rsidP="00DE6E1A">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830A59">
        <w:rPr>
          <w:sz w:val="20"/>
        </w:rPr>
        <w:t>Respondent</w:t>
      </w:r>
      <w:r>
        <w:rPr>
          <w:sz w:val="20"/>
        </w:rPr>
        <w:t xml:space="preserve"> must be initialed </w:t>
      </w:r>
      <w:r>
        <w:rPr>
          <w:b/>
          <w:sz w:val="20"/>
        </w:rPr>
        <w:t xml:space="preserve">in blue ink </w:t>
      </w:r>
      <w:r>
        <w:rPr>
          <w:sz w:val="20"/>
        </w:rPr>
        <w:t>by the authorized agent of the</w:t>
      </w:r>
      <w:r>
        <w:rPr>
          <w:spacing w:val="-3"/>
          <w:sz w:val="20"/>
        </w:rPr>
        <w:t xml:space="preserve"> </w:t>
      </w:r>
      <w:r w:rsidR="00830A59">
        <w:rPr>
          <w:sz w:val="20"/>
        </w:rPr>
        <w:t>Respondent</w:t>
      </w:r>
      <w:r>
        <w:rPr>
          <w:sz w:val="20"/>
        </w:rPr>
        <w:t>.</w:t>
      </w:r>
    </w:p>
    <w:p w14:paraId="48B58962" w14:textId="77777777" w:rsidR="00911AFF" w:rsidRDefault="00911AFF">
      <w:pPr>
        <w:pStyle w:val="BodyText"/>
        <w:spacing w:before="11"/>
        <w:rPr>
          <w:sz w:val="22"/>
        </w:rPr>
      </w:pPr>
    </w:p>
    <w:p w14:paraId="77645BC6" w14:textId="04A629D0" w:rsidR="00911AFF" w:rsidRDefault="00B75550" w:rsidP="00DE6E1A">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830A59">
        <w:rPr>
          <w:sz w:val="20"/>
        </w:rPr>
        <w:t>Respondent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830A59">
        <w:rPr>
          <w:sz w:val="20"/>
        </w:rPr>
        <w:t>Respondent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68EA2D3F" w:rsidR="00911AFF" w:rsidRDefault="00B75550" w:rsidP="00DE6E1A">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830A59">
        <w:rPr>
          <w:sz w:val="20"/>
        </w:rPr>
        <w:t>Respondent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DE6E1A">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1D1F2583" w:rsidR="00911AFF" w:rsidRDefault="00B75550" w:rsidP="00DE6E1A">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830A59">
        <w:rPr>
          <w:sz w:val="20"/>
        </w:rPr>
        <w:t>Respondent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DE6E1A">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2D7713CD" w:rsidR="00911AFF" w:rsidRPr="00436A6E" w:rsidRDefault="00B75550" w:rsidP="00DE6E1A">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830A59">
        <w:rPr>
          <w:sz w:val="20"/>
          <w:szCs w:val="20"/>
        </w:rPr>
        <w:t>Respondent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830A59">
        <w:rPr>
          <w:sz w:val="20"/>
          <w:szCs w:val="20"/>
        </w:rPr>
        <w:t>Respondent</w:t>
      </w:r>
      <w:r w:rsidRPr="00436A6E">
        <w:rPr>
          <w:sz w:val="20"/>
          <w:szCs w:val="20"/>
        </w:rPr>
        <w:t xml:space="preserve"> is submitting its Offer. The </w:t>
      </w:r>
      <w:r w:rsidR="00830A59">
        <w:rPr>
          <w:sz w:val="20"/>
          <w:szCs w:val="20"/>
        </w:rPr>
        <w:t>Respondent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DE6E1A">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DE6E1A">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DE6E1A">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DE6E1A">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35CDF565" w:rsidR="00911AFF" w:rsidRDefault="00B75550" w:rsidP="00DE6E1A">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830A59">
        <w:rPr>
          <w:sz w:val="20"/>
        </w:rPr>
        <w:t>Respondent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DE6E1A">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DE6E1A">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12116E80" w:rsidR="00911AFF" w:rsidRDefault="00B75550" w:rsidP="00DE6E1A">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830A59">
        <w:rPr>
          <w:sz w:val="20"/>
        </w:rPr>
        <w:t>Respondent</w:t>
      </w:r>
      <w:r>
        <w:rPr>
          <w:sz w:val="20"/>
        </w:rPr>
        <w:t xml:space="preserve"> during this ninety-day period, the County may, at its option, suspend the </w:t>
      </w:r>
      <w:r w:rsidR="00830A59">
        <w:rPr>
          <w:sz w:val="20"/>
        </w:rPr>
        <w:t>Respondent</w:t>
      </w:r>
      <w:r>
        <w:rPr>
          <w:sz w:val="20"/>
        </w:rPr>
        <w:t xml:space="preserve"> from the bid list and may not accept any Offer from the </w:t>
      </w:r>
      <w:r w:rsidR="00830A59">
        <w:rPr>
          <w:sz w:val="20"/>
        </w:rPr>
        <w:t>Respondent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DE6E1A">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DE6E1A">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51E15A2E" w:rsidR="00911AFF" w:rsidRDefault="00B75550" w:rsidP="00DE6E1A">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830A59">
        <w:rPr>
          <w:sz w:val="20"/>
        </w:rPr>
        <w:t>Respondent</w:t>
      </w:r>
      <w:r>
        <w:rPr>
          <w:sz w:val="20"/>
        </w:rPr>
        <w:t>s;</w:t>
      </w:r>
    </w:p>
    <w:p w14:paraId="3BF41610" w14:textId="77777777" w:rsidR="00911AFF" w:rsidRDefault="00911AFF">
      <w:pPr>
        <w:pStyle w:val="BodyText"/>
        <w:rPr>
          <w:sz w:val="26"/>
        </w:rPr>
      </w:pPr>
    </w:p>
    <w:p w14:paraId="1DFF33B0" w14:textId="77777777" w:rsidR="00911AFF" w:rsidRDefault="00B75550" w:rsidP="00DE6E1A">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DE6E1A">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DE6E1A">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DE6E1A">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DE6E1A">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30595215" w:rsidR="00911AFF" w:rsidRDefault="00B75550" w:rsidP="00DE6E1A">
      <w:pPr>
        <w:pStyle w:val="ListParagraph"/>
        <w:numPr>
          <w:ilvl w:val="2"/>
          <w:numId w:val="6"/>
        </w:numPr>
        <w:tabs>
          <w:tab w:val="left" w:pos="2379"/>
          <w:tab w:val="left" w:pos="2380"/>
        </w:tabs>
        <w:spacing w:before="70"/>
        <w:rPr>
          <w:sz w:val="20"/>
        </w:rPr>
      </w:pPr>
      <w:r>
        <w:rPr>
          <w:sz w:val="20"/>
        </w:rPr>
        <w:t xml:space="preserve">The </w:t>
      </w:r>
      <w:r w:rsidR="00830A59">
        <w:rPr>
          <w:sz w:val="20"/>
        </w:rPr>
        <w:t>Respondent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659650B6" w:rsidR="00911AFF" w:rsidRDefault="00B75550" w:rsidP="00DE6E1A">
      <w:pPr>
        <w:pStyle w:val="ListParagraph"/>
        <w:numPr>
          <w:ilvl w:val="2"/>
          <w:numId w:val="6"/>
        </w:numPr>
        <w:tabs>
          <w:tab w:val="left" w:pos="2380"/>
        </w:tabs>
        <w:spacing w:line="276" w:lineRule="auto"/>
        <w:ind w:left="2380" w:right="340"/>
        <w:jc w:val="both"/>
        <w:rPr>
          <w:sz w:val="20"/>
        </w:rPr>
      </w:pPr>
      <w:r>
        <w:rPr>
          <w:sz w:val="20"/>
        </w:rPr>
        <w:t xml:space="preserve">The </w:t>
      </w:r>
      <w:r w:rsidR="00830A59">
        <w:rPr>
          <w:sz w:val="20"/>
        </w:rPr>
        <w:t>Respondent</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DE6E1A">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DE6E1A">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5D7E6D1E" w:rsidR="00911AFF" w:rsidRDefault="00B75550" w:rsidP="00DE6E1A">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830A59">
        <w:rPr>
          <w:sz w:val="20"/>
        </w:rPr>
        <w:t>Respondent</w:t>
      </w:r>
      <w:r>
        <w:rPr>
          <w:sz w:val="20"/>
        </w:rPr>
        <w:t xml:space="preserve"> through an authorized signature on the Specification’s Cover</w:t>
      </w:r>
      <w:r>
        <w:rPr>
          <w:spacing w:val="-3"/>
          <w:sz w:val="20"/>
        </w:rPr>
        <w:t xml:space="preserve"> </w:t>
      </w:r>
      <w:r>
        <w:rPr>
          <w:sz w:val="20"/>
        </w:rPr>
        <w:t>Sheet.</w:t>
      </w:r>
    </w:p>
    <w:p w14:paraId="650AC8EB" w14:textId="77777777" w:rsidR="00911AFF" w:rsidRDefault="00B75550" w:rsidP="00DE6E1A">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6DC3DC5A" w:rsidR="00911AFF" w:rsidRDefault="00B75550" w:rsidP="00DE6E1A">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830A59">
        <w:rPr>
          <w:sz w:val="20"/>
        </w:rPr>
        <w:t>Respondent</w:t>
      </w:r>
      <w:r>
        <w:rPr>
          <w:sz w:val="20"/>
        </w:rPr>
        <w:t xml:space="preserve">s, the County prohibits communication initiated by a </w:t>
      </w:r>
      <w:r w:rsidR="00830A59">
        <w:rPr>
          <w:sz w:val="20"/>
        </w:rPr>
        <w:t>Respondent</w:t>
      </w:r>
      <w:r>
        <w:rPr>
          <w:sz w:val="20"/>
        </w:rPr>
        <w:t xml:space="preserve"> or on a </w:t>
      </w:r>
      <w:r w:rsidR="00830A59">
        <w:rPr>
          <w:sz w:val="20"/>
        </w:rPr>
        <w:t>Respondent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830A59">
        <w:rPr>
          <w:sz w:val="20"/>
        </w:rPr>
        <w:t>Respondent</w:t>
      </w:r>
      <w:r>
        <w:rPr>
          <w:sz w:val="20"/>
        </w:rPr>
        <w:t xml:space="preserve"> or on a </w:t>
      </w:r>
      <w:r w:rsidR="00830A59">
        <w:rPr>
          <w:sz w:val="20"/>
        </w:rPr>
        <w:t>Respondent</w:t>
      </w:r>
      <w:r>
        <w:rPr>
          <w:sz w:val="20"/>
        </w:rPr>
        <w:t xml:space="preserve">’s behalf to or with any County official or employee evaluating or considering the solicitation prior to the time an award decision has been made. Prohibited communications initiated by a </w:t>
      </w:r>
      <w:r w:rsidR="00830A59">
        <w:rPr>
          <w:sz w:val="20"/>
        </w:rPr>
        <w:t>Respondent</w:t>
      </w:r>
      <w:r>
        <w:rPr>
          <w:sz w:val="20"/>
        </w:rPr>
        <w:t xml:space="preserve"> shall be grounds for eliminating the offending </w:t>
      </w:r>
      <w:r w:rsidR="00830A59">
        <w:rPr>
          <w:sz w:val="20"/>
        </w:rPr>
        <w:t>Respondent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DE6E1A">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DE6E1A">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131866C" w:rsidR="00911AFF" w:rsidRDefault="00B75550" w:rsidP="00DE6E1A">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830A59">
        <w:rPr>
          <w:sz w:val="20"/>
        </w:rPr>
        <w:t>Respondent</w:t>
      </w:r>
      <w:r>
        <w:rPr>
          <w:sz w:val="20"/>
        </w:rPr>
        <w:t xml:space="preserve"> shall execut</w:t>
      </w:r>
      <w:r w:rsidRPr="004349C0">
        <w:rPr>
          <w:sz w:val="20"/>
        </w:rPr>
        <w:t>e the</w:t>
      </w:r>
      <w:r w:rsidR="004349C0">
        <w:rPr>
          <w:sz w:val="20"/>
        </w:rPr>
        <w:t xml:space="preserve"> </w:t>
      </w:r>
      <w:r w:rsidR="00453D9E">
        <w:rPr>
          <w:sz w:val="20"/>
        </w:rPr>
        <w:t xml:space="preserve">Professional Services </w:t>
      </w:r>
      <w:r w:rsidR="004349C0" w:rsidRPr="00453D9E">
        <w:rPr>
          <w:sz w:val="20"/>
        </w:rPr>
        <w:t xml:space="preserve">Agreement </w:t>
      </w:r>
      <w:r w:rsidRPr="00453D9E">
        <w:rPr>
          <w:sz w:val="20"/>
        </w:rPr>
        <w:t>(see Attachment B) to consummate</w:t>
      </w:r>
      <w:r>
        <w:rPr>
          <w:sz w:val="20"/>
        </w:rPr>
        <w:t xml:space="preserve"> a contract between the parties. This Solicitation and the </w:t>
      </w:r>
      <w:r w:rsidR="00830A59">
        <w:rPr>
          <w:sz w:val="20"/>
        </w:rPr>
        <w:t>Respondent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DE6E1A">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1798F81F" w:rsidR="00911AFF" w:rsidRDefault="00B75550" w:rsidP="00DE6E1A">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830A59">
        <w:rPr>
          <w:sz w:val="20"/>
        </w:rPr>
        <w:t>Respondent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2834A523" w:rsidR="002812F8" w:rsidRPr="002812F8" w:rsidRDefault="002812F8" w:rsidP="00DE6E1A">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830A59">
        <w:rPr>
          <w:rFonts w:eastAsia="Times New Roman"/>
          <w:sz w:val="20"/>
          <w:szCs w:val="20"/>
        </w:rPr>
        <w:t>Respondent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830A59">
        <w:rPr>
          <w:rFonts w:eastAsia="Times New Roman"/>
          <w:sz w:val="20"/>
          <w:szCs w:val="20"/>
        </w:rPr>
        <w:t>Respondent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1E5FC575" w:rsidR="002812F8" w:rsidRPr="002812F8" w:rsidRDefault="002812F8" w:rsidP="00DE6E1A">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830A59">
        <w:rPr>
          <w:sz w:val="20"/>
        </w:rPr>
        <w:t>Respondent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830A59">
        <w:rPr>
          <w:sz w:val="20"/>
        </w:rPr>
        <w:t>Respondent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7F2A35F5" w:rsidR="002812F8" w:rsidRPr="002812F8" w:rsidRDefault="002812F8" w:rsidP="00DE6E1A">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830A59">
        <w:rPr>
          <w:sz w:val="20"/>
        </w:rPr>
        <w:t>Respondent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DE6E1A">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6821A222" w:rsidR="00911AFF" w:rsidRDefault="00B75550" w:rsidP="00DE6E1A">
      <w:pPr>
        <w:pStyle w:val="ListParagraph"/>
        <w:numPr>
          <w:ilvl w:val="2"/>
          <w:numId w:val="9"/>
        </w:numPr>
        <w:tabs>
          <w:tab w:val="left" w:pos="2380"/>
        </w:tabs>
        <w:spacing w:line="276" w:lineRule="auto"/>
        <w:ind w:right="338"/>
        <w:jc w:val="both"/>
        <w:rPr>
          <w:sz w:val="20"/>
        </w:rPr>
      </w:pPr>
      <w:r>
        <w:rPr>
          <w:sz w:val="20"/>
        </w:rPr>
        <w:t xml:space="preserve">All employees of the </w:t>
      </w:r>
      <w:r w:rsidR="00830A59">
        <w:rPr>
          <w:sz w:val="20"/>
        </w:rPr>
        <w:t>Respondent</w:t>
      </w:r>
      <w:r>
        <w:rPr>
          <w:sz w:val="20"/>
        </w:rPr>
        <w:t xml:space="preserve"> shall be considered to be, at all times, employees of the </w:t>
      </w:r>
      <w:r w:rsidR="00830A59">
        <w:rPr>
          <w:sz w:val="20"/>
        </w:rPr>
        <w:lastRenderedPageBreak/>
        <w:t>Respondent</w:t>
      </w:r>
      <w:r>
        <w:rPr>
          <w:sz w:val="20"/>
        </w:rPr>
        <w:t xml:space="preserve">, under its sole direction, and not employees or agents of the County. The County may require the </w:t>
      </w:r>
      <w:r w:rsidR="00830A59">
        <w:rPr>
          <w:sz w:val="20"/>
        </w:rPr>
        <w:t>Respondent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830A59">
        <w:rPr>
          <w:sz w:val="20"/>
        </w:rPr>
        <w:t>Respondent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7650D7FE" w:rsidR="00911AFF" w:rsidRDefault="00B75550" w:rsidP="00DE6E1A">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830A59">
        <w:rPr>
          <w:sz w:val="20"/>
        </w:rPr>
        <w:t>Respondent</w:t>
      </w:r>
      <w:r>
        <w:rPr>
          <w:sz w:val="20"/>
        </w:rPr>
        <w:t xml:space="preserve"> and subcontractor shall maintain at his own expense until completion of his work and acceptance thereof by the County, Workers’ Compensation Insurance, including occupational disease provisions, covering the obligations of the </w:t>
      </w:r>
      <w:r w:rsidR="00830A59">
        <w:rPr>
          <w:sz w:val="20"/>
        </w:rPr>
        <w:t>Respondent</w:t>
      </w:r>
      <w:r>
        <w:rPr>
          <w:sz w:val="20"/>
        </w:rPr>
        <w:t xml:space="preserve"> or subcontractor in accordance with the provisions of the laws of the State of Colorado. The </w:t>
      </w:r>
      <w:r w:rsidR="00830A59">
        <w:rPr>
          <w:sz w:val="20"/>
        </w:rPr>
        <w:t>Respondent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8724C1A" w:rsidR="00911AFF" w:rsidRDefault="00B75550" w:rsidP="00DE6E1A">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830A59">
        <w:rPr>
          <w:sz w:val="20"/>
        </w:rPr>
        <w:t>Respondent</w:t>
      </w:r>
      <w:r>
        <w:rPr>
          <w:sz w:val="20"/>
        </w:rPr>
        <w:t xml:space="preserve"> defaults on its contract or the contract is terminated for cause due to performance, the County reserves the right to re-procure the materials or services from the next lowest </w:t>
      </w:r>
      <w:r w:rsidR="00830A59">
        <w:rPr>
          <w:sz w:val="20"/>
        </w:rPr>
        <w:t>Respondent</w:t>
      </w:r>
      <w:r>
        <w:rPr>
          <w:sz w:val="20"/>
        </w:rPr>
        <w:t xml:space="preserve"> or from other sources during the remaining term of the terminated/defaulted contract. Under this arrangement, the County shall charge the </w:t>
      </w:r>
      <w:r w:rsidR="00830A59">
        <w:rPr>
          <w:sz w:val="20"/>
        </w:rPr>
        <w:t>Respondent</w:t>
      </w:r>
      <w:r>
        <w:rPr>
          <w:sz w:val="20"/>
        </w:rPr>
        <w:t xml:space="preserve"> any difference between the </w:t>
      </w:r>
      <w:r w:rsidR="00830A59">
        <w:rPr>
          <w:sz w:val="20"/>
        </w:rPr>
        <w:t>Respondent</w:t>
      </w:r>
      <w:r>
        <w:rPr>
          <w:sz w:val="20"/>
        </w:rPr>
        <w:t xml:space="preserve">’s price and the price to be paid to the next lowest </w:t>
      </w:r>
      <w:r w:rsidR="00830A59">
        <w:rPr>
          <w:sz w:val="20"/>
        </w:rPr>
        <w:t>Respondent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1D85F133" w:rsidR="00D04CD3" w:rsidRPr="0084335B" w:rsidRDefault="00B75550" w:rsidP="00DE6E1A">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830A59">
        <w:rPr>
          <w:sz w:val="20"/>
        </w:rPr>
        <w:t>Respondent</w:t>
      </w:r>
      <w:r>
        <w:rPr>
          <w:sz w:val="20"/>
        </w:rPr>
        <w:t xml:space="preserve">(s) will discount all transactions as agreed. In the event the County discovers, through its contract monitoring process or formal audit process, that material or service was priced incorrectly, </w:t>
      </w:r>
      <w:r w:rsidR="00830A59">
        <w:rPr>
          <w:sz w:val="20"/>
        </w:rPr>
        <w:t>Respondent</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6F28A2CB" w:rsidR="00911AFF" w:rsidRDefault="00B75550" w:rsidP="00DE6E1A">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830A59">
        <w:rPr>
          <w:sz w:val="20"/>
        </w:rPr>
        <w:t>Respondent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830A59">
        <w:rPr>
          <w:sz w:val="20"/>
        </w:rPr>
        <w:t>Respondent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DE6E1A">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DDE59CE" w:rsidR="00911AFF" w:rsidRDefault="00B75550" w:rsidP="00DE6E1A">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830A59">
        <w:rPr>
          <w:sz w:val="20"/>
        </w:rPr>
        <w:t>Respondent</w:t>
      </w:r>
      <w:r>
        <w:rPr>
          <w:sz w:val="20"/>
        </w:rPr>
        <w:t xml:space="preserve">, terminate the contract if the </w:t>
      </w:r>
      <w:r w:rsidR="00830A59">
        <w:rPr>
          <w:sz w:val="20"/>
        </w:rPr>
        <w:t>Respondent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DE6E1A">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57A01FD3" w14:textId="77777777" w:rsidR="00C31287" w:rsidRDefault="00C31287">
      <w:pPr>
        <w:pStyle w:val="BodyText"/>
        <w:rPr>
          <w:sz w:val="18"/>
        </w:rPr>
      </w:pPr>
    </w:p>
    <w:p w14:paraId="389BA37B" w14:textId="77777777" w:rsidR="00C31287" w:rsidRDefault="00C31287">
      <w:pPr>
        <w:pStyle w:val="BodyText"/>
        <w:rPr>
          <w:sz w:val="18"/>
        </w:rPr>
      </w:pPr>
    </w:p>
    <w:p w14:paraId="0FD7D371" w14:textId="77777777" w:rsidR="00C31287" w:rsidRDefault="00C31287">
      <w:pPr>
        <w:pStyle w:val="BodyText"/>
        <w:rPr>
          <w:sz w:val="18"/>
        </w:rPr>
      </w:pPr>
    </w:p>
    <w:p w14:paraId="1148F968" w14:textId="77777777" w:rsidR="00C31287" w:rsidRDefault="00C31287">
      <w:pPr>
        <w:pStyle w:val="BodyText"/>
        <w:rPr>
          <w:sz w:val="18"/>
        </w:rPr>
      </w:pPr>
    </w:p>
    <w:p w14:paraId="5F23095B" w14:textId="77777777" w:rsidR="00C31287" w:rsidRDefault="00C31287">
      <w:pPr>
        <w:pStyle w:val="BodyText"/>
        <w:rPr>
          <w:sz w:val="18"/>
        </w:rPr>
      </w:pPr>
    </w:p>
    <w:p w14:paraId="2B854D66" w14:textId="77777777" w:rsidR="00C31287" w:rsidRDefault="00C31287">
      <w:pPr>
        <w:pStyle w:val="BodyText"/>
        <w:rPr>
          <w:sz w:val="18"/>
        </w:rPr>
      </w:pPr>
    </w:p>
    <w:p w14:paraId="264CDC06" w14:textId="77777777" w:rsidR="00C31287" w:rsidRDefault="00C31287">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5CB51428" w:rsidR="00911AFF" w:rsidRDefault="00450CEF" w:rsidP="00DE6E1A">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CD0CA"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7" w:name="_bookmark6"/>
      <w:bookmarkEnd w:id="7"/>
      <w:r w:rsidR="00830A59">
        <w:rPr>
          <w:b/>
          <w:sz w:val="16"/>
        </w:rPr>
        <w:t>RESPONDENT</w:t>
      </w:r>
    </w:p>
    <w:p w14:paraId="3FC8E5F5" w14:textId="77777777" w:rsidR="00911AFF" w:rsidRDefault="00B75550">
      <w:pPr>
        <w:pStyle w:val="BodyText"/>
        <w:spacing w:before="3"/>
        <w:rPr>
          <w:b/>
          <w:sz w:val="18"/>
        </w:rPr>
      </w:pPr>
      <w:r>
        <w:br w:type="column"/>
      </w:r>
    </w:p>
    <w:p w14:paraId="192AC73E" w14:textId="272FE96E" w:rsidR="00911AFF" w:rsidRDefault="00021EDC">
      <w:pPr>
        <w:pStyle w:val="Heading1"/>
        <w:spacing w:line="360" w:lineRule="auto"/>
        <w:ind w:left="1125" w:right="481" w:hanging="862"/>
      </w:pPr>
      <w:r>
        <w:t>STATEMENT OF QUALIFICATIONS</w:t>
      </w:r>
      <w:r w:rsidR="002F28BC" w:rsidRPr="002F28BC">
        <w:t xml:space="preserve"> #</w:t>
      </w:r>
      <w:r w:rsidR="00323564">
        <w:t>SOQ-25-084</w:t>
      </w:r>
      <w:r w:rsidR="002F28BC">
        <w:t xml:space="preserve"> </w:t>
      </w:r>
      <w:r w:rsidR="00830A59">
        <w:t>RESPONDENT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0411A"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9B48E"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DE6E1A">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4585F"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BD67F"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DE6E1A">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189D1"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F3A67"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DE6E1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F4310"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DE6E1A">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704DD"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28EDB"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DE6E1A">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D6706"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DE6E1A">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51C06"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DE6E1A">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F9841"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DE6E1A">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C751E"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8A62C"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DE6E1A">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C0EB2"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DE6E1A">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FA5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DE6E1A">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47261DE6"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A831"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830A59">
        <w:rPr>
          <w:sz w:val="16"/>
        </w:rPr>
        <w:t>Respondent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DE6E1A">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3748BA"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55E35"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DE6E1A">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DE6E1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ECB25"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7823D"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DE6E1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0F790"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DE6E1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E67B5"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DE6E1A">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4EFAA"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DE6E1A">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DE6E1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D598A"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819BC"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0CEAC"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BC2AF"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DE6E1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4C806"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01A49"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299A3"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58F40"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DE6E1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FFE5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ACAAA"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5D0CC"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C40C2"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DE6E1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4D1DA"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00DC2"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5FB79"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893BB"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DE6E1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839A8"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2AE70"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603D2"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8D4A6"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DE6E1A">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DE6E1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90083"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16CA9"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CA5A6"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009D0"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807B9"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D63BC"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14841"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5E9B0"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B625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0286C"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5B4B6"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F17C7"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561C2"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DE6E1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BD023"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0B853"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452EE"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94C19"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74092"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D6B36"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B7A36"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CC83A"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C0F3F"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6A129"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BFB8A"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64E80"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2E298"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DE6E1A">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091C1"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6E6BE"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4DFDB"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5E86F"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7A6E0"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88048"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8C16D"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184D9"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B15A"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7C82B"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24B12"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DAFD3"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8EEA"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DE6E1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67826"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98722"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039C1"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A4B2D"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8B366"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58975"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A77CC5"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52649"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E9926"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5B382"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C3069"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AFA4A"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2F810"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DE6E1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C30ED"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A7BF7"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7FA6B"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B61A8"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7F555"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F0CFA"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2C253"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0CDF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80997"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E557D"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C8419"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D8062"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2AE88"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DE6E1A">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00F25DEB" w:rsidR="00911AFF" w:rsidRDefault="00B75550" w:rsidP="00DE6E1A">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021EDC">
        <w:rPr>
          <w:sz w:val="16"/>
        </w:rPr>
        <w:t>SOQ</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DE6E1A">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DE6E1A">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DE6E1A">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DE6E1A">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DE6E1A">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DE6E1A">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DE6E1A">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DE6E1A">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DE6E1A">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DE6E1A">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DE6E1A">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DE6E1A">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DE6E1A">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DE6E1A">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DE6E1A">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DE6E1A">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DE6E1A">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DE6E1A">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DE6E1A">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DE6E1A">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61E4CA69" w:rsidR="00911AFF" w:rsidRDefault="00B75550" w:rsidP="00DE6E1A">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830A59">
        <w:rPr>
          <w:sz w:val="16"/>
        </w:rPr>
        <w:t>Respondent</w:t>
      </w:r>
      <w:r>
        <w:rPr>
          <w:sz w:val="16"/>
        </w:rPr>
        <w:t xml:space="preserve"> and (2) that the information submitted in/with this form is true and correct. Any information submitted herein that is later found to be false shall serve as grounds for disqualifying the </w:t>
      </w:r>
      <w:r w:rsidR="00830A59">
        <w:rPr>
          <w:sz w:val="16"/>
        </w:rPr>
        <w:t>Respondent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DE6E1A">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6CA52"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DE6E1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74E9D"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DE6E1A">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F5697"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DE6E1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FA8C3"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DE6E1A">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7FD9E"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DE6E1A">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BF16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DE6E1A">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48524"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DE6E1A">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B47DD"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45374"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8CFE8B0"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t>STATEMENT OF QUALIFICATIONS</w:t>
      </w:r>
      <w:r w:rsidR="002F28BC" w:rsidRPr="002F28BC">
        <w:t xml:space="preserve"> #</w:t>
      </w:r>
      <w:r w:rsidR="00323564">
        <w:t>SOQ-25-084</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CA6F"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8" w:name="_bookmark8"/>
      <w:bookmarkEnd w:id="8"/>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1A82B"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F6BC0"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D65A"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EFB8"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C9A2"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D61E"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F024"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19C9"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86B3"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A284"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1B09C"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94E7"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4CF1"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D40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6561"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A64D"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EE7F"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4A98F95"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21EDC">
        <w:t>STATEMENT OF QUALIFICATIONS</w:t>
      </w:r>
      <w:r w:rsidRPr="004349C0">
        <w:t xml:space="preserve">, </w:t>
      </w:r>
      <w:r w:rsidR="00323564">
        <w:t>SOQ-25-084</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3832D"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6BD2"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74ED7"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91A03"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6B1E7975"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t>STATEMENT OF QUALIFICATIONS</w:t>
      </w:r>
      <w:r w:rsidR="002F28BC" w:rsidRPr="002F28BC">
        <w:t xml:space="preserve"> #</w:t>
      </w:r>
      <w:r w:rsidR="00323564">
        <w:t>SOQ-25-084</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E857"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9" w:name="_bookmark9"/>
      <w:bookmarkEnd w:id="9"/>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2F6184"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2F6184">
        <w:rPr>
          <w:sz w:val="19"/>
        </w:rPr>
        <w:t>El Paso</w:t>
      </w:r>
      <w:r w:rsidRPr="002F6184">
        <w:rPr>
          <w:spacing w:val="-2"/>
          <w:sz w:val="19"/>
        </w:rPr>
        <w:t xml:space="preserve"> </w:t>
      </w:r>
      <w:r w:rsidRPr="002F6184">
        <w:rPr>
          <w:sz w:val="19"/>
        </w:rPr>
        <w:t>County</w:t>
      </w:r>
    </w:p>
    <w:p w14:paraId="57CEC5EA" w14:textId="56A705AF" w:rsidR="00911AFF" w:rsidRPr="002F6184" w:rsidRDefault="00323564">
      <w:pPr>
        <w:pStyle w:val="BodyText"/>
        <w:ind w:left="2380"/>
      </w:pPr>
      <w:r w:rsidRPr="002F6184">
        <w:t>Danny Tesh</w:t>
      </w:r>
      <w:r w:rsidR="005258CD" w:rsidRPr="002F6184">
        <w:t>, Associate Procurement Specialist</w:t>
      </w:r>
    </w:p>
    <w:p w14:paraId="328B7BEC" w14:textId="704D6487" w:rsidR="00911AFF" w:rsidRPr="002F6184" w:rsidRDefault="00323564">
      <w:pPr>
        <w:pStyle w:val="BodyText"/>
        <w:ind w:left="2380"/>
      </w:pPr>
      <w:r w:rsidRPr="00B611B4">
        <w:rPr>
          <w:b/>
          <w:bCs/>
        </w:rPr>
        <w:t>SOQ-25-084</w:t>
      </w:r>
      <w:r w:rsidR="00B75550" w:rsidRPr="00B611B4">
        <w:rPr>
          <w:b/>
          <w:bCs/>
        </w:rPr>
        <w:t xml:space="preserve">; </w:t>
      </w:r>
      <w:r w:rsidR="002F6184" w:rsidRPr="00B611B4">
        <w:rPr>
          <w:b/>
          <w:bCs/>
        </w:rPr>
        <w:t>On-Call</w:t>
      </w:r>
      <w:r w:rsidR="002F6184" w:rsidRPr="002F6184">
        <w:rPr>
          <w:b/>
          <w:bCs/>
        </w:rPr>
        <w:t xml:space="preserve"> ADA Door Entry Installation Services</w:t>
      </w:r>
    </w:p>
    <w:p w14:paraId="2C1DE560" w14:textId="07A18DE4" w:rsidR="00911AFF" w:rsidRDefault="005258CD">
      <w:pPr>
        <w:pStyle w:val="BodyText"/>
        <w:ind w:left="2380"/>
      </w:pPr>
      <w:r w:rsidRPr="002F6184">
        <w:t xml:space="preserve"> </w:t>
      </w:r>
      <w:hyperlink r:id="rId12" w:history="1">
        <w:r w:rsidR="00323564" w:rsidRPr="002F6184">
          <w:rPr>
            <w:rStyle w:val="Hyperlink"/>
          </w:rPr>
          <w:t>DannyTesh</w:t>
        </w:r>
        <w:r w:rsidR="004349C0" w:rsidRPr="002F6184">
          <w:rPr>
            <w:rStyle w:val="Hyperlink"/>
          </w:rPr>
          <w:t>@elpasoco.com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AF67F"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1631"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AED6"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597C"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64C8"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1677"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B780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7FDDA"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4F547"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4EAB"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7E6A9"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5FBF5"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2019D"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296D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83626"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7B10D"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34E23"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F12BD"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1B84"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D86DF"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0B266F53"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021EDC">
        <w:t>STATEMENT OF QUALIFICATIONS</w:t>
      </w:r>
      <w:r w:rsidR="002F28BC" w:rsidRPr="002F28BC">
        <w:t xml:space="preserve"> #</w:t>
      </w:r>
      <w:r w:rsidR="00323564">
        <w:t>SOQ-25-084</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EA57"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0" w:name="_bookmark10"/>
      <w:bookmarkEnd w:id="10"/>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3076F933"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830A59">
        <w:t>Respondent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25BBB79E" w:rsidR="00795630" w:rsidRDefault="00830A59" w:rsidP="00795630">
      <w:pPr>
        <w:pStyle w:val="Heading1"/>
        <w:spacing w:before="94"/>
      </w:pPr>
      <w:r>
        <w:t>Respondent</w:t>
      </w:r>
      <w:r w:rsidR="00B75550">
        <w:t xml:space="preserve"> shall check (</w:t>
      </w:r>
      <w:r w:rsidR="00BE0154">
        <w:sym w:font="Wingdings" w:char="F0FC"/>
      </w:r>
      <w:r w:rsidR="00B75550">
        <w:t>) to confirm that the following documentation has been submitted:</w:t>
      </w:r>
    </w:p>
    <w:p w14:paraId="3D9DBBF9" w14:textId="79FB32B6" w:rsidR="00911AFF" w:rsidRPr="00DE6E1A" w:rsidRDefault="00B75550" w:rsidP="00DE6E1A">
      <w:pPr>
        <w:pStyle w:val="BodyText"/>
        <w:numPr>
          <w:ilvl w:val="0"/>
          <w:numId w:val="25"/>
        </w:numPr>
        <w:tabs>
          <w:tab w:val="left" w:pos="1323"/>
        </w:tabs>
        <w:spacing w:before="115"/>
        <w:ind w:left="1080"/>
      </w:pPr>
      <w:r w:rsidRPr="00DE6E1A">
        <w:t>Signed Cover Sheet from this</w:t>
      </w:r>
      <w:r w:rsidRPr="00DE6E1A">
        <w:rPr>
          <w:spacing w:val="-4"/>
        </w:rPr>
        <w:t xml:space="preserve"> </w:t>
      </w:r>
      <w:r w:rsidRPr="00DE6E1A">
        <w:t>Solicitation</w:t>
      </w:r>
    </w:p>
    <w:p w14:paraId="67411AB8" w14:textId="1ED21EA6" w:rsidR="00911AFF" w:rsidRPr="00DE6E1A" w:rsidRDefault="00830A59" w:rsidP="00DE6E1A">
      <w:pPr>
        <w:pStyle w:val="BodyText"/>
        <w:numPr>
          <w:ilvl w:val="0"/>
          <w:numId w:val="24"/>
        </w:numPr>
        <w:tabs>
          <w:tab w:val="left" w:pos="1323"/>
        </w:tabs>
        <w:spacing w:before="115"/>
        <w:ind w:left="1080"/>
      </w:pPr>
      <w:r>
        <w:t>Respondent</w:t>
      </w:r>
      <w:r w:rsidR="00B75550" w:rsidRPr="00DE6E1A">
        <w:t xml:space="preserve"> Information</w:t>
      </w:r>
      <w:r w:rsidR="00B75550" w:rsidRPr="00DE6E1A">
        <w:rPr>
          <w:spacing w:val="-2"/>
        </w:rPr>
        <w:t xml:space="preserve"> </w:t>
      </w:r>
      <w:r w:rsidR="00B75550" w:rsidRPr="00DE6E1A">
        <w:t>Form</w:t>
      </w:r>
    </w:p>
    <w:p w14:paraId="47AAFED4" w14:textId="75CFAEE1" w:rsidR="00911AFF" w:rsidRPr="00DE6E1A" w:rsidRDefault="00B75550" w:rsidP="00DE6E1A">
      <w:pPr>
        <w:pStyle w:val="BodyText"/>
        <w:numPr>
          <w:ilvl w:val="0"/>
          <w:numId w:val="23"/>
        </w:numPr>
        <w:tabs>
          <w:tab w:val="left" w:pos="1323"/>
        </w:tabs>
        <w:spacing w:before="115"/>
        <w:ind w:left="1080"/>
      </w:pPr>
      <w:r w:rsidRPr="00DE6E1A">
        <w:t>Proprietary / Confidential</w:t>
      </w:r>
      <w:r w:rsidRPr="00DE6E1A">
        <w:rPr>
          <w:spacing w:val="-2"/>
        </w:rPr>
        <w:t xml:space="preserve"> </w:t>
      </w:r>
      <w:r w:rsidRPr="00DE6E1A">
        <w:t>Statement</w:t>
      </w:r>
    </w:p>
    <w:p w14:paraId="05FED9C5" w14:textId="38F936FA" w:rsidR="00911AFF" w:rsidRPr="00DE6E1A" w:rsidRDefault="00B75550" w:rsidP="00DE6E1A">
      <w:pPr>
        <w:pStyle w:val="BodyText"/>
        <w:numPr>
          <w:ilvl w:val="0"/>
          <w:numId w:val="22"/>
        </w:numPr>
        <w:tabs>
          <w:tab w:val="left" w:pos="1323"/>
        </w:tabs>
        <w:spacing w:before="115"/>
        <w:ind w:left="1080"/>
      </w:pPr>
      <w:r w:rsidRPr="00DE6E1A">
        <w:t>Signed copies of any addenda issued regarding this</w:t>
      </w:r>
      <w:r w:rsidRPr="00DE6E1A">
        <w:rPr>
          <w:spacing w:val="-10"/>
        </w:rPr>
        <w:t xml:space="preserve"> </w:t>
      </w:r>
      <w:r w:rsidRPr="00DE6E1A">
        <w:t>Solicitation</w:t>
      </w:r>
    </w:p>
    <w:p w14:paraId="7F9BB400" w14:textId="2C5D0293" w:rsidR="00911AFF" w:rsidRPr="00DE6E1A" w:rsidRDefault="00B75550" w:rsidP="00DE6E1A">
      <w:pPr>
        <w:pStyle w:val="BodyText"/>
        <w:numPr>
          <w:ilvl w:val="0"/>
          <w:numId w:val="21"/>
        </w:numPr>
        <w:tabs>
          <w:tab w:val="left" w:pos="1323"/>
        </w:tabs>
        <w:spacing w:before="115"/>
        <w:ind w:left="1080"/>
      </w:pPr>
      <w:r w:rsidRPr="00DE6E1A">
        <w:t>Exhibit 1, 2, 3,</w:t>
      </w:r>
      <w:r w:rsidRPr="00DE6E1A">
        <w:rPr>
          <w:spacing w:val="-5"/>
        </w:rPr>
        <w:t xml:space="preserve"> </w:t>
      </w:r>
      <w:r w:rsidRPr="00DE6E1A">
        <w:t>4</w:t>
      </w:r>
    </w:p>
    <w:p w14:paraId="13556DDF" w14:textId="683C1A47" w:rsidR="00911AFF" w:rsidRPr="00DE6E1A" w:rsidRDefault="00DE6E1A" w:rsidP="00DE6E1A">
      <w:pPr>
        <w:pStyle w:val="BodyText"/>
        <w:numPr>
          <w:ilvl w:val="0"/>
          <w:numId w:val="20"/>
        </w:numPr>
        <w:tabs>
          <w:tab w:val="left" w:pos="1323"/>
        </w:tabs>
        <w:spacing w:before="115"/>
        <w:ind w:left="1080"/>
      </w:pPr>
      <w:r w:rsidRPr="00440BC6">
        <w:t>Submission Form</w:t>
      </w:r>
    </w:p>
    <w:p w14:paraId="4F64BFE1" w14:textId="3FBF921A" w:rsidR="00911AFF" w:rsidRPr="00DE6E1A" w:rsidRDefault="00DE6E1A" w:rsidP="00DE6E1A">
      <w:pPr>
        <w:pStyle w:val="BodyText"/>
        <w:numPr>
          <w:ilvl w:val="0"/>
          <w:numId w:val="19"/>
        </w:numPr>
        <w:tabs>
          <w:tab w:val="left" w:pos="1323"/>
        </w:tabs>
        <w:spacing w:before="115"/>
        <w:ind w:left="1080"/>
      </w:pPr>
      <w:r w:rsidRPr="00DE6E1A">
        <w:t>Completed W9</w:t>
      </w:r>
    </w:p>
    <w:p w14:paraId="4A135376" w14:textId="45CA8564" w:rsidR="00AC69BD" w:rsidRPr="00DE6E1A" w:rsidRDefault="00AC69BD" w:rsidP="00DE6E1A">
      <w:pPr>
        <w:pStyle w:val="BodyText"/>
        <w:numPr>
          <w:ilvl w:val="0"/>
          <w:numId w:val="18"/>
        </w:numPr>
        <w:tabs>
          <w:tab w:val="left" w:pos="1323"/>
        </w:tabs>
        <w:spacing w:before="115"/>
        <w:ind w:left="1080"/>
      </w:pPr>
      <w:r w:rsidRPr="00DE6E1A">
        <w:t xml:space="preserve">Details of the </w:t>
      </w:r>
      <w:r w:rsidR="00830A59">
        <w:t>Respondent</w:t>
      </w:r>
      <w:r w:rsidRPr="00DE6E1A">
        <w:t>’s Experience and</w:t>
      </w:r>
      <w:r w:rsidRPr="00DE6E1A">
        <w:rPr>
          <w:spacing w:val="-7"/>
        </w:rPr>
        <w:t xml:space="preserve"> </w:t>
      </w:r>
      <w:r w:rsidRPr="00DE6E1A">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1AC3"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18705"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50FEF"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9EA0"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2063F717" w:rsidR="00911AFF" w:rsidRDefault="00830A59">
      <w:pPr>
        <w:pStyle w:val="Heading1"/>
        <w:spacing w:before="94"/>
        <w:jc w:val="both"/>
      </w:pPr>
      <w:r>
        <w:t>Respondent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343BBA2A"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830A59">
        <w:t>Respondent</w:t>
      </w:r>
      <w:r>
        <w:t xml:space="preserve">(s) at the contract price(s) established herein. Each agency would establish its own contract, issue its own orders, be invoiced therefrom, make its own payments, and issue its own exemption certificates as required by the </w:t>
      </w:r>
      <w:r w:rsidR="00830A59">
        <w:t>Respondent</w:t>
      </w:r>
      <w:r>
        <w:t xml:space="preserve">. It is understood and agreed that El Paso County would not be a legally binding party to any contractual agreement made between any other agency and the </w:t>
      </w:r>
      <w:r w:rsidR="00830A59">
        <w:t>Respondent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DB3D9"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E04FA"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87D8"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B75550">
        <w:t>EXHIBIT 1: EXCEPTIONS</w:t>
      </w:r>
    </w:p>
    <w:p w14:paraId="472951FC" w14:textId="25FFCFF7" w:rsidR="00911AFF" w:rsidRDefault="00B75550">
      <w:pPr>
        <w:spacing w:before="93" w:line="360" w:lineRule="auto"/>
        <w:ind w:left="969" w:right="480" w:hanging="750"/>
        <w:rPr>
          <w:b/>
          <w:sz w:val="20"/>
        </w:rPr>
      </w:pPr>
      <w:r>
        <w:br w:type="column"/>
      </w:r>
      <w:r w:rsidR="00021EDC">
        <w:rPr>
          <w:b/>
          <w:sz w:val="20"/>
        </w:rPr>
        <w:t>STATEMENT OF QUALIFICATIONS</w:t>
      </w:r>
      <w:r w:rsidR="002F28BC" w:rsidRPr="002F28BC">
        <w:rPr>
          <w:b/>
          <w:sz w:val="20"/>
        </w:rPr>
        <w:t xml:space="preserve"> #</w:t>
      </w:r>
      <w:r w:rsidR="00323564">
        <w:rPr>
          <w:b/>
          <w:sz w:val="20"/>
        </w:rPr>
        <w:t>SOQ-25-084</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2D5A4"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FA323BC" w:rsidR="00911AFF" w:rsidRDefault="00B75550">
      <w:pPr>
        <w:pStyle w:val="BodyText"/>
        <w:spacing w:line="276" w:lineRule="auto"/>
        <w:ind w:left="220" w:right="338"/>
        <w:jc w:val="both"/>
      </w:pPr>
      <w:r>
        <w:rPr>
          <w:b/>
        </w:rPr>
        <w:t xml:space="preserve">Note: </w:t>
      </w:r>
      <w:r>
        <w:t xml:space="preserve">All potential </w:t>
      </w:r>
      <w:r w:rsidR="00830A59">
        <w:t>Respondent</w:t>
      </w:r>
      <w:r>
        <w:t xml:space="preserve">s are hereby advised that exceptions taken may be considered during the review of your bid which may affect the final decision made by the County. </w:t>
      </w:r>
      <w:r w:rsidR="00830A59">
        <w:t>Respondent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785B0"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AC117"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70C54"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08727"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C32F7"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93EBC"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FFC53"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1A00"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2EC04"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042814D2"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2"/>
      <w:bookmarkEnd w:id="12"/>
      <w:r w:rsidR="002F28BC" w:rsidRPr="002F28BC">
        <w:rPr>
          <w:b w:val="0"/>
        </w:rPr>
        <w:t xml:space="preserve"> </w:t>
      </w:r>
      <w:r w:rsidR="00021EDC">
        <w:t>STATEMENT OF QUALIFICATIONS</w:t>
      </w:r>
      <w:r w:rsidR="002F28BC" w:rsidRPr="002F28BC">
        <w:t xml:space="preserve"> #</w:t>
      </w:r>
      <w:r w:rsidR="00323564">
        <w:t>SOQ-25-084</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AB2B5"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E258"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18FD"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B88A"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8862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0D81B"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FA3ED"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120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3"/>
      <w:bookmarkEnd w:id="13"/>
      <w:r w:rsidR="00B75550">
        <w:t>EXHIBIT 3: NON-COLLUSION AFFIDAVIT</w:t>
      </w:r>
    </w:p>
    <w:p w14:paraId="201A55DA" w14:textId="77777777" w:rsidR="002F037D" w:rsidRDefault="00B75550" w:rsidP="002F28BC">
      <w:pPr>
        <w:pStyle w:val="BodyText"/>
        <w:spacing w:before="3"/>
      </w:pPr>
      <w:r>
        <w:br w:type="column"/>
      </w:r>
      <w:r w:rsidR="00021EDC">
        <w:rPr>
          <w:b/>
        </w:rPr>
        <w:t>STATEMENT OF QUALIFICATIONS</w:t>
      </w:r>
      <w:r w:rsidR="002F28BC" w:rsidRPr="002F28BC">
        <w:rPr>
          <w:b/>
        </w:rPr>
        <w:t xml:space="preserve"> #</w:t>
      </w:r>
      <w:r w:rsidR="00323564">
        <w:rPr>
          <w:b/>
        </w:rPr>
        <w:t>SOQ-25-084</w:t>
      </w:r>
      <w:r w:rsidR="002F28BC">
        <w:t xml:space="preserve">                 </w:t>
      </w:r>
    </w:p>
    <w:p w14:paraId="4B1F8BD3" w14:textId="77777777" w:rsidR="002F037D" w:rsidRDefault="002F037D" w:rsidP="002F28BC">
      <w:pPr>
        <w:pStyle w:val="BodyText"/>
        <w:spacing w:before="3"/>
      </w:pPr>
    </w:p>
    <w:p w14:paraId="19531556" w14:textId="2D5C5B19" w:rsidR="00911AFF" w:rsidRDefault="00B75550" w:rsidP="002F037D">
      <w:pPr>
        <w:pStyle w:val="BodyText"/>
        <w:spacing w:before="3"/>
        <w:ind w:firstLine="220"/>
        <w:rPr>
          <w:b/>
        </w:rPr>
      </w:pP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D5224"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140E9"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2359722"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830A59">
        <w:rPr>
          <w:sz w:val="20"/>
        </w:rPr>
        <w:t>Respondent</w:t>
      </w:r>
      <w:r w:rsidRPr="00D44A7D">
        <w:rPr>
          <w:sz w:val="20"/>
        </w:rPr>
        <w:t xml:space="preserve"> of materials, supplies, equipment, or service described in the </w:t>
      </w:r>
      <w:r w:rsidR="00021EDC">
        <w:rPr>
          <w:sz w:val="20"/>
        </w:rPr>
        <w:t>SOQ</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EF958"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75D55"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137F0"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39CB"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5D4BA"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400C0"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9896B5"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95FB2"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48160"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4"/>
      <w:bookmarkEnd w:id="14"/>
      <w:r w:rsidR="00B75550">
        <w:t>EXHIBIT 4: MINIMUM INSURANCE</w:t>
      </w:r>
      <w:r w:rsidR="00B75550">
        <w:rPr>
          <w:spacing w:val="-21"/>
        </w:rPr>
        <w:t xml:space="preserve"> </w:t>
      </w:r>
      <w:r w:rsidR="00B75550">
        <w:t>REQUIREMENTS</w:t>
      </w:r>
    </w:p>
    <w:p w14:paraId="2A41DD06" w14:textId="55B7ED44" w:rsidR="00911AFF" w:rsidRDefault="00B75550">
      <w:pPr>
        <w:spacing w:before="93" w:line="360" w:lineRule="auto"/>
        <w:ind w:left="10" w:right="471" w:firstLine="188"/>
        <w:rPr>
          <w:b/>
          <w:sz w:val="20"/>
        </w:rPr>
      </w:pPr>
      <w:r>
        <w:br w:type="column"/>
      </w:r>
      <w:r w:rsidR="00021EDC">
        <w:rPr>
          <w:b/>
          <w:sz w:val="20"/>
        </w:rPr>
        <w:t>STATEMENT OF QUALIFICATIONS</w:t>
      </w:r>
      <w:r w:rsidR="002F28BC" w:rsidRPr="002F28BC">
        <w:rPr>
          <w:b/>
          <w:sz w:val="20"/>
        </w:rPr>
        <w:t xml:space="preserve"> #</w:t>
      </w:r>
      <w:r w:rsidR="00323564">
        <w:rPr>
          <w:b/>
          <w:sz w:val="20"/>
        </w:rPr>
        <w:t>SOQ-25-084</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4FBE21F6" w:rsidR="00911AFF" w:rsidRDefault="00B75550">
      <w:pPr>
        <w:pStyle w:val="BodyText"/>
        <w:spacing w:line="276" w:lineRule="auto"/>
        <w:ind w:left="220" w:right="338" w:firstLine="741"/>
        <w:jc w:val="both"/>
      </w:pPr>
      <w:r>
        <w:t xml:space="preserve">The </w:t>
      </w:r>
      <w:r w:rsidR="00830A59">
        <w:t>Respondent</w:t>
      </w:r>
      <w:r>
        <w:t xml:space="preserve"> agrees to procure and maintain, during the life of this Agreement, a policy, or policies of insurance against all liability, claims, demands and other obligations assumed by the </w:t>
      </w:r>
      <w:r w:rsidR="00830A59">
        <w:t>Respondent</w:t>
      </w:r>
      <w:r>
        <w:t xml:space="preserve">, pursuant to Attachment A. Such insurance shall be in addition to any other insurance requirements imposed by this Agreement or by law. The </w:t>
      </w:r>
      <w:r w:rsidR="00830A59">
        <w:t>Respondent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DDB0BD3" w:rsidR="00911AFF" w:rsidRDefault="00B75550">
      <w:pPr>
        <w:pStyle w:val="BodyText"/>
        <w:spacing w:line="276" w:lineRule="auto"/>
        <w:ind w:left="220" w:right="338" w:firstLine="741"/>
        <w:jc w:val="both"/>
      </w:pPr>
      <w:r>
        <w:t xml:space="preserve">The </w:t>
      </w:r>
      <w:r w:rsidR="00830A59">
        <w:t>Respondent</w:t>
      </w:r>
      <w:r>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830A59">
        <w:t>Respondent</w:t>
      </w:r>
      <w:r>
        <w:t xml:space="preserve">, pursuant to Attachment A. In the case of a claims-made policy, the necessary retroactive dates and extended reporting periods shall be procured to maintain such continuous coverage. Notwithstanding the foregoing, when the </w:t>
      </w:r>
      <w:r w:rsidR="00830A59">
        <w:t>Respondent</w:t>
      </w:r>
      <w:r>
        <w:t xml:space="preserve"> requires a subcontractor to obtain insurance coverage, the types and minimum limits of this coverage may be different than those required, as stated herein for the</w:t>
      </w:r>
      <w:r>
        <w:rPr>
          <w:spacing w:val="-18"/>
        </w:rPr>
        <w:t xml:space="preserve"> </w:t>
      </w:r>
      <w:r w:rsidR="00830A59">
        <w:t>Respondent</w:t>
      </w:r>
      <w:r>
        <w:t>.</w:t>
      </w:r>
    </w:p>
    <w:p w14:paraId="193DDABC" w14:textId="77777777" w:rsidR="00911AFF" w:rsidRDefault="00911AFF">
      <w:pPr>
        <w:pStyle w:val="BodyText"/>
        <w:spacing w:before="10"/>
      </w:pPr>
    </w:p>
    <w:p w14:paraId="74FD2D0B" w14:textId="34D6E1C3"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830A59">
        <w:rPr>
          <w:sz w:val="20"/>
        </w:rPr>
        <w:t>Respondent</w:t>
      </w:r>
      <w:r>
        <w:rPr>
          <w:sz w:val="20"/>
        </w:rPr>
        <w:t xml:space="preserve"> shall be completed by the </w:t>
      </w:r>
      <w:r w:rsidR="00830A59">
        <w:rPr>
          <w:sz w:val="20"/>
        </w:rPr>
        <w:t>Respondent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387BF18C"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830A59">
        <w:rPr>
          <w:sz w:val="20"/>
        </w:rPr>
        <w:t>Respondent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652301E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830A59">
        <w:rPr>
          <w:sz w:val="20"/>
        </w:rPr>
        <w:t>Respondent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830A59">
        <w:rPr>
          <w:sz w:val="20"/>
        </w:rPr>
        <w:t>Respondent</w:t>
      </w:r>
      <w:r>
        <w:rPr>
          <w:sz w:val="20"/>
        </w:rPr>
        <w:t xml:space="preserve"> to the County upon demand, or the County may offset the cost of the premiums against any monies due to </w:t>
      </w:r>
      <w:r w:rsidR="00830A59">
        <w:rPr>
          <w:sz w:val="20"/>
        </w:rPr>
        <w:t>Respondent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480AF258" w:rsidR="00911AFF" w:rsidRDefault="00B75550">
      <w:pPr>
        <w:pStyle w:val="BodyText"/>
        <w:spacing w:line="276" w:lineRule="auto"/>
        <w:ind w:left="940" w:right="337"/>
        <w:jc w:val="both"/>
      </w:pPr>
      <w:r>
        <w:t xml:space="preserve">It shall be the responsibility of the </w:t>
      </w:r>
      <w:r w:rsidR="00830A59">
        <w:t>Respondent</w:t>
      </w:r>
      <w:r>
        <w:t xml:space="preserve"> to ensure that all subcontractors carry insurance of not less than those coverages and limits specified herein. Proper evidence of this compliance must be forwarded to </w:t>
      </w:r>
      <w:r w:rsidR="00285C21">
        <w:t xml:space="preserve">El Paso </w:t>
      </w:r>
      <w:r>
        <w:t>County's Contract</w:t>
      </w:r>
      <w:r w:rsidR="00285C21">
        <w:t>s and Procurement Division</w:t>
      </w:r>
      <w:r>
        <w:t xml:space="preserve">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9D90"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2251E"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0A544BA3"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5" w:name="_bookmark15"/>
      <w:bookmarkEnd w:id="15"/>
    </w:p>
    <w:p w14:paraId="67CE1FF3" w14:textId="7777777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69AC987F" w14:textId="77777777" w:rsidR="00E83D8B" w:rsidRDefault="00E83D8B" w:rsidP="00E83D8B">
      <w:pPr>
        <w:pStyle w:val="BodyText"/>
        <w:rPr>
          <w:b/>
          <w:sz w:val="18"/>
        </w:rPr>
      </w:pPr>
    </w:p>
    <w:p w14:paraId="733C8100" w14:textId="3167B20C"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830A59">
        <w:rPr>
          <w:b/>
          <w:sz w:val="16"/>
        </w:rPr>
        <w:t>Respondent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7489D5B5" w14:textId="1EA6576B" w:rsidR="00E83D8B" w:rsidRPr="00FA0407"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r w:rsidR="004515FE">
              <w:rPr>
                <w:sz w:val="15"/>
                <w:szCs w:val="15"/>
              </w:rPr>
              <w:t xml:space="preserve"> </w:t>
            </w: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777777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107B2AAD" w:rsidR="00E83D8B" w:rsidRPr="00FA0407" w:rsidRDefault="00E83D8B" w:rsidP="00BD424D">
            <w:pPr>
              <w:pStyle w:val="TableParagraph"/>
              <w:ind w:left="108" w:right="95"/>
              <w:jc w:val="both"/>
              <w:rPr>
                <w:sz w:val="15"/>
                <w:szCs w:val="15"/>
              </w:rPr>
            </w:pPr>
            <w:r w:rsidRPr="00FA0407">
              <w:rPr>
                <w:b/>
                <w:sz w:val="15"/>
                <w:szCs w:val="15"/>
              </w:rPr>
              <w:t xml:space="preserve">Pollution Liability: </w:t>
            </w:r>
            <w:r w:rsidRPr="00FA0407">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w:t>
            </w:r>
            <w:r w:rsidR="00285C21">
              <w:rPr>
                <w:sz w:val="15"/>
                <w:szCs w:val="15"/>
              </w:rPr>
              <w:t xml:space="preserve">a limit of liability of no less than $1,000,000 each occurrence and aggregate. </w:t>
            </w:r>
            <w:r w:rsidRPr="00FA0407">
              <w:rPr>
                <w:b/>
                <w:bCs/>
                <w:sz w:val="15"/>
                <w:szCs w:val="15"/>
              </w:rPr>
              <w:t>Coverage shall include Additional Insured Endorsement in favor of El Paso County and Board of County Commissioners</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58AB373B"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021EDC">
        <w:t>STATEMENT OF QUALIFICATIONS</w:t>
      </w:r>
      <w:r w:rsidR="002F28BC" w:rsidRPr="002F28BC">
        <w:t xml:space="preserve"> #</w:t>
      </w:r>
      <w:r w:rsidR="00323564">
        <w:t>SOQ-25-084</w:t>
      </w:r>
      <w:r w:rsidR="002F28BC">
        <w:t xml:space="preserve">       </w:t>
      </w:r>
      <w:bookmarkStart w:id="16" w:name="_Hlk208307771"/>
      <w:r>
        <w:t xml:space="preserve">ATTACHMENT B – SAMPLE </w:t>
      </w:r>
      <w:r w:rsidR="002E335A">
        <w:t xml:space="preserve">PROFESSIONAL </w:t>
      </w:r>
      <w:r w:rsidR="00950539">
        <w:t>SERVICES AGREEMENT</w:t>
      </w:r>
    </w:p>
    <w:bookmarkEnd w:id="16"/>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950F8"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5AE7F543" w14:textId="77777777" w:rsidR="00950539" w:rsidRPr="00950539" w:rsidRDefault="00950539" w:rsidP="00950539">
      <w:pPr>
        <w:pStyle w:val="BodyText"/>
      </w:pPr>
      <w:bookmarkStart w:id="17" w:name="_bookmark16"/>
      <w:bookmarkEnd w:id="17"/>
      <w:r w:rsidRPr="00950539">
        <w:t xml:space="preserve">The Sample Professional Services Agreement is included in this solicitation for information and reference purposes only. </w:t>
      </w:r>
    </w:p>
    <w:p w14:paraId="792FF808" w14:textId="77777777" w:rsidR="00950539" w:rsidRDefault="00950539" w:rsidP="00950539">
      <w:pPr>
        <w:pStyle w:val="BodyText"/>
      </w:pPr>
    </w:p>
    <w:p w14:paraId="0FB900D5" w14:textId="1D69A6C8" w:rsidR="00950539" w:rsidRPr="00950539" w:rsidRDefault="00950539" w:rsidP="00950539">
      <w:pPr>
        <w:pStyle w:val="BodyText"/>
      </w:pPr>
      <w:r w:rsidRPr="00950539">
        <w:t xml:space="preserve">It is the responsibility of the Respondent to provide any exceptions to this Solicitation and/or Sample Professional Services Agreement with its response for evaluation by El Paso County. It is the responsibility of the Respondent to provide the Solicitation and Sample Professional Services Agreement to their Legal Counsel for review and notation of any exceptions prior to submitting a proposal. </w:t>
      </w:r>
    </w:p>
    <w:p w14:paraId="21D576C8" w14:textId="77777777" w:rsidR="00950539" w:rsidRDefault="00950539" w:rsidP="00950539">
      <w:pPr>
        <w:pStyle w:val="BodyText"/>
      </w:pPr>
    </w:p>
    <w:p w14:paraId="6EE6CE1E" w14:textId="404B3FA5" w:rsidR="00911AFF" w:rsidRDefault="00950539" w:rsidP="00950539">
      <w:pPr>
        <w:pStyle w:val="BodyText"/>
        <w:rPr>
          <w:sz w:val="22"/>
        </w:rPr>
      </w:pPr>
      <w:r w:rsidRPr="00950539">
        <w:t>Following the determination of award, El Paso County and the successful Respondent will execute this document to consummate a contract between the parties. The Solicitation and the Respondent’s Offer will be attached and incorporated as part of the contract.</w:t>
      </w: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CCB9" w14:textId="77777777" w:rsidR="00FE0F76" w:rsidRDefault="00FE0F76">
      <w:r>
        <w:separator/>
      </w:r>
    </w:p>
  </w:endnote>
  <w:endnote w:type="continuationSeparator" w:id="0">
    <w:p w14:paraId="0F4D26A2" w14:textId="77777777" w:rsidR="00FE0F76" w:rsidRDefault="00FE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F0924B1"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w:t>
                          </w:r>
                          <w:r w:rsidR="00323564">
                            <w:rPr>
                              <w:rFonts w:ascii="Georgia"/>
                              <w:sz w:val="15"/>
                            </w:rPr>
                            <w:t>084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F0924B1"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w:t>
                    </w:r>
                    <w:r w:rsidR="00323564">
                      <w:rPr>
                        <w:rFonts w:ascii="Georgia"/>
                        <w:sz w:val="15"/>
                      </w:rPr>
                      <w:t>084</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2300" w14:textId="77777777" w:rsidR="00FE0F76" w:rsidRDefault="00FE0F76">
      <w:r>
        <w:separator/>
      </w:r>
    </w:p>
  </w:footnote>
  <w:footnote w:type="continuationSeparator" w:id="0">
    <w:p w14:paraId="2A089806" w14:textId="77777777" w:rsidR="00FE0F76" w:rsidRDefault="00FE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2E12BD"/>
    <w:multiLevelType w:val="hybridMultilevel"/>
    <w:tmpl w:val="1AC0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4"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15" w15:restartNumberingAfterBreak="0">
    <w:nsid w:val="4F4A1EF7"/>
    <w:multiLevelType w:val="hybridMultilevel"/>
    <w:tmpl w:val="3364F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8" w15:restartNumberingAfterBreak="0">
    <w:nsid w:val="51F86B31"/>
    <w:multiLevelType w:val="hybridMultilevel"/>
    <w:tmpl w:val="EE4C8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1"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3"/>
  </w:num>
  <w:num w:numId="2" w16cid:durableId="1061439098">
    <w:abstractNumId w:val="11"/>
  </w:num>
  <w:num w:numId="3" w16cid:durableId="2057116923">
    <w:abstractNumId w:val="5"/>
  </w:num>
  <w:num w:numId="4" w16cid:durableId="1677268824">
    <w:abstractNumId w:val="4"/>
  </w:num>
  <w:num w:numId="5" w16cid:durableId="995568912">
    <w:abstractNumId w:val="9"/>
  </w:num>
  <w:num w:numId="6" w16cid:durableId="1540822962">
    <w:abstractNumId w:val="10"/>
  </w:num>
  <w:num w:numId="7" w16cid:durableId="1677607340">
    <w:abstractNumId w:val="33"/>
  </w:num>
  <w:num w:numId="8" w16cid:durableId="352805266">
    <w:abstractNumId w:val="27"/>
  </w:num>
  <w:num w:numId="9" w16cid:durableId="1035279374">
    <w:abstractNumId w:val="3"/>
  </w:num>
  <w:num w:numId="10" w16cid:durableId="1322586728">
    <w:abstractNumId w:val="30"/>
  </w:num>
  <w:num w:numId="11" w16cid:durableId="1620337801">
    <w:abstractNumId w:val="14"/>
  </w:num>
  <w:num w:numId="12" w16cid:durableId="1475028666">
    <w:abstractNumId w:val="0"/>
  </w:num>
  <w:num w:numId="13" w16cid:durableId="1285502986">
    <w:abstractNumId w:val="1"/>
  </w:num>
  <w:num w:numId="14" w16cid:durableId="1753043324">
    <w:abstractNumId w:val="17"/>
  </w:num>
  <w:num w:numId="15" w16cid:durableId="525564379">
    <w:abstractNumId w:val="8"/>
  </w:num>
  <w:num w:numId="16" w16cid:durableId="439959938">
    <w:abstractNumId w:val="12"/>
  </w:num>
  <w:num w:numId="17" w16cid:durableId="836193222">
    <w:abstractNumId w:val="6"/>
  </w:num>
  <w:num w:numId="18" w16cid:durableId="1067999960">
    <w:abstractNumId w:val="21"/>
  </w:num>
  <w:num w:numId="19" w16cid:durableId="1652059519">
    <w:abstractNumId w:val="31"/>
  </w:num>
  <w:num w:numId="20" w16cid:durableId="510997535">
    <w:abstractNumId w:val="23"/>
  </w:num>
  <w:num w:numId="21" w16cid:durableId="1824394135">
    <w:abstractNumId w:val="20"/>
  </w:num>
  <w:num w:numId="22" w16cid:durableId="1949240933">
    <w:abstractNumId w:val="28"/>
  </w:num>
  <w:num w:numId="23" w16cid:durableId="675380984">
    <w:abstractNumId w:val="22"/>
  </w:num>
  <w:num w:numId="24" w16cid:durableId="898133031">
    <w:abstractNumId w:val="24"/>
  </w:num>
  <w:num w:numId="25" w16cid:durableId="681861688">
    <w:abstractNumId w:val="19"/>
  </w:num>
  <w:num w:numId="26" w16cid:durableId="360516656">
    <w:abstractNumId w:val="16"/>
  </w:num>
  <w:num w:numId="27" w16cid:durableId="1278567582">
    <w:abstractNumId w:val="25"/>
  </w:num>
  <w:num w:numId="28" w16cid:durableId="1119370708">
    <w:abstractNumId w:val="7"/>
  </w:num>
  <w:num w:numId="29" w16cid:durableId="925073145">
    <w:abstractNumId w:val="32"/>
  </w:num>
  <w:num w:numId="30" w16cid:durableId="611786816">
    <w:abstractNumId w:val="26"/>
  </w:num>
  <w:num w:numId="31" w16cid:durableId="1843011288">
    <w:abstractNumId w:val="29"/>
  </w:num>
  <w:num w:numId="32" w16cid:durableId="854618375">
    <w:abstractNumId w:val="18"/>
  </w:num>
  <w:num w:numId="33" w16cid:durableId="819728866">
    <w:abstractNumId w:val="15"/>
  </w:num>
  <w:num w:numId="34" w16cid:durableId="1148934349">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EkcTZawpgvlGaSJMYYofmBez7b9Mug9NeBs0hpwts4UtCtInxwkAQI6yiIYsE3PufzxaZ61LD1SPV35xv/9dQ==" w:salt="iqeaYyTcgIzxsWioEXT80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1EDC"/>
    <w:rsid w:val="0002739D"/>
    <w:rsid w:val="00042EC7"/>
    <w:rsid w:val="00050C1B"/>
    <w:rsid w:val="00054F55"/>
    <w:rsid w:val="000564F0"/>
    <w:rsid w:val="00061C64"/>
    <w:rsid w:val="0008616C"/>
    <w:rsid w:val="00092049"/>
    <w:rsid w:val="00095FE9"/>
    <w:rsid w:val="000A6095"/>
    <w:rsid w:val="000B28CD"/>
    <w:rsid w:val="000B4E24"/>
    <w:rsid w:val="000B6699"/>
    <w:rsid w:val="000D5C15"/>
    <w:rsid w:val="000D6C28"/>
    <w:rsid w:val="000E1013"/>
    <w:rsid w:val="000F6AE3"/>
    <w:rsid w:val="00102A5A"/>
    <w:rsid w:val="00104E22"/>
    <w:rsid w:val="00110F12"/>
    <w:rsid w:val="0011173C"/>
    <w:rsid w:val="00117BD4"/>
    <w:rsid w:val="001319FF"/>
    <w:rsid w:val="001559DD"/>
    <w:rsid w:val="00160DAD"/>
    <w:rsid w:val="00161755"/>
    <w:rsid w:val="001706CF"/>
    <w:rsid w:val="00171656"/>
    <w:rsid w:val="001755DD"/>
    <w:rsid w:val="001778FC"/>
    <w:rsid w:val="0019450F"/>
    <w:rsid w:val="001954CC"/>
    <w:rsid w:val="001A4BAF"/>
    <w:rsid w:val="001A4DC6"/>
    <w:rsid w:val="001C0F2C"/>
    <w:rsid w:val="001C4F1D"/>
    <w:rsid w:val="001D12F6"/>
    <w:rsid w:val="001E5C13"/>
    <w:rsid w:val="001F5A7B"/>
    <w:rsid w:val="00207326"/>
    <w:rsid w:val="00220756"/>
    <w:rsid w:val="00227466"/>
    <w:rsid w:val="00230FF7"/>
    <w:rsid w:val="00231431"/>
    <w:rsid w:val="00242893"/>
    <w:rsid w:val="0024408B"/>
    <w:rsid w:val="00263A76"/>
    <w:rsid w:val="00274408"/>
    <w:rsid w:val="0027461C"/>
    <w:rsid w:val="002812F8"/>
    <w:rsid w:val="00285C21"/>
    <w:rsid w:val="0029222E"/>
    <w:rsid w:val="002A18D4"/>
    <w:rsid w:val="002B66AA"/>
    <w:rsid w:val="002D5D90"/>
    <w:rsid w:val="002E335A"/>
    <w:rsid w:val="002F037D"/>
    <w:rsid w:val="002F28BC"/>
    <w:rsid w:val="002F6184"/>
    <w:rsid w:val="00302FE5"/>
    <w:rsid w:val="003147EE"/>
    <w:rsid w:val="00323564"/>
    <w:rsid w:val="0032364E"/>
    <w:rsid w:val="00342AFE"/>
    <w:rsid w:val="00354135"/>
    <w:rsid w:val="00355A89"/>
    <w:rsid w:val="00356482"/>
    <w:rsid w:val="00367031"/>
    <w:rsid w:val="00367AFE"/>
    <w:rsid w:val="00373CEA"/>
    <w:rsid w:val="0037539C"/>
    <w:rsid w:val="00380078"/>
    <w:rsid w:val="0038369B"/>
    <w:rsid w:val="00385B7E"/>
    <w:rsid w:val="003A34E1"/>
    <w:rsid w:val="003A5ABD"/>
    <w:rsid w:val="003B12F8"/>
    <w:rsid w:val="003C371F"/>
    <w:rsid w:val="003C7672"/>
    <w:rsid w:val="003E127B"/>
    <w:rsid w:val="003E62FA"/>
    <w:rsid w:val="003F6573"/>
    <w:rsid w:val="00407E6F"/>
    <w:rsid w:val="00417903"/>
    <w:rsid w:val="004251CE"/>
    <w:rsid w:val="00434945"/>
    <w:rsid w:val="004349C0"/>
    <w:rsid w:val="00436A6E"/>
    <w:rsid w:val="00443C07"/>
    <w:rsid w:val="00450CEF"/>
    <w:rsid w:val="004515FE"/>
    <w:rsid w:val="00453D9E"/>
    <w:rsid w:val="00455425"/>
    <w:rsid w:val="00460E2D"/>
    <w:rsid w:val="00470151"/>
    <w:rsid w:val="00473BC1"/>
    <w:rsid w:val="00476507"/>
    <w:rsid w:val="00481D96"/>
    <w:rsid w:val="004832F8"/>
    <w:rsid w:val="00485EC4"/>
    <w:rsid w:val="00487A21"/>
    <w:rsid w:val="00490890"/>
    <w:rsid w:val="00492764"/>
    <w:rsid w:val="004A1A6C"/>
    <w:rsid w:val="004A33F9"/>
    <w:rsid w:val="004C2F67"/>
    <w:rsid w:val="004D2C3D"/>
    <w:rsid w:val="004D71E6"/>
    <w:rsid w:val="004E25B0"/>
    <w:rsid w:val="004E2B20"/>
    <w:rsid w:val="004E2CCC"/>
    <w:rsid w:val="004F1E3A"/>
    <w:rsid w:val="00510CFF"/>
    <w:rsid w:val="00524042"/>
    <w:rsid w:val="00525438"/>
    <w:rsid w:val="005258CD"/>
    <w:rsid w:val="00527353"/>
    <w:rsid w:val="00530C1B"/>
    <w:rsid w:val="00532B1B"/>
    <w:rsid w:val="0053772E"/>
    <w:rsid w:val="00540F71"/>
    <w:rsid w:val="00545C2F"/>
    <w:rsid w:val="00551E62"/>
    <w:rsid w:val="00551F43"/>
    <w:rsid w:val="005521A4"/>
    <w:rsid w:val="005521F8"/>
    <w:rsid w:val="00553D75"/>
    <w:rsid w:val="00562351"/>
    <w:rsid w:val="00566148"/>
    <w:rsid w:val="00577630"/>
    <w:rsid w:val="00583AA4"/>
    <w:rsid w:val="005A43C8"/>
    <w:rsid w:val="005D3DCF"/>
    <w:rsid w:val="005F2FB7"/>
    <w:rsid w:val="0061495F"/>
    <w:rsid w:val="00624D9A"/>
    <w:rsid w:val="00625648"/>
    <w:rsid w:val="00630900"/>
    <w:rsid w:val="0064494D"/>
    <w:rsid w:val="0066712E"/>
    <w:rsid w:val="006720E1"/>
    <w:rsid w:val="006966FE"/>
    <w:rsid w:val="00696A77"/>
    <w:rsid w:val="006A0E98"/>
    <w:rsid w:val="006A1DB2"/>
    <w:rsid w:val="006B1B0E"/>
    <w:rsid w:val="006B5B03"/>
    <w:rsid w:val="006B6046"/>
    <w:rsid w:val="006C0758"/>
    <w:rsid w:val="006C3B07"/>
    <w:rsid w:val="006D7C69"/>
    <w:rsid w:val="006F1EDD"/>
    <w:rsid w:val="006F3B82"/>
    <w:rsid w:val="006F4475"/>
    <w:rsid w:val="007011BE"/>
    <w:rsid w:val="00702FC2"/>
    <w:rsid w:val="0071627B"/>
    <w:rsid w:val="00716E1D"/>
    <w:rsid w:val="00722967"/>
    <w:rsid w:val="00732B9C"/>
    <w:rsid w:val="00732E2D"/>
    <w:rsid w:val="00734AFD"/>
    <w:rsid w:val="007419DB"/>
    <w:rsid w:val="00746B3A"/>
    <w:rsid w:val="0075028C"/>
    <w:rsid w:val="00777008"/>
    <w:rsid w:val="00780761"/>
    <w:rsid w:val="00781399"/>
    <w:rsid w:val="007828A1"/>
    <w:rsid w:val="00791481"/>
    <w:rsid w:val="00795630"/>
    <w:rsid w:val="007B48C8"/>
    <w:rsid w:val="007B5CD3"/>
    <w:rsid w:val="007E1C87"/>
    <w:rsid w:val="007E654A"/>
    <w:rsid w:val="007F0E32"/>
    <w:rsid w:val="007F16BC"/>
    <w:rsid w:val="008053CF"/>
    <w:rsid w:val="00807FB4"/>
    <w:rsid w:val="00822D0F"/>
    <w:rsid w:val="00830A59"/>
    <w:rsid w:val="008369CE"/>
    <w:rsid w:val="008407C6"/>
    <w:rsid w:val="0084335B"/>
    <w:rsid w:val="008536E9"/>
    <w:rsid w:val="00855550"/>
    <w:rsid w:val="00870145"/>
    <w:rsid w:val="008931FF"/>
    <w:rsid w:val="008934F8"/>
    <w:rsid w:val="008A400E"/>
    <w:rsid w:val="008B23BA"/>
    <w:rsid w:val="008B4F55"/>
    <w:rsid w:val="008C4EFE"/>
    <w:rsid w:val="008D0EF6"/>
    <w:rsid w:val="008D4724"/>
    <w:rsid w:val="008E10CD"/>
    <w:rsid w:val="008E1242"/>
    <w:rsid w:val="008E1873"/>
    <w:rsid w:val="008F4F26"/>
    <w:rsid w:val="00902515"/>
    <w:rsid w:val="00911AFF"/>
    <w:rsid w:val="00926217"/>
    <w:rsid w:val="00926913"/>
    <w:rsid w:val="00935649"/>
    <w:rsid w:val="00937115"/>
    <w:rsid w:val="009372BC"/>
    <w:rsid w:val="00945791"/>
    <w:rsid w:val="00950539"/>
    <w:rsid w:val="00951ED8"/>
    <w:rsid w:val="00957E44"/>
    <w:rsid w:val="009629C1"/>
    <w:rsid w:val="00971880"/>
    <w:rsid w:val="00973350"/>
    <w:rsid w:val="00976056"/>
    <w:rsid w:val="00976A81"/>
    <w:rsid w:val="00976CDC"/>
    <w:rsid w:val="0098005A"/>
    <w:rsid w:val="00981395"/>
    <w:rsid w:val="009B1978"/>
    <w:rsid w:val="009B73FF"/>
    <w:rsid w:val="009C2833"/>
    <w:rsid w:val="009C3CFF"/>
    <w:rsid w:val="009D0C1C"/>
    <w:rsid w:val="009F42BD"/>
    <w:rsid w:val="009F6773"/>
    <w:rsid w:val="00A06850"/>
    <w:rsid w:val="00A06854"/>
    <w:rsid w:val="00A17A49"/>
    <w:rsid w:val="00A21ED8"/>
    <w:rsid w:val="00A3083B"/>
    <w:rsid w:val="00A350BB"/>
    <w:rsid w:val="00A438C1"/>
    <w:rsid w:val="00A53584"/>
    <w:rsid w:val="00A56042"/>
    <w:rsid w:val="00A56F0B"/>
    <w:rsid w:val="00A80BC9"/>
    <w:rsid w:val="00A83AA3"/>
    <w:rsid w:val="00A8489C"/>
    <w:rsid w:val="00A914B7"/>
    <w:rsid w:val="00AC69BD"/>
    <w:rsid w:val="00AD4C65"/>
    <w:rsid w:val="00AE20BD"/>
    <w:rsid w:val="00AF1DE2"/>
    <w:rsid w:val="00B13BB8"/>
    <w:rsid w:val="00B25562"/>
    <w:rsid w:val="00B346B9"/>
    <w:rsid w:val="00B41096"/>
    <w:rsid w:val="00B423D5"/>
    <w:rsid w:val="00B51323"/>
    <w:rsid w:val="00B60DCA"/>
    <w:rsid w:val="00B611B4"/>
    <w:rsid w:val="00B612B6"/>
    <w:rsid w:val="00B63C65"/>
    <w:rsid w:val="00B64B80"/>
    <w:rsid w:val="00B674C0"/>
    <w:rsid w:val="00B75550"/>
    <w:rsid w:val="00B82E56"/>
    <w:rsid w:val="00B87BD2"/>
    <w:rsid w:val="00B939F2"/>
    <w:rsid w:val="00B93BC7"/>
    <w:rsid w:val="00B95B7B"/>
    <w:rsid w:val="00B96991"/>
    <w:rsid w:val="00BC3A14"/>
    <w:rsid w:val="00BC767B"/>
    <w:rsid w:val="00BC77BB"/>
    <w:rsid w:val="00BD785E"/>
    <w:rsid w:val="00BE0154"/>
    <w:rsid w:val="00BF0024"/>
    <w:rsid w:val="00BF21E1"/>
    <w:rsid w:val="00BF6703"/>
    <w:rsid w:val="00C04551"/>
    <w:rsid w:val="00C13A80"/>
    <w:rsid w:val="00C15644"/>
    <w:rsid w:val="00C21F40"/>
    <w:rsid w:val="00C27678"/>
    <w:rsid w:val="00C31287"/>
    <w:rsid w:val="00C51198"/>
    <w:rsid w:val="00C660FB"/>
    <w:rsid w:val="00C739D7"/>
    <w:rsid w:val="00C73D69"/>
    <w:rsid w:val="00C76C02"/>
    <w:rsid w:val="00C80B1D"/>
    <w:rsid w:val="00C8469C"/>
    <w:rsid w:val="00C85632"/>
    <w:rsid w:val="00C95B46"/>
    <w:rsid w:val="00C963D8"/>
    <w:rsid w:val="00CB2794"/>
    <w:rsid w:val="00CB7475"/>
    <w:rsid w:val="00CB77DD"/>
    <w:rsid w:val="00CC0BBE"/>
    <w:rsid w:val="00CC7CBE"/>
    <w:rsid w:val="00CD3BDD"/>
    <w:rsid w:val="00CD3F96"/>
    <w:rsid w:val="00CD63B4"/>
    <w:rsid w:val="00CE0C77"/>
    <w:rsid w:val="00D04CD3"/>
    <w:rsid w:val="00D12165"/>
    <w:rsid w:val="00D1668B"/>
    <w:rsid w:val="00D26913"/>
    <w:rsid w:val="00D302B1"/>
    <w:rsid w:val="00D406E6"/>
    <w:rsid w:val="00D44A7D"/>
    <w:rsid w:val="00D464E6"/>
    <w:rsid w:val="00D52AA7"/>
    <w:rsid w:val="00D62121"/>
    <w:rsid w:val="00D96649"/>
    <w:rsid w:val="00DB48D1"/>
    <w:rsid w:val="00DC6B55"/>
    <w:rsid w:val="00DD4C1F"/>
    <w:rsid w:val="00DE6E1A"/>
    <w:rsid w:val="00DF2E25"/>
    <w:rsid w:val="00E142AF"/>
    <w:rsid w:val="00E20BDC"/>
    <w:rsid w:val="00E21167"/>
    <w:rsid w:val="00E21F27"/>
    <w:rsid w:val="00E37F5D"/>
    <w:rsid w:val="00E44079"/>
    <w:rsid w:val="00E50776"/>
    <w:rsid w:val="00E54EBC"/>
    <w:rsid w:val="00E55B24"/>
    <w:rsid w:val="00E639FE"/>
    <w:rsid w:val="00E67E7C"/>
    <w:rsid w:val="00E70CB4"/>
    <w:rsid w:val="00E74F67"/>
    <w:rsid w:val="00E80171"/>
    <w:rsid w:val="00E8183A"/>
    <w:rsid w:val="00E83D8B"/>
    <w:rsid w:val="00E87103"/>
    <w:rsid w:val="00E9300D"/>
    <w:rsid w:val="00E94395"/>
    <w:rsid w:val="00E966E2"/>
    <w:rsid w:val="00EA7BE4"/>
    <w:rsid w:val="00EB6F7D"/>
    <w:rsid w:val="00ED1CFF"/>
    <w:rsid w:val="00ED25BD"/>
    <w:rsid w:val="00ED2668"/>
    <w:rsid w:val="00ED4FD0"/>
    <w:rsid w:val="00ED6B55"/>
    <w:rsid w:val="00EF71F5"/>
    <w:rsid w:val="00F07FC4"/>
    <w:rsid w:val="00F11D17"/>
    <w:rsid w:val="00F30020"/>
    <w:rsid w:val="00F32518"/>
    <w:rsid w:val="00F33FDD"/>
    <w:rsid w:val="00F41F20"/>
    <w:rsid w:val="00F44893"/>
    <w:rsid w:val="00F61238"/>
    <w:rsid w:val="00F67D69"/>
    <w:rsid w:val="00F70A16"/>
    <w:rsid w:val="00F757CF"/>
    <w:rsid w:val="00F76A46"/>
    <w:rsid w:val="00F854D2"/>
    <w:rsid w:val="00F8621B"/>
    <w:rsid w:val="00F869C2"/>
    <w:rsid w:val="00F95CC5"/>
    <w:rsid w:val="00F96F59"/>
    <w:rsid w:val="00F97B56"/>
    <w:rsid w:val="00FA1DAC"/>
    <w:rsid w:val="00FA3FA5"/>
    <w:rsid w:val="00FB00B8"/>
    <w:rsid w:val="00FB0AFF"/>
    <w:rsid w:val="00FB0C2E"/>
    <w:rsid w:val="00FB5319"/>
    <w:rsid w:val="00FC15AA"/>
    <w:rsid w:val="00FC3910"/>
    <w:rsid w:val="00FD5A52"/>
    <w:rsid w:val="00FD69F8"/>
    <w:rsid w:val="00FD7E5F"/>
    <w:rsid w:val="00FE0492"/>
    <w:rsid w:val="00FE0F76"/>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ronBermea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15351</Words>
  <Characters>87507</Characters>
  <Application>Microsoft Office Word</Application>
  <DocSecurity>8</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3</cp:revision>
  <cp:lastPrinted>2025-07-30T21:53:00Z</cp:lastPrinted>
  <dcterms:created xsi:type="dcterms:W3CDTF">2025-09-12T19:58:00Z</dcterms:created>
  <dcterms:modified xsi:type="dcterms:W3CDTF">2025-09-12T19:58:00Z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