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ED3324" w:rsidRDefault="00B75550">
      <w:pPr>
        <w:ind w:left="6194" w:right="1147" w:firstLine="505"/>
        <w:rPr>
          <w:b/>
          <w:sz w:val="20"/>
        </w:rPr>
      </w:pPr>
      <w:r w:rsidRPr="00CC0BBE">
        <w:rPr>
          <w:b/>
          <w:sz w:val="20"/>
        </w:rPr>
        <w:t xml:space="preserve">15 </w:t>
      </w:r>
      <w:r w:rsidRPr="00ED3324">
        <w:rPr>
          <w:b/>
          <w:sz w:val="20"/>
        </w:rPr>
        <w:t>East Vermijo Avenue Colorado Springs, Colorado 80903</w:t>
      </w:r>
    </w:p>
    <w:p w14:paraId="414060BA" w14:textId="75E02711" w:rsidR="00911AFF" w:rsidRDefault="00CC0BBE">
      <w:pPr>
        <w:ind w:left="7117" w:right="480" w:hanging="1589"/>
        <w:rPr>
          <w:b/>
          <w:sz w:val="20"/>
        </w:rPr>
      </w:pPr>
      <w:r w:rsidRPr="00ED3324">
        <w:rPr>
          <w:b/>
          <w:sz w:val="20"/>
        </w:rPr>
        <w:t xml:space="preserve">      REQUEST FOR PROPOSAL </w:t>
      </w:r>
      <w:r w:rsidR="00B75550" w:rsidRPr="00ED3324">
        <w:rPr>
          <w:b/>
          <w:sz w:val="20"/>
        </w:rPr>
        <w:t>#</w:t>
      </w:r>
      <w:r w:rsidRPr="00ED3324">
        <w:rPr>
          <w:b/>
          <w:sz w:val="20"/>
        </w:rPr>
        <w:t>RFP</w:t>
      </w:r>
      <w:r w:rsidR="00B75550" w:rsidRPr="00ED3324">
        <w:rPr>
          <w:b/>
          <w:sz w:val="20"/>
        </w:rPr>
        <w:t>-</w:t>
      </w:r>
      <w:r w:rsidR="00C660FB" w:rsidRPr="00ED3324">
        <w:rPr>
          <w:b/>
          <w:sz w:val="20"/>
        </w:rPr>
        <w:t>25-0</w:t>
      </w:r>
      <w:r w:rsidR="00ED3324" w:rsidRPr="00ED3324">
        <w:rPr>
          <w:b/>
          <w:sz w:val="20"/>
        </w:rPr>
        <w:t>82</w:t>
      </w:r>
      <w:r w:rsidR="00B75550" w:rsidRPr="00ED3324">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47C5EE32"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F5038C">
        <w:t>September 3, 2025</w:t>
      </w:r>
    </w:p>
    <w:p w14:paraId="5938A538" w14:textId="77777777" w:rsidR="00CC0BBE" w:rsidRPr="009C3CFF" w:rsidRDefault="00CC0BBE" w:rsidP="00CC0BBE">
      <w:pPr>
        <w:pStyle w:val="BodyText"/>
        <w:spacing w:before="4"/>
        <w:ind w:firstLine="220"/>
      </w:pPr>
    </w:p>
    <w:p w14:paraId="7E56FD57" w14:textId="79E16BCB" w:rsidR="00911AFF" w:rsidRDefault="00B75550" w:rsidP="00CC0BBE">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5A71A3">
        <w:t>RFP-25-0</w:t>
      </w:r>
      <w:r w:rsidR="005A71A3" w:rsidRPr="005A71A3">
        <w:t>82</w:t>
      </w:r>
    </w:p>
    <w:p w14:paraId="3FBFA242" w14:textId="77777777" w:rsidR="00CC0BBE" w:rsidRPr="009C3CFF" w:rsidRDefault="00CC0BBE" w:rsidP="00CC0BBE">
      <w:pPr>
        <w:pStyle w:val="BodyText"/>
        <w:tabs>
          <w:tab w:val="left" w:pos="5367"/>
        </w:tabs>
        <w:ind w:left="220"/>
      </w:pPr>
    </w:p>
    <w:p w14:paraId="6A42011E" w14:textId="57F9413B" w:rsidR="00911AFF" w:rsidRPr="00495A81" w:rsidRDefault="00B75550" w:rsidP="00ED332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ED3324">
        <w:rPr>
          <w:b/>
          <w:sz w:val="20"/>
        </w:rPr>
        <w:t xml:space="preserve">AMAZON WEB SERVCIES WEBSITE MANAGED </w:t>
      </w:r>
      <w:r w:rsidR="00ED3324" w:rsidRPr="00495A81">
        <w:rPr>
          <w:b/>
          <w:sz w:val="20"/>
        </w:rPr>
        <w:t>SERVICES</w:t>
      </w:r>
    </w:p>
    <w:p w14:paraId="0131C853" w14:textId="77777777" w:rsidR="00911AFF" w:rsidRPr="00495A81" w:rsidRDefault="00911AFF">
      <w:pPr>
        <w:pStyle w:val="BodyText"/>
        <w:rPr>
          <w:b/>
        </w:rPr>
      </w:pPr>
    </w:p>
    <w:p w14:paraId="6DDEC542" w14:textId="62523BD8" w:rsidR="00911AFF" w:rsidRPr="00495A81" w:rsidRDefault="00B75550">
      <w:pPr>
        <w:pStyle w:val="BodyText"/>
        <w:tabs>
          <w:tab w:val="left" w:pos="5367"/>
        </w:tabs>
        <w:ind w:left="5367" w:right="100" w:hanging="5148"/>
      </w:pPr>
      <w:r w:rsidRPr="00495A81">
        <w:t>Services to be</w:t>
      </w:r>
      <w:r w:rsidRPr="00495A81">
        <w:rPr>
          <w:spacing w:val="-4"/>
        </w:rPr>
        <w:t xml:space="preserve"> </w:t>
      </w:r>
      <w:r w:rsidRPr="00495A81">
        <w:t>performed</w:t>
      </w:r>
      <w:r w:rsidRPr="00495A81">
        <w:rPr>
          <w:spacing w:val="-1"/>
        </w:rPr>
        <w:t xml:space="preserve"> </w:t>
      </w:r>
      <w:r w:rsidRPr="00495A81">
        <w:t>for</w:t>
      </w:r>
      <w:r w:rsidRPr="00495A81">
        <w:tab/>
        <w:t>El Paso County</w:t>
      </w:r>
      <w:r w:rsidR="00CC0BBE" w:rsidRPr="00495A81">
        <w:t xml:space="preserve"> </w:t>
      </w:r>
      <w:r w:rsidR="005A71A3" w:rsidRPr="00495A81">
        <w:t>– Digital Strategy and Technology</w:t>
      </w:r>
    </w:p>
    <w:p w14:paraId="16425C28" w14:textId="77777777" w:rsidR="00911AFF" w:rsidRPr="00495A81" w:rsidRDefault="00911AFF">
      <w:pPr>
        <w:pStyle w:val="BodyText"/>
      </w:pPr>
    </w:p>
    <w:p w14:paraId="50F73845" w14:textId="3EE41A34" w:rsidR="00CC0BBE" w:rsidRPr="00495A81" w:rsidRDefault="00B75550" w:rsidP="00ED3324">
      <w:pPr>
        <w:ind w:firstLine="219"/>
        <w:rPr>
          <w:sz w:val="20"/>
          <w:szCs w:val="20"/>
        </w:rPr>
      </w:pPr>
      <w:r w:rsidRPr="00495A81">
        <w:rPr>
          <w:sz w:val="20"/>
          <w:szCs w:val="20"/>
        </w:rPr>
        <w:t>Responses will be</w:t>
      </w:r>
      <w:r w:rsidRPr="00495A81">
        <w:rPr>
          <w:spacing w:val="-11"/>
          <w:sz w:val="20"/>
          <w:szCs w:val="20"/>
        </w:rPr>
        <w:t xml:space="preserve"> </w:t>
      </w:r>
      <w:r w:rsidRPr="00495A81">
        <w:rPr>
          <w:sz w:val="20"/>
          <w:szCs w:val="20"/>
        </w:rPr>
        <w:t>received</w:t>
      </w:r>
      <w:r w:rsidRPr="00495A81">
        <w:rPr>
          <w:spacing w:val="-4"/>
          <w:sz w:val="20"/>
          <w:szCs w:val="20"/>
        </w:rPr>
        <w:t xml:space="preserve"> </w:t>
      </w:r>
      <w:r w:rsidRPr="00495A81">
        <w:rPr>
          <w:sz w:val="20"/>
          <w:szCs w:val="20"/>
        </w:rPr>
        <w:t>until</w:t>
      </w:r>
      <w:r w:rsidRPr="00495A81">
        <w:rPr>
          <w:sz w:val="20"/>
          <w:szCs w:val="20"/>
        </w:rPr>
        <w:tab/>
      </w:r>
      <w:r w:rsidR="00CC0BBE" w:rsidRPr="00495A81">
        <w:rPr>
          <w:sz w:val="20"/>
          <w:szCs w:val="20"/>
        </w:rPr>
        <w:tab/>
      </w:r>
      <w:r w:rsidR="00CC0BBE" w:rsidRPr="00495A81">
        <w:rPr>
          <w:sz w:val="20"/>
          <w:szCs w:val="20"/>
        </w:rPr>
        <w:tab/>
        <w:t xml:space="preserve">     </w:t>
      </w:r>
      <w:r w:rsidR="00ED3324" w:rsidRPr="00495A81">
        <w:rPr>
          <w:sz w:val="20"/>
          <w:szCs w:val="20"/>
        </w:rPr>
        <w:t xml:space="preserve"> </w:t>
      </w:r>
      <w:r w:rsidR="00495A81" w:rsidRPr="00495A81">
        <w:rPr>
          <w:sz w:val="20"/>
          <w:szCs w:val="20"/>
        </w:rPr>
        <w:t>2</w:t>
      </w:r>
      <w:r w:rsidR="00CC0BBE" w:rsidRPr="00495A81">
        <w:rPr>
          <w:sz w:val="20"/>
          <w:szCs w:val="20"/>
        </w:rPr>
        <w:t xml:space="preserve">:00 </w:t>
      </w:r>
      <w:r w:rsidR="00495A81" w:rsidRPr="00495A81">
        <w:rPr>
          <w:sz w:val="20"/>
          <w:szCs w:val="20"/>
        </w:rPr>
        <w:t>P</w:t>
      </w:r>
      <w:r w:rsidR="00CC0BBE" w:rsidRPr="00495A81">
        <w:rPr>
          <w:sz w:val="20"/>
          <w:szCs w:val="20"/>
        </w:rPr>
        <w:t xml:space="preserve">.M., MST, Wednesday, </w:t>
      </w:r>
      <w:r w:rsidR="00F5038C">
        <w:rPr>
          <w:sz w:val="20"/>
          <w:szCs w:val="20"/>
        </w:rPr>
        <w:t>October 1, 2025</w:t>
      </w:r>
    </w:p>
    <w:p w14:paraId="373685E9" w14:textId="77777777" w:rsidR="00CC0BBE" w:rsidRPr="00E00312" w:rsidRDefault="00CC0BBE" w:rsidP="00CC0BBE">
      <w:pPr>
        <w:ind w:left="5367"/>
        <w:rPr>
          <w:szCs w:val="20"/>
        </w:rPr>
      </w:pPr>
      <w:r w:rsidRPr="00495A81">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027B2CB0" w:rsidR="00911AFF" w:rsidRPr="00ED3324" w:rsidRDefault="00B75550" w:rsidP="00BC3A14">
      <w:pPr>
        <w:pStyle w:val="BodyText"/>
        <w:tabs>
          <w:tab w:val="left" w:pos="5367"/>
        </w:tabs>
        <w:ind w:left="5367" w:right="3213" w:hanging="5148"/>
      </w:pPr>
      <w:r w:rsidRPr="00ED3324">
        <w:t>For additional information</w:t>
      </w:r>
      <w:r w:rsidRPr="00ED3324">
        <w:rPr>
          <w:spacing w:val="-12"/>
        </w:rPr>
        <w:t xml:space="preserve"> </w:t>
      </w:r>
      <w:r w:rsidRPr="00ED3324">
        <w:t>please</w:t>
      </w:r>
      <w:r w:rsidRPr="00ED3324">
        <w:rPr>
          <w:spacing w:val="-5"/>
        </w:rPr>
        <w:t xml:space="preserve"> </w:t>
      </w:r>
      <w:r w:rsidRPr="00ED3324">
        <w:t>contact</w:t>
      </w:r>
      <w:r w:rsidRPr="00ED3324">
        <w:tab/>
      </w:r>
      <w:r w:rsidR="00ED3324" w:rsidRPr="00ED3324">
        <w:t>Matthew Marter, CPPB</w:t>
      </w:r>
    </w:p>
    <w:p w14:paraId="0DAB9DDF" w14:textId="3F18269E" w:rsidR="00BC3A14" w:rsidRPr="00ED3324" w:rsidRDefault="00BC3A14" w:rsidP="00D52AA7">
      <w:pPr>
        <w:pStyle w:val="BodyText"/>
        <w:tabs>
          <w:tab w:val="left" w:pos="5367"/>
        </w:tabs>
        <w:ind w:left="5367" w:right="112" w:hanging="5148"/>
      </w:pPr>
      <w:r w:rsidRPr="00ED3324">
        <w:tab/>
      </w:r>
      <w:r w:rsidR="00ED3324" w:rsidRPr="00ED3324">
        <w:t>Senior</w:t>
      </w:r>
      <w:r w:rsidR="00D52AA7" w:rsidRPr="00ED3324">
        <w:t xml:space="preserve"> </w:t>
      </w:r>
      <w:r w:rsidRPr="00ED3324">
        <w:t>Procurement Specialist</w:t>
      </w:r>
    </w:p>
    <w:p w14:paraId="6E52C4DA" w14:textId="0FACFDEF" w:rsidR="00BC3A14" w:rsidRPr="00ED3324" w:rsidRDefault="00BC3A14" w:rsidP="00E21167">
      <w:pPr>
        <w:pStyle w:val="BodyText"/>
        <w:tabs>
          <w:tab w:val="left" w:pos="5367"/>
        </w:tabs>
        <w:ind w:left="5367" w:right="112" w:hanging="5148"/>
      </w:pPr>
      <w:r w:rsidRPr="00ED3324">
        <w:tab/>
      </w:r>
      <w:r w:rsidR="00ED3324" w:rsidRPr="00ED3324">
        <w:t>Email: matthewmarter@elpasoco.com</w:t>
      </w:r>
      <w:r w:rsidRPr="00ED3324">
        <w:t xml:space="preserve"> </w:t>
      </w:r>
    </w:p>
    <w:p w14:paraId="1F77C590" w14:textId="7F7E0E1F" w:rsidR="00BC3A14" w:rsidRDefault="00BC3A14" w:rsidP="00BC3A14">
      <w:pPr>
        <w:pStyle w:val="BodyText"/>
        <w:tabs>
          <w:tab w:val="left" w:pos="5367"/>
        </w:tabs>
        <w:ind w:left="5367" w:right="3213" w:hanging="5148"/>
      </w:pPr>
      <w:r w:rsidRPr="00ED3324">
        <w:tab/>
        <w:t>Phone: (719) 520-</w:t>
      </w:r>
      <w:r w:rsidR="00ED3324" w:rsidRPr="00ED3324">
        <w:t>6663</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57EEB92B" w:rsidR="00911AFF" w:rsidRDefault="00B75550">
      <w:pPr>
        <w:pStyle w:val="BodyText"/>
        <w:ind w:left="220" w:right="338"/>
        <w:jc w:val="both"/>
        <w:rPr>
          <w:b/>
        </w:rPr>
      </w:pPr>
      <w:r>
        <w:t xml:space="preserve">The undersigned hereby affirms that (1) he/she is a duly authorized agent of the </w:t>
      </w:r>
      <w:r w:rsidR="00CA46C2">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CA46C2">
        <w:t>Consultant</w:t>
      </w:r>
      <w:r>
        <w:t xml:space="preserve"> in accordance with any terms and conditions set forth in this document, and (4) that the </w:t>
      </w:r>
      <w:r w:rsidR="00CA46C2">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CA46C2">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6680038A" w:rsidR="00911AFF" w:rsidRPr="000562D2" w:rsidRDefault="008F4F26" w:rsidP="000562D2">
      <w:pPr>
        <w:tabs>
          <w:tab w:val="left" w:pos="4718"/>
          <w:tab w:val="left" w:pos="5520"/>
        </w:tabs>
        <w:spacing w:before="95"/>
        <w:ind w:left="220"/>
        <w:rPr>
          <w:sz w:val="15"/>
        </w:rPr>
        <w:sectPr w:rsidR="00911AFF" w:rsidRPr="000562D2" w:rsidSect="0019450F">
          <w:footerReference w:type="default" r:id="rId9"/>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603C481A">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D452C"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r>
      <w:r w:rsidR="00B75550" w:rsidRPr="000562D2">
        <w:rPr>
          <w:sz w:val="15"/>
        </w:rPr>
        <w:t>Phone:</w:t>
      </w:r>
      <w:r w:rsidR="00B75550">
        <w:rPr>
          <w:sz w:val="15"/>
          <w:u w:val="single"/>
        </w:rPr>
        <w:t xml:space="preserve"> </w:t>
      </w:r>
    </w:p>
    <w:p w14:paraId="20F27CB9" w14:textId="1A36FBE2"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CE7812">
        <w:t xml:space="preserve">     </w:t>
      </w:r>
      <w:r w:rsidR="002F28BC" w:rsidRPr="002F28BC">
        <w:rPr>
          <w:b/>
          <w:sz w:val="20"/>
        </w:rPr>
        <w:t>REQUEST FOR PROPOSAL #RFP-25-0</w:t>
      </w:r>
      <w:r w:rsidR="00207206">
        <w:rPr>
          <w:b/>
          <w:sz w:val="20"/>
        </w:rPr>
        <w:t>82</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22C4CCD0"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CA46C2">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65FC46A5"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 services, labor, materials, and equipment necessary for professional services for the </w:t>
      </w:r>
      <w:r w:rsidR="00207206" w:rsidRPr="00207206">
        <w:rPr>
          <w:rFonts w:eastAsiaTheme="minorEastAsia"/>
          <w:b/>
          <w:bCs/>
        </w:rPr>
        <w:t>Amazon Web Services (AWS) Website Managed Services</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7280904D" w14:textId="77777777" w:rsidR="00373CEA" w:rsidRPr="00DB48D1" w:rsidRDefault="00B75550" w:rsidP="00230FF7">
      <w:pPr>
        <w:pStyle w:val="BodyText"/>
        <w:spacing w:line="568" w:lineRule="auto"/>
        <w:ind w:left="220" w:right="292"/>
      </w:pPr>
      <w:r w:rsidRPr="00DB48D1">
        <w:t>There will be El Paso County oversight of the project</w:t>
      </w:r>
      <w:r w:rsidR="00042EC7" w:rsidRPr="00DB48D1">
        <w:t>s</w:t>
      </w:r>
      <w:r w:rsidRPr="00DB48D1">
        <w:t xml:space="preserve">. </w:t>
      </w:r>
    </w:p>
    <w:p w14:paraId="5F5E0609" w14:textId="16C72FC7" w:rsidR="00911AFF" w:rsidRPr="00DB48D1" w:rsidRDefault="00230FF7" w:rsidP="00230FF7">
      <w:pPr>
        <w:pStyle w:val="BodyText"/>
        <w:spacing w:line="568" w:lineRule="auto"/>
        <w:ind w:left="220" w:right="292"/>
      </w:pPr>
      <w:r w:rsidRPr="00DB48D1">
        <w:t>P</w:t>
      </w:r>
      <w:r w:rsidR="00B75550" w:rsidRPr="00DB48D1">
        <w:t>roject</w:t>
      </w:r>
      <w:r w:rsidRPr="00DB48D1">
        <w:t>s</w:t>
      </w:r>
      <w:r w:rsidR="00B75550" w:rsidRPr="00DB48D1">
        <w:t xml:space="preserve"> </w:t>
      </w:r>
      <w:r w:rsidRPr="00DB48D1">
        <w:t>will</w:t>
      </w:r>
      <w:r w:rsidR="00B75550" w:rsidRPr="00DB48D1">
        <w:t xml:space="preserve"> </w:t>
      </w:r>
      <w:r w:rsidR="00B75550" w:rsidRPr="00DB48D1">
        <w:rPr>
          <w:b/>
        </w:rPr>
        <w:t>not</w:t>
      </w:r>
      <w:r w:rsidRPr="00DB48D1">
        <w:rPr>
          <w:b/>
        </w:rPr>
        <w:t xml:space="preserve"> be</w:t>
      </w:r>
      <w:r w:rsidR="00B75550" w:rsidRPr="00DB48D1">
        <w:rPr>
          <w:b/>
        </w:rPr>
        <w:t xml:space="preserve"> </w:t>
      </w:r>
      <w:r w:rsidR="00B75550" w:rsidRPr="00DB48D1">
        <w:t>subject to Davis Bacon requirements</w:t>
      </w:r>
      <w:r w:rsidRPr="00DB48D1">
        <w:t>.</w:t>
      </w:r>
    </w:p>
    <w:p w14:paraId="397F70C8" w14:textId="2653E500" w:rsidR="00911AF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5C0D89">
        <w:rPr>
          <w:i/>
          <w:sz w:val="20"/>
          <w:u w:val="single"/>
        </w:rPr>
        <w:t>January</w:t>
      </w:r>
      <w:r w:rsidR="000F6AE3" w:rsidRPr="00DB48D1">
        <w:rPr>
          <w:i/>
          <w:sz w:val="20"/>
          <w:u w:val="single"/>
        </w:rPr>
        <w:t xml:space="preserve"> </w:t>
      </w:r>
      <w:r w:rsidR="00207206">
        <w:rPr>
          <w:i/>
          <w:sz w:val="20"/>
          <w:u w:val="single"/>
        </w:rPr>
        <w:t>1</w:t>
      </w:r>
      <w:r w:rsidRPr="00DB48D1">
        <w:rPr>
          <w:i/>
          <w:sz w:val="20"/>
          <w:u w:val="single"/>
        </w:rPr>
        <w:t>, 202</w:t>
      </w:r>
      <w:r w:rsidR="005C0D89">
        <w:rPr>
          <w:i/>
          <w:sz w:val="20"/>
          <w:u w:val="single"/>
        </w:rPr>
        <w:t>6</w:t>
      </w:r>
      <w:r w:rsidRPr="00DB48D1">
        <w:rPr>
          <w:i/>
          <w:sz w:val="20"/>
          <w:u w:val="single"/>
        </w:rPr>
        <w:t>,</w:t>
      </w:r>
      <w:r w:rsidRPr="00DB48D1">
        <w:rPr>
          <w:i/>
          <w:sz w:val="20"/>
        </w:rPr>
        <w:t xml:space="preserve"> </w:t>
      </w:r>
      <w:r w:rsidRPr="00DB48D1">
        <w:rPr>
          <w:sz w:val="20"/>
        </w:rPr>
        <w:t xml:space="preserve">and shall remain in effect through </w:t>
      </w:r>
      <w:r w:rsidR="000F6AE3" w:rsidRPr="00DB48D1">
        <w:rPr>
          <w:i/>
          <w:sz w:val="20"/>
          <w:u w:val="single"/>
        </w:rPr>
        <w:t>December</w:t>
      </w:r>
      <w:r w:rsidRPr="00DB48D1">
        <w:rPr>
          <w:i/>
          <w:sz w:val="20"/>
          <w:u w:val="single"/>
        </w:rPr>
        <w:t xml:space="preserve"> 31, 202</w:t>
      </w:r>
      <w:r w:rsidR="00207206">
        <w:rPr>
          <w:i/>
          <w:sz w:val="20"/>
          <w:u w:val="single"/>
        </w:rPr>
        <w:t>6</w:t>
      </w:r>
      <w:r w:rsidRPr="00DB48D1">
        <w:rPr>
          <w:sz w:val="20"/>
        </w:rPr>
        <w:t>.</w:t>
      </w:r>
    </w:p>
    <w:p w14:paraId="6E56FFE6" w14:textId="77777777" w:rsidR="00491F14" w:rsidRDefault="00491F14" w:rsidP="00E142AF">
      <w:pPr>
        <w:spacing w:line="276" w:lineRule="auto"/>
        <w:ind w:left="220" w:right="338"/>
        <w:jc w:val="both"/>
        <w:rPr>
          <w:sz w:val="20"/>
        </w:rPr>
      </w:pPr>
    </w:p>
    <w:p w14:paraId="22C34BBF" w14:textId="74CCA02B" w:rsidR="00491F14" w:rsidRDefault="00491F14" w:rsidP="00495A81">
      <w:pPr>
        <w:spacing w:line="276" w:lineRule="auto"/>
        <w:ind w:left="216" w:right="331"/>
        <w:jc w:val="both"/>
        <w:rPr>
          <w:sz w:val="20"/>
        </w:rPr>
      </w:pPr>
      <w:r w:rsidRPr="00491F14">
        <w:rPr>
          <w:b/>
          <w:bCs/>
          <w:sz w:val="20"/>
        </w:rPr>
        <w:t>OPTION TO RENEW FOR SUBSEQUENT YEARS (WITH PRICE ADJUSTMENT)</w:t>
      </w:r>
      <w:r w:rsidR="00495A81" w:rsidRPr="00491F14">
        <w:rPr>
          <w:b/>
          <w:bCs/>
          <w:sz w:val="20"/>
        </w:rPr>
        <w:t>:</w:t>
      </w:r>
      <w:r w:rsidR="00495A81" w:rsidRPr="00491F14">
        <w:rPr>
          <w:sz w:val="20"/>
        </w:rPr>
        <w:t xml:space="preserve"> The</w:t>
      </w:r>
      <w:r w:rsidRPr="00491F14">
        <w:rPr>
          <w:sz w:val="20"/>
        </w:rPr>
        <w:t xml:space="preserv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Vendor and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r>
        <w:rPr>
          <w:sz w:val="20"/>
        </w:rPr>
        <w:t>.</w:t>
      </w:r>
    </w:p>
    <w:p w14:paraId="3CBAFB61" w14:textId="77777777" w:rsidR="00491F14" w:rsidRDefault="00491F14" w:rsidP="00495A81">
      <w:pPr>
        <w:spacing w:line="276" w:lineRule="auto"/>
        <w:ind w:left="216" w:right="331"/>
        <w:jc w:val="both"/>
        <w:rPr>
          <w:sz w:val="20"/>
        </w:rPr>
      </w:pPr>
    </w:p>
    <w:p w14:paraId="033D61AB" w14:textId="74971FEE" w:rsidR="00491F14" w:rsidRPr="00E142AF" w:rsidRDefault="00491F14" w:rsidP="00495A81">
      <w:pPr>
        <w:spacing w:line="276" w:lineRule="auto"/>
        <w:ind w:left="216" w:right="331"/>
        <w:jc w:val="both"/>
        <w:rPr>
          <w:sz w:val="20"/>
        </w:rPr>
      </w:pPr>
      <w:r w:rsidRPr="00491F14">
        <w:rPr>
          <w:sz w:val="20"/>
        </w:rPr>
        <w:t>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r>
        <w:rPr>
          <w:sz w:val="20"/>
        </w:rPr>
        <w:t>.</w:t>
      </w:r>
    </w:p>
    <w:p w14:paraId="21DC69D6" w14:textId="77777777" w:rsidR="00911AFF" w:rsidRPr="00B75550" w:rsidRDefault="00911AFF">
      <w:pPr>
        <w:pStyle w:val="BodyText"/>
        <w:spacing w:before="11"/>
        <w:rPr>
          <w:sz w:val="22"/>
        </w:rPr>
      </w:pPr>
    </w:p>
    <w:p w14:paraId="5CF6BC11" w14:textId="485AFEC1"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CA46C2">
        <w:t>Consultant</w:t>
      </w:r>
      <w:r w:rsidRPr="00B75550">
        <w:t xml:space="preserve"> written notice of such non- appropriation.</w:t>
      </w:r>
    </w:p>
    <w:p w14:paraId="23E76E46" w14:textId="77777777" w:rsidR="00220756" w:rsidRDefault="00220756">
      <w:pPr>
        <w:pStyle w:val="BodyText"/>
        <w:spacing w:line="276" w:lineRule="auto"/>
        <w:ind w:left="220" w:right="337"/>
        <w:jc w:val="both"/>
        <w:rPr>
          <w:b/>
        </w:rPr>
      </w:pPr>
    </w:p>
    <w:p w14:paraId="6EFCCE25" w14:textId="77777777" w:rsidR="00491F14" w:rsidRDefault="00491F14">
      <w:pPr>
        <w:pStyle w:val="BodyText"/>
        <w:spacing w:line="276" w:lineRule="auto"/>
        <w:ind w:left="220" w:right="337"/>
        <w:jc w:val="both"/>
        <w:rPr>
          <w:b/>
        </w:rPr>
      </w:pPr>
    </w:p>
    <w:p w14:paraId="2AB63886" w14:textId="77777777" w:rsidR="00491F14" w:rsidRDefault="00491F14">
      <w:pPr>
        <w:pStyle w:val="BodyText"/>
        <w:spacing w:line="276" w:lineRule="auto"/>
        <w:ind w:left="220" w:right="337"/>
        <w:jc w:val="both"/>
        <w:rPr>
          <w:b/>
        </w:rPr>
      </w:pPr>
    </w:p>
    <w:p w14:paraId="2D4062C1" w14:textId="77777777" w:rsidR="00491F14" w:rsidRPr="00B75550" w:rsidRDefault="00491F14">
      <w:pPr>
        <w:pStyle w:val="BodyText"/>
        <w:spacing w:line="276" w:lineRule="auto"/>
        <w:ind w:left="220" w:right="337"/>
        <w:jc w:val="both"/>
        <w:rPr>
          <w:b/>
        </w:rPr>
      </w:pPr>
    </w:p>
    <w:p w14:paraId="1FD4FEFA" w14:textId="11EC788C" w:rsidR="00911AFF" w:rsidRPr="00B75550" w:rsidRDefault="00B75550">
      <w:pPr>
        <w:pStyle w:val="BodyText"/>
        <w:spacing w:line="276" w:lineRule="auto"/>
        <w:ind w:left="220" w:right="337"/>
        <w:jc w:val="both"/>
      </w:pPr>
      <w:r w:rsidRPr="00B75550">
        <w:rPr>
          <w:b/>
        </w:rPr>
        <w:lastRenderedPageBreak/>
        <w:t xml:space="preserve">SCHEDULE OF ACTIVITIES: </w:t>
      </w:r>
      <w:r w:rsidRPr="00B75550">
        <w:t xml:space="preserve">The following activities and dates tentatively outline the process to be used to solicit </w:t>
      </w:r>
      <w:r w:rsidR="00CA46C2">
        <w:t>Consultant</w:t>
      </w:r>
      <w:r w:rsidRPr="00B75550">
        <w:t xml:space="preserve"> responses and to review each </w:t>
      </w:r>
      <w:r w:rsidR="00CA46C2">
        <w:t>Consultant</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79140884" w:rsidR="00DB48D1" w:rsidRPr="00F5038C" w:rsidRDefault="00DB48D1" w:rsidP="00DB48D1">
      <w:pPr>
        <w:tabs>
          <w:tab w:val="left" w:pos="720"/>
          <w:tab w:val="left" w:pos="5040"/>
        </w:tabs>
        <w:spacing w:line="276" w:lineRule="auto"/>
        <w:jc w:val="both"/>
        <w:rPr>
          <w:sz w:val="20"/>
          <w:szCs w:val="20"/>
        </w:rPr>
      </w:pPr>
      <w:r>
        <w:rPr>
          <w:szCs w:val="20"/>
        </w:rPr>
        <w:tab/>
      </w:r>
      <w:bookmarkStart w:id="2" w:name="_Hlk207782461"/>
      <w:r w:rsidR="00F5038C" w:rsidRPr="00F5038C">
        <w:rPr>
          <w:sz w:val="20"/>
          <w:szCs w:val="20"/>
        </w:rPr>
        <w:t>September 3, 2025</w:t>
      </w:r>
      <w:r w:rsidRPr="00F5038C">
        <w:rPr>
          <w:sz w:val="20"/>
          <w:szCs w:val="20"/>
        </w:rPr>
        <w:tab/>
        <w:t>Release Request for Proposal</w:t>
      </w:r>
    </w:p>
    <w:p w14:paraId="7D6A1850" w14:textId="2FDBDF6F" w:rsidR="00DB48D1" w:rsidRPr="00F5038C" w:rsidRDefault="00DB48D1" w:rsidP="00DB48D1">
      <w:pPr>
        <w:tabs>
          <w:tab w:val="left" w:pos="720"/>
          <w:tab w:val="left" w:pos="5040"/>
        </w:tabs>
        <w:spacing w:line="276" w:lineRule="auto"/>
        <w:jc w:val="both"/>
        <w:rPr>
          <w:sz w:val="20"/>
          <w:szCs w:val="20"/>
        </w:rPr>
      </w:pPr>
      <w:r w:rsidRPr="00F5038C">
        <w:rPr>
          <w:sz w:val="20"/>
          <w:szCs w:val="20"/>
        </w:rPr>
        <w:tab/>
      </w:r>
      <w:r w:rsidR="00495A81" w:rsidRPr="00F5038C">
        <w:rPr>
          <w:sz w:val="20"/>
          <w:szCs w:val="20"/>
        </w:rPr>
        <w:t xml:space="preserve">September </w:t>
      </w:r>
      <w:r w:rsidR="00F5038C" w:rsidRPr="00F5038C">
        <w:rPr>
          <w:sz w:val="20"/>
          <w:szCs w:val="20"/>
        </w:rPr>
        <w:t>12</w:t>
      </w:r>
      <w:r w:rsidRPr="00F5038C">
        <w:rPr>
          <w:sz w:val="20"/>
          <w:szCs w:val="20"/>
        </w:rPr>
        <w:t xml:space="preserve">, 2025 @ </w:t>
      </w:r>
      <w:r w:rsidR="00495A81" w:rsidRPr="00F5038C">
        <w:rPr>
          <w:sz w:val="20"/>
          <w:szCs w:val="20"/>
        </w:rPr>
        <w:t>2</w:t>
      </w:r>
      <w:r w:rsidRPr="00F5038C">
        <w:rPr>
          <w:sz w:val="20"/>
          <w:szCs w:val="20"/>
        </w:rPr>
        <w:t xml:space="preserve">:00 </w:t>
      </w:r>
      <w:r w:rsidR="00495A81" w:rsidRPr="00F5038C">
        <w:rPr>
          <w:sz w:val="20"/>
          <w:szCs w:val="20"/>
        </w:rPr>
        <w:t>p</w:t>
      </w:r>
      <w:r w:rsidRPr="00F5038C">
        <w:rPr>
          <w:sz w:val="20"/>
          <w:szCs w:val="20"/>
        </w:rPr>
        <w:t>.m.</w:t>
      </w:r>
      <w:r w:rsidRPr="00F5038C">
        <w:rPr>
          <w:sz w:val="20"/>
          <w:szCs w:val="20"/>
        </w:rPr>
        <w:tab/>
        <w:t>Deadline for Submitting Questions</w:t>
      </w:r>
    </w:p>
    <w:p w14:paraId="6A33A30E" w14:textId="09A8EECB" w:rsidR="00DB48D1" w:rsidRPr="00F5038C" w:rsidRDefault="00DB48D1" w:rsidP="00DB48D1">
      <w:pPr>
        <w:tabs>
          <w:tab w:val="left" w:pos="720"/>
          <w:tab w:val="left" w:pos="5040"/>
        </w:tabs>
        <w:spacing w:line="276" w:lineRule="auto"/>
        <w:jc w:val="both"/>
        <w:rPr>
          <w:sz w:val="20"/>
          <w:szCs w:val="20"/>
        </w:rPr>
      </w:pPr>
      <w:r w:rsidRPr="00F5038C">
        <w:rPr>
          <w:b/>
          <w:bCs/>
          <w:sz w:val="20"/>
          <w:szCs w:val="20"/>
        </w:rPr>
        <w:tab/>
      </w:r>
      <w:r w:rsidR="00F5038C" w:rsidRPr="00F5038C">
        <w:rPr>
          <w:sz w:val="20"/>
          <w:szCs w:val="20"/>
        </w:rPr>
        <w:t>October 1</w:t>
      </w:r>
      <w:r w:rsidRPr="00F5038C">
        <w:rPr>
          <w:sz w:val="20"/>
          <w:szCs w:val="20"/>
        </w:rPr>
        <w:t xml:space="preserve">, 2025 @ </w:t>
      </w:r>
      <w:r w:rsidR="00495A81" w:rsidRPr="00F5038C">
        <w:rPr>
          <w:sz w:val="20"/>
          <w:szCs w:val="20"/>
        </w:rPr>
        <w:t>2</w:t>
      </w:r>
      <w:r w:rsidRPr="00F5038C">
        <w:rPr>
          <w:sz w:val="20"/>
          <w:szCs w:val="20"/>
        </w:rPr>
        <w:t xml:space="preserve">:00 </w:t>
      </w:r>
      <w:r w:rsidR="00495A81" w:rsidRPr="00F5038C">
        <w:rPr>
          <w:sz w:val="20"/>
          <w:szCs w:val="20"/>
        </w:rPr>
        <w:t>p</w:t>
      </w:r>
      <w:r w:rsidRPr="00F5038C">
        <w:rPr>
          <w:sz w:val="20"/>
          <w:szCs w:val="20"/>
        </w:rPr>
        <w:t>.m.</w:t>
      </w:r>
      <w:r w:rsidRPr="00F5038C">
        <w:rPr>
          <w:sz w:val="20"/>
          <w:szCs w:val="20"/>
        </w:rPr>
        <w:tab/>
        <w:t>Response Submission Deadline</w:t>
      </w:r>
    </w:p>
    <w:p w14:paraId="5A0342CD" w14:textId="41C92553" w:rsidR="00DB48D1" w:rsidRPr="00F5038C" w:rsidRDefault="00DB48D1" w:rsidP="00DB48D1">
      <w:pPr>
        <w:tabs>
          <w:tab w:val="left" w:pos="720"/>
          <w:tab w:val="left" w:pos="5040"/>
        </w:tabs>
        <w:spacing w:line="276" w:lineRule="auto"/>
        <w:rPr>
          <w:sz w:val="20"/>
          <w:szCs w:val="20"/>
        </w:rPr>
      </w:pPr>
      <w:r w:rsidRPr="00F5038C">
        <w:rPr>
          <w:sz w:val="20"/>
          <w:szCs w:val="20"/>
        </w:rPr>
        <w:tab/>
      </w:r>
      <w:r w:rsidR="00495A81" w:rsidRPr="00F5038C">
        <w:rPr>
          <w:sz w:val="20"/>
          <w:szCs w:val="20"/>
        </w:rPr>
        <w:t>October 1</w:t>
      </w:r>
      <w:r w:rsidR="00F5038C" w:rsidRPr="00F5038C">
        <w:rPr>
          <w:sz w:val="20"/>
          <w:szCs w:val="20"/>
        </w:rPr>
        <w:t>5</w:t>
      </w:r>
      <w:r w:rsidR="00495A81" w:rsidRPr="00F5038C">
        <w:rPr>
          <w:sz w:val="20"/>
          <w:szCs w:val="20"/>
        </w:rPr>
        <w:t>,</w:t>
      </w:r>
      <w:r w:rsidRPr="00F5038C">
        <w:rPr>
          <w:sz w:val="20"/>
          <w:szCs w:val="20"/>
        </w:rPr>
        <w:t xml:space="preserve"> 2025</w:t>
      </w:r>
      <w:r w:rsidRPr="00F5038C">
        <w:rPr>
          <w:sz w:val="20"/>
          <w:szCs w:val="20"/>
        </w:rPr>
        <w:tab/>
        <w:t>Issue Notice of Intent to Award</w:t>
      </w:r>
    </w:p>
    <w:p w14:paraId="7FEF05A3" w14:textId="30DDA329" w:rsidR="00911AFF" w:rsidRPr="005C0D89" w:rsidRDefault="00DB48D1" w:rsidP="005C0D89">
      <w:pPr>
        <w:tabs>
          <w:tab w:val="left" w:pos="720"/>
          <w:tab w:val="left" w:pos="5040"/>
        </w:tabs>
        <w:spacing w:line="276" w:lineRule="auto"/>
        <w:rPr>
          <w:sz w:val="20"/>
          <w:szCs w:val="20"/>
        </w:rPr>
      </w:pPr>
      <w:r w:rsidRPr="00F5038C">
        <w:rPr>
          <w:sz w:val="20"/>
          <w:szCs w:val="20"/>
        </w:rPr>
        <w:tab/>
      </w:r>
      <w:r w:rsidR="00495A81" w:rsidRPr="00F5038C">
        <w:rPr>
          <w:sz w:val="20"/>
          <w:szCs w:val="20"/>
        </w:rPr>
        <w:t>November 1</w:t>
      </w:r>
      <w:r w:rsidR="00F5038C" w:rsidRPr="00F5038C">
        <w:rPr>
          <w:sz w:val="20"/>
          <w:szCs w:val="20"/>
        </w:rPr>
        <w:t>5</w:t>
      </w:r>
      <w:r w:rsidRPr="00F5038C">
        <w:rPr>
          <w:i/>
          <w:iCs/>
          <w:sz w:val="20"/>
          <w:szCs w:val="20"/>
        </w:rPr>
        <w:t>, 2025 (estimated)</w:t>
      </w:r>
      <w:r w:rsidRPr="00F5038C">
        <w:rPr>
          <w:i/>
          <w:iCs/>
          <w:sz w:val="20"/>
          <w:szCs w:val="20"/>
        </w:rPr>
        <w:tab/>
        <w:t>Contract Award</w:t>
      </w:r>
    </w:p>
    <w:bookmarkEnd w:id="2"/>
    <w:p w14:paraId="0FB832A8" w14:textId="77777777" w:rsidR="00911AFF" w:rsidRDefault="00911AFF">
      <w:pPr>
        <w:pStyle w:val="BodyText"/>
        <w:rPr>
          <w:sz w:val="23"/>
        </w:rPr>
      </w:pPr>
    </w:p>
    <w:p w14:paraId="287C1500" w14:textId="28CA7C1E" w:rsidR="00911AFF" w:rsidRDefault="00B75550">
      <w:pPr>
        <w:ind w:left="220"/>
        <w:jc w:val="both"/>
        <w:rPr>
          <w:sz w:val="20"/>
        </w:rPr>
      </w:pPr>
      <w:r>
        <w:rPr>
          <w:b/>
          <w:sz w:val="20"/>
        </w:rPr>
        <w:t xml:space="preserve">EXAMINATION OF SITE AND CONTRACT DOCUMENTS IS RECOMMENDED: </w:t>
      </w:r>
      <w:r>
        <w:rPr>
          <w:sz w:val="20"/>
        </w:rPr>
        <w:t xml:space="preserve">The </w:t>
      </w:r>
      <w:r w:rsidR="00CA46C2">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0AAEC81D" w:rsidR="00220756" w:rsidRDefault="00220756">
      <w:pPr>
        <w:pStyle w:val="BodyText"/>
        <w:spacing w:line="276" w:lineRule="auto"/>
        <w:ind w:left="220" w:right="338"/>
        <w:jc w:val="both"/>
        <w:rPr>
          <w:b/>
          <w:bCs/>
        </w:rPr>
      </w:pPr>
      <w:r>
        <w:rPr>
          <w:b/>
        </w:rPr>
        <w:t xml:space="preserve">RESPONSE TO QUESTIONS: </w:t>
      </w:r>
      <w:r>
        <w:t xml:space="preserve">Questions which arise during </w:t>
      </w:r>
      <w:r w:rsidRPr="00207206">
        <w:t>the Response preparation period regarding issues around this Solicitation, purchasing and/or award should be directed electronically, via the Rocky Mountain E- Purchasing system, to</w:t>
      </w:r>
      <w:r w:rsidR="00524042" w:rsidRPr="00207206">
        <w:t xml:space="preserve"> </w:t>
      </w:r>
      <w:r w:rsidR="00207206" w:rsidRPr="00207206">
        <w:t>Matthew Marter</w:t>
      </w:r>
      <w:r w:rsidR="00524042" w:rsidRPr="00207206">
        <w:t xml:space="preserve">, </w:t>
      </w:r>
      <w:r w:rsidR="00207206" w:rsidRPr="00207206">
        <w:t>Senior</w:t>
      </w:r>
      <w:r w:rsidR="00524042" w:rsidRPr="00207206">
        <w:t xml:space="preserve"> Procurement Specialist</w:t>
      </w:r>
      <w:r w:rsidRPr="00207206">
        <w:t>, Contracts</w:t>
      </w:r>
      <w:r>
        <w:t xml:space="preserve"> &amp; Procurement Division, El Paso County. The </w:t>
      </w:r>
      <w:r w:rsidR="00CA46C2">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54B5397B" w14:textId="77777777" w:rsidR="005C0D89" w:rsidRDefault="005C0D89">
      <w:pPr>
        <w:pStyle w:val="BodyText"/>
        <w:spacing w:line="276" w:lineRule="auto"/>
        <w:ind w:left="220" w:right="338"/>
        <w:jc w:val="both"/>
        <w:rPr>
          <w:b/>
        </w:rPr>
      </w:pPr>
    </w:p>
    <w:p w14:paraId="719D8C0B" w14:textId="77777777" w:rsidR="005C0D89" w:rsidRDefault="005C0D89">
      <w:pPr>
        <w:pStyle w:val="BodyText"/>
        <w:spacing w:line="276" w:lineRule="auto"/>
        <w:ind w:left="220" w:right="338"/>
        <w:jc w:val="both"/>
        <w:rPr>
          <w:b/>
        </w:rPr>
      </w:pPr>
    </w:p>
    <w:p w14:paraId="132866BA" w14:textId="77777777" w:rsidR="005C0D89" w:rsidRDefault="005C0D89">
      <w:pPr>
        <w:pStyle w:val="BodyText"/>
        <w:spacing w:line="276" w:lineRule="auto"/>
        <w:ind w:left="220" w:right="338"/>
        <w:jc w:val="both"/>
        <w:rPr>
          <w:b/>
        </w:rPr>
      </w:pPr>
    </w:p>
    <w:p w14:paraId="76453F4C" w14:textId="77777777" w:rsidR="005C0D89" w:rsidRDefault="005C0D89">
      <w:pPr>
        <w:pStyle w:val="BodyText"/>
        <w:spacing w:line="276" w:lineRule="auto"/>
        <w:ind w:left="220" w:right="338"/>
        <w:jc w:val="both"/>
        <w:rPr>
          <w:b/>
        </w:rPr>
      </w:pPr>
    </w:p>
    <w:p w14:paraId="0BEC6A26" w14:textId="77777777" w:rsidR="005C0D89" w:rsidRDefault="005C0D89">
      <w:pPr>
        <w:pStyle w:val="BodyText"/>
        <w:spacing w:line="276" w:lineRule="auto"/>
        <w:ind w:left="220" w:right="338"/>
        <w:jc w:val="both"/>
        <w:rPr>
          <w:b/>
        </w:rPr>
      </w:pPr>
    </w:p>
    <w:p w14:paraId="26B43D34" w14:textId="77777777" w:rsidR="005C0D89" w:rsidRDefault="005C0D89">
      <w:pPr>
        <w:pStyle w:val="BodyText"/>
        <w:spacing w:line="276" w:lineRule="auto"/>
        <w:ind w:left="220" w:right="338"/>
        <w:jc w:val="both"/>
        <w:rPr>
          <w:b/>
        </w:rPr>
      </w:pPr>
    </w:p>
    <w:p w14:paraId="5974B178" w14:textId="77777777" w:rsidR="00491F14" w:rsidRDefault="00491F14">
      <w:pPr>
        <w:pStyle w:val="BodyText"/>
        <w:spacing w:line="276" w:lineRule="auto"/>
        <w:ind w:left="220" w:right="338"/>
        <w:jc w:val="both"/>
        <w:rPr>
          <w:b/>
        </w:rPr>
      </w:pPr>
    </w:p>
    <w:p w14:paraId="7BB9484D" w14:textId="77777777" w:rsidR="00491F14" w:rsidRDefault="00491F14">
      <w:pPr>
        <w:pStyle w:val="BodyText"/>
        <w:spacing w:line="276" w:lineRule="auto"/>
        <w:ind w:left="220" w:right="338"/>
        <w:jc w:val="both"/>
        <w:rPr>
          <w:b/>
        </w:rPr>
      </w:pPr>
    </w:p>
    <w:p w14:paraId="2E31BE42" w14:textId="77777777" w:rsidR="00911AFF" w:rsidRDefault="00911AFF">
      <w:pPr>
        <w:pStyle w:val="BodyText"/>
        <w:rPr>
          <w:b/>
        </w:rPr>
      </w:pPr>
    </w:p>
    <w:p w14:paraId="17B82F14" w14:textId="77777777" w:rsidR="00D30059" w:rsidRDefault="00D30059">
      <w:pPr>
        <w:pStyle w:val="BodyText"/>
        <w:rPr>
          <w:b/>
        </w:rPr>
      </w:pPr>
    </w:p>
    <w:p w14:paraId="739775AF" w14:textId="77777777" w:rsidR="00D30059" w:rsidRDefault="00D30059">
      <w:pPr>
        <w:pStyle w:val="BodyText"/>
      </w:pPr>
    </w:p>
    <w:p w14:paraId="455CC4B7" w14:textId="1CB386F5" w:rsidR="00911AFF" w:rsidRDefault="00CE7812">
      <w:pPr>
        <w:pStyle w:val="BodyText"/>
        <w:spacing w:before="3"/>
        <w:rPr>
          <w:sz w:val="18"/>
        </w:rPr>
      </w:pPr>
      <w:r>
        <w:rPr>
          <w:sz w:val="18"/>
        </w:rPr>
        <w:t xml:space="preserve">    </w:t>
      </w:r>
    </w:p>
    <w:p w14:paraId="12F3790C" w14:textId="0541226C"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CE7812">
        <w:rPr>
          <w:b w:val="0"/>
        </w:rPr>
        <w:t xml:space="preserve"> </w:t>
      </w:r>
      <w:r w:rsidR="002F28BC" w:rsidRPr="002F28BC">
        <w:t>REQUEST FOR PROPOSAL #RFP-25-0</w:t>
      </w:r>
      <w:r w:rsidR="00572FFA">
        <w:t>82</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1D73A28E" w:rsidR="00911AFF" w:rsidRDefault="00B75550">
      <w:pPr>
        <w:pStyle w:val="BodyText"/>
        <w:spacing w:before="93" w:line="276" w:lineRule="auto"/>
        <w:ind w:left="220" w:right="336"/>
        <w:jc w:val="both"/>
      </w:pPr>
      <w:bookmarkStart w:id="3" w:name="_bookmark3"/>
      <w:bookmarkEnd w:id="3"/>
      <w:r>
        <w:t xml:space="preserve">El Paso County is soliciting responses from qualified, experienced </w:t>
      </w:r>
      <w:r w:rsidR="00CA46C2">
        <w:t>consultant</w:t>
      </w:r>
      <w:r>
        <w:t xml:space="preserve">s to provide all labor, materials, and equipment necessary to </w:t>
      </w:r>
      <w:r w:rsidR="00572FFA">
        <w:t xml:space="preserve">provide services for the Amazon Web Services Website Managed </w:t>
      </w:r>
      <w:r w:rsidR="00927B95">
        <w:t>Services</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6D5CBB70"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CA46C2">
        <w:t>Consultant</w:t>
      </w:r>
      <w:r>
        <w:t xml:space="preserve"> shall be considered and shall remain an independent </w:t>
      </w:r>
      <w:r w:rsidR="00CA46C2">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0DE4A283" w:rsidR="00911AFF" w:rsidRDefault="00B75550">
      <w:pPr>
        <w:pStyle w:val="BodyText"/>
        <w:spacing w:line="276" w:lineRule="auto"/>
        <w:ind w:left="220" w:right="337"/>
        <w:jc w:val="both"/>
      </w:pPr>
      <w:r>
        <w:t xml:space="preserve">The successful </w:t>
      </w:r>
      <w:r w:rsidR="00CA46C2">
        <w:t>Consultant</w:t>
      </w:r>
      <w:r>
        <w:t xml:space="preserve"> shall be solely responsible for scheduling and coordinating work of the sub-contractors, suppliers, and other individuals or entities performing or furnishing any of the work under direct or indirect contract with the successful </w:t>
      </w:r>
      <w:r w:rsidR="00CA46C2">
        <w:t>Consultant</w:t>
      </w:r>
      <w:r>
        <w:t>.</w:t>
      </w:r>
    </w:p>
    <w:p w14:paraId="51F170EA" w14:textId="77777777" w:rsidR="00911AFF" w:rsidRDefault="00911AFF">
      <w:pPr>
        <w:pStyle w:val="BodyText"/>
        <w:rPr>
          <w:sz w:val="23"/>
        </w:rPr>
      </w:pPr>
    </w:p>
    <w:p w14:paraId="36859FA5" w14:textId="57E4EA2E" w:rsidR="00911AFF" w:rsidRDefault="00B75550">
      <w:pPr>
        <w:pStyle w:val="BodyText"/>
        <w:spacing w:line="276" w:lineRule="auto"/>
        <w:ind w:left="220" w:right="338"/>
        <w:jc w:val="both"/>
      </w:pPr>
      <w:r>
        <w:t xml:space="preserve">The successful </w:t>
      </w:r>
      <w:r w:rsidR="00CA46C2">
        <w:t>Consultant</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Pr="00572FFA"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w:t>
      </w:r>
      <w:r w:rsidRPr="00572FFA">
        <w:t>full and fair opportunity to submit bids in response to this solicitation and will not be discriminated against on the grounds of race, color, or national origin in consideration for any award.</w:t>
      </w:r>
    </w:p>
    <w:p w14:paraId="67B1D6D0" w14:textId="77777777" w:rsidR="00911AFF" w:rsidRPr="00572FFA" w:rsidRDefault="00911AFF">
      <w:pPr>
        <w:pStyle w:val="BodyText"/>
        <w:rPr>
          <w:sz w:val="23"/>
        </w:rPr>
      </w:pPr>
    </w:p>
    <w:p w14:paraId="2C8AE07A" w14:textId="5C5F6EF5" w:rsidR="00911AFF" w:rsidRDefault="00B75550">
      <w:pPr>
        <w:pStyle w:val="BodyText"/>
        <w:spacing w:line="276" w:lineRule="auto"/>
        <w:ind w:left="220" w:right="338"/>
        <w:jc w:val="both"/>
      </w:pPr>
      <w:r w:rsidRPr="00572FFA">
        <w:t>The Project</w:t>
      </w:r>
      <w:r w:rsidR="00FD69F8" w:rsidRPr="00572FFA">
        <w:t>s</w:t>
      </w:r>
      <w:r w:rsidRPr="00572FFA">
        <w:t xml:space="preserve"> </w:t>
      </w:r>
      <w:r w:rsidR="00FD69F8" w:rsidRPr="00572FFA">
        <w:t>will</w:t>
      </w:r>
      <w:r w:rsidRPr="00572FFA">
        <w:t xml:space="preserve"> be funded through the following sources: El Paso County. There will be El Paso County oversight of the</w:t>
      </w:r>
      <w:r w:rsidRPr="00572FFA">
        <w:rPr>
          <w:spacing w:val="-3"/>
        </w:rPr>
        <w:t xml:space="preserve"> </w:t>
      </w:r>
      <w:r w:rsidRPr="00572FFA">
        <w:t>project</w:t>
      </w:r>
      <w:r w:rsidR="00FD69F8" w:rsidRPr="00572FFA">
        <w:t>s</w:t>
      </w:r>
      <w:r w:rsidRPr="00572FFA">
        <w:t>.</w:t>
      </w:r>
    </w:p>
    <w:p w14:paraId="66D265E9" w14:textId="77777777" w:rsidR="00911AFF" w:rsidRDefault="00911AFF">
      <w:pPr>
        <w:pStyle w:val="BodyText"/>
        <w:rPr>
          <w:sz w:val="23"/>
        </w:rPr>
      </w:pPr>
    </w:p>
    <w:p w14:paraId="309C8153" w14:textId="7A0D4BEF" w:rsidR="00911AFF" w:rsidRDefault="00B75550">
      <w:pPr>
        <w:pStyle w:val="BodyText"/>
        <w:ind w:left="220"/>
        <w:jc w:val="both"/>
      </w:pPr>
      <w:r w:rsidRPr="00524042">
        <w:t>Th</w:t>
      </w:r>
      <w:r w:rsidR="00FD69F8" w:rsidRPr="00524042">
        <w:t>e</w:t>
      </w:r>
      <w:r w:rsidRPr="00524042">
        <w:t xml:space="preserve"> Project</w:t>
      </w:r>
      <w:r w:rsidR="00FD69F8" w:rsidRPr="00524042">
        <w:t>s</w:t>
      </w:r>
      <w:r w:rsidRPr="00524042">
        <w:t xml:space="preserve"> </w:t>
      </w:r>
      <w:r w:rsidR="00FD69F8" w:rsidRPr="00524042">
        <w:t>are</w:t>
      </w:r>
      <w:r w:rsidRPr="00524042">
        <w:t xml:space="preserve"> </w:t>
      </w:r>
      <w:r w:rsidRPr="00524042">
        <w:rPr>
          <w:b/>
        </w:rPr>
        <w:t xml:space="preserve">not </w:t>
      </w:r>
      <w:r w:rsidRPr="00524042">
        <w:t>subject to Davis Bacon requirements.</w:t>
      </w:r>
    </w:p>
    <w:p w14:paraId="7F1A1348" w14:textId="77777777" w:rsidR="00911AFF" w:rsidRDefault="00911AFF">
      <w:pPr>
        <w:pStyle w:val="BodyText"/>
        <w:rPr>
          <w:sz w:val="26"/>
        </w:rPr>
      </w:pPr>
    </w:p>
    <w:p w14:paraId="2662B1F6" w14:textId="77777777" w:rsidR="00911AFF" w:rsidRDefault="00B75550" w:rsidP="00594BEA">
      <w:pPr>
        <w:pStyle w:val="Heading1"/>
        <w:numPr>
          <w:ilvl w:val="0"/>
          <w:numId w:val="28"/>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783F1B8E"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CA46C2">
        <w:t>Consultant</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33B528EB" w:rsidR="00460E2D" w:rsidRPr="00CE7812" w:rsidRDefault="00CA46C2" w:rsidP="00594BEA">
      <w:pPr>
        <w:pStyle w:val="ListParagraph"/>
        <w:numPr>
          <w:ilvl w:val="1"/>
          <w:numId w:val="15"/>
        </w:numPr>
        <w:tabs>
          <w:tab w:val="left" w:pos="1678"/>
        </w:tabs>
        <w:ind w:hanging="361"/>
        <w:rPr>
          <w:sz w:val="20"/>
        </w:rPr>
      </w:pPr>
      <w:r>
        <w:rPr>
          <w:sz w:val="20"/>
        </w:rPr>
        <w:t>Consultant</w:t>
      </w:r>
      <w:r w:rsidR="00460E2D" w:rsidRPr="00CE7812">
        <w:rPr>
          <w:sz w:val="20"/>
        </w:rPr>
        <w:t xml:space="preserve"> Information</w:t>
      </w:r>
      <w:r w:rsidR="00460E2D" w:rsidRPr="00CE7812">
        <w:rPr>
          <w:spacing w:val="-3"/>
          <w:sz w:val="20"/>
        </w:rPr>
        <w:t xml:space="preserve"> </w:t>
      </w:r>
      <w:r w:rsidR="00460E2D" w:rsidRPr="00CE7812">
        <w:rPr>
          <w:sz w:val="20"/>
        </w:rPr>
        <w:t>Form</w:t>
      </w:r>
    </w:p>
    <w:p w14:paraId="34842942" w14:textId="77777777" w:rsidR="00460E2D" w:rsidRPr="00CE7812" w:rsidRDefault="00460E2D" w:rsidP="00594BEA">
      <w:pPr>
        <w:pStyle w:val="ListParagraph"/>
        <w:numPr>
          <w:ilvl w:val="1"/>
          <w:numId w:val="15"/>
        </w:numPr>
        <w:tabs>
          <w:tab w:val="left" w:pos="1678"/>
        </w:tabs>
        <w:spacing w:before="35"/>
        <w:ind w:hanging="361"/>
        <w:rPr>
          <w:sz w:val="20"/>
        </w:rPr>
      </w:pPr>
      <w:r w:rsidRPr="00CE7812">
        <w:rPr>
          <w:sz w:val="20"/>
        </w:rPr>
        <w:t>Proprietary / Confidential</w:t>
      </w:r>
      <w:r w:rsidRPr="00CE7812">
        <w:rPr>
          <w:spacing w:val="-3"/>
          <w:sz w:val="20"/>
        </w:rPr>
        <w:t xml:space="preserve"> </w:t>
      </w:r>
      <w:r w:rsidRPr="00CE7812">
        <w:rPr>
          <w:sz w:val="20"/>
        </w:rPr>
        <w:t>Statement</w:t>
      </w:r>
    </w:p>
    <w:p w14:paraId="4D2F8F55" w14:textId="77777777" w:rsidR="00460E2D" w:rsidRPr="00CE7812" w:rsidRDefault="00460E2D" w:rsidP="00594BEA">
      <w:pPr>
        <w:pStyle w:val="ListParagraph"/>
        <w:numPr>
          <w:ilvl w:val="1"/>
          <w:numId w:val="15"/>
        </w:numPr>
        <w:tabs>
          <w:tab w:val="left" w:pos="1678"/>
        </w:tabs>
        <w:spacing w:before="34"/>
        <w:ind w:hanging="361"/>
        <w:rPr>
          <w:sz w:val="20"/>
        </w:rPr>
      </w:pPr>
      <w:r w:rsidRPr="00CE7812">
        <w:rPr>
          <w:sz w:val="20"/>
        </w:rPr>
        <w:t>Subcontractor</w:t>
      </w:r>
      <w:r w:rsidRPr="00CE7812">
        <w:rPr>
          <w:spacing w:val="-2"/>
          <w:sz w:val="20"/>
        </w:rPr>
        <w:t xml:space="preserve"> </w:t>
      </w:r>
      <w:r w:rsidRPr="00CE7812">
        <w:rPr>
          <w:sz w:val="20"/>
        </w:rPr>
        <w:t>list (if applicable)</w:t>
      </w:r>
    </w:p>
    <w:p w14:paraId="349A9F39" w14:textId="77777777" w:rsidR="00460E2D" w:rsidRPr="00CE7812" w:rsidRDefault="00460E2D" w:rsidP="00594BEA">
      <w:pPr>
        <w:pStyle w:val="ListParagraph"/>
        <w:numPr>
          <w:ilvl w:val="1"/>
          <w:numId w:val="15"/>
        </w:numPr>
        <w:tabs>
          <w:tab w:val="left" w:pos="1678"/>
        </w:tabs>
        <w:spacing w:before="35"/>
        <w:ind w:hanging="361"/>
        <w:rPr>
          <w:sz w:val="20"/>
        </w:rPr>
      </w:pPr>
      <w:r w:rsidRPr="00CE7812">
        <w:rPr>
          <w:sz w:val="20"/>
        </w:rPr>
        <w:t>Exhibit 1 – Exceptions</w:t>
      </w:r>
      <w:r w:rsidRPr="00CE7812">
        <w:rPr>
          <w:spacing w:val="-5"/>
          <w:sz w:val="20"/>
        </w:rPr>
        <w:t xml:space="preserve"> </w:t>
      </w:r>
      <w:r w:rsidRPr="00CE7812">
        <w:rPr>
          <w:sz w:val="20"/>
        </w:rPr>
        <w:t>Form</w:t>
      </w:r>
    </w:p>
    <w:p w14:paraId="2ADB2467" w14:textId="77777777" w:rsidR="00460E2D" w:rsidRPr="00CE7812" w:rsidRDefault="00460E2D" w:rsidP="00594BEA">
      <w:pPr>
        <w:pStyle w:val="ListParagraph"/>
        <w:numPr>
          <w:ilvl w:val="1"/>
          <w:numId w:val="15"/>
        </w:numPr>
        <w:tabs>
          <w:tab w:val="left" w:pos="1678"/>
        </w:tabs>
        <w:spacing w:before="34"/>
        <w:ind w:hanging="361"/>
        <w:rPr>
          <w:sz w:val="20"/>
        </w:rPr>
      </w:pPr>
      <w:r w:rsidRPr="00CE7812">
        <w:rPr>
          <w:sz w:val="20"/>
        </w:rPr>
        <w:t>Exhibit 2 – Lobbying</w:t>
      </w:r>
      <w:r w:rsidRPr="00CE7812">
        <w:rPr>
          <w:spacing w:val="-5"/>
          <w:sz w:val="20"/>
        </w:rPr>
        <w:t xml:space="preserve"> </w:t>
      </w:r>
      <w:r w:rsidRPr="00CE7812">
        <w:rPr>
          <w:sz w:val="20"/>
        </w:rPr>
        <w:t>Certification</w:t>
      </w:r>
    </w:p>
    <w:p w14:paraId="34103CF7" w14:textId="77777777" w:rsidR="00460E2D" w:rsidRPr="00CE7812" w:rsidRDefault="00460E2D" w:rsidP="00594BEA">
      <w:pPr>
        <w:pStyle w:val="ListParagraph"/>
        <w:numPr>
          <w:ilvl w:val="1"/>
          <w:numId w:val="15"/>
        </w:numPr>
        <w:tabs>
          <w:tab w:val="left" w:pos="1678"/>
        </w:tabs>
        <w:spacing w:before="35"/>
        <w:ind w:hanging="361"/>
        <w:rPr>
          <w:sz w:val="20"/>
        </w:rPr>
      </w:pPr>
      <w:r w:rsidRPr="00CE7812">
        <w:rPr>
          <w:sz w:val="20"/>
        </w:rPr>
        <w:t>Exhibit 3 – Non-Collusion</w:t>
      </w:r>
      <w:r w:rsidRPr="00CE7812">
        <w:rPr>
          <w:spacing w:val="-4"/>
          <w:sz w:val="20"/>
        </w:rPr>
        <w:t xml:space="preserve"> </w:t>
      </w:r>
      <w:r w:rsidRPr="00CE7812">
        <w:rPr>
          <w:sz w:val="20"/>
        </w:rPr>
        <w:t>Affidavit</w:t>
      </w:r>
    </w:p>
    <w:p w14:paraId="6DFF9663" w14:textId="77777777" w:rsidR="00460E2D" w:rsidRPr="00CE7812" w:rsidRDefault="00460E2D" w:rsidP="00594BEA">
      <w:pPr>
        <w:pStyle w:val="ListParagraph"/>
        <w:numPr>
          <w:ilvl w:val="1"/>
          <w:numId w:val="15"/>
        </w:numPr>
        <w:tabs>
          <w:tab w:val="left" w:pos="1678"/>
        </w:tabs>
        <w:spacing w:before="34"/>
        <w:ind w:hanging="361"/>
        <w:rPr>
          <w:sz w:val="20"/>
        </w:rPr>
      </w:pPr>
      <w:r w:rsidRPr="00CE7812">
        <w:rPr>
          <w:sz w:val="20"/>
        </w:rPr>
        <w:t>Exhibit 4 – Minimum Insurance</w:t>
      </w:r>
      <w:r w:rsidRPr="00CE7812">
        <w:rPr>
          <w:spacing w:val="-5"/>
          <w:sz w:val="20"/>
        </w:rPr>
        <w:t xml:space="preserve"> </w:t>
      </w:r>
      <w:r w:rsidRPr="00CE7812">
        <w:rPr>
          <w:sz w:val="20"/>
        </w:rPr>
        <w:t>Requirements</w:t>
      </w:r>
    </w:p>
    <w:p w14:paraId="013938D3" w14:textId="77777777" w:rsidR="00460E2D" w:rsidRPr="00CE7812" w:rsidRDefault="00460E2D" w:rsidP="00594BEA">
      <w:pPr>
        <w:pStyle w:val="ListParagraph"/>
        <w:numPr>
          <w:ilvl w:val="1"/>
          <w:numId w:val="15"/>
        </w:numPr>
        <w:tabs>
          <w:tab w:val="left" w:pos="1678"/>
        </w:tabs>
        <w:spacing w:before="34"/>
        <w:ind w:hanging="361"/>
        <w:rPr>
          <w:sz w:val="20"/>
        </w:rPr>
      </w:pPr>
      <w:r w:rsidRPr="00CE7812">
        <w:rPr>
          <w:sz w:val="20"/>
        </w:rPr>
        <w:t>Completed and signed Cover</w:t>
      </w:r>
      <w:r w:rsidRPr="00CE7812">
        <w:rPr>
          <w:spacing w:val="-5"/>
          <w:sz w:val="20"/>
        </w:rPr>
        <w:t xml:space="preserve"> </w:t>
      </w:r>
      <w:r w:rsidRPr="00CE7812">
        <w:rPr>
          <w:sz w:val="20"/>
        </w:rPr>
        <w:t>Sheet</w:t>
      </w:r>
    </w:p>
    <w:p w14:paraId="0B4596A6" w14:textId="77777777" w:rsidR="00460E2D" w:rsidRPr="00CE7812" w:rsidRDefault="00460E2D" w:rsidP="00594BEA">
      <w:pPr>
        <w:pStyle w:val="ListParagraph"/>
        <w:numPr>
          <w:ilvl w:val="1"/>
          <w:numId w:val="15"/>
        </w:numPr>
        <w:tabs>
          <w:tab w:val="left" w:pos="1678"/>
        </w:tabs>
        <w:spacing w:before="35"/>
        <w:ind w:hanging="361"/>
        <w:rPr>
          <w:sz w:val="20"/>
        </w:rPr>
      </w:pPr>
      <w:r w:rsidRPr="00CE7812">
        <w:rPr>
          <w:sz w:val="20"/>
        </w:rPr>
        <w:t>Addendum(s) Acknowledgement, if</w:t>
      </w:r>
      <w:r w:rsidRPr="00CE7812">
        <w:rPr>
          <w:spacing w:val="-4"/>
          <w:sz w:val="20"/>
        </w:rPr>
        <w:t xml:space="preserve"> </w:t>
      </w:r>
      <w:r w:rsidRPr="00CE7812">
        <w:rPr>
          <w:sz w:val="20"/>
        </w:rPr>
        <w:t>applicable</w:t>
      </w:r>
    </w:p>
    <w:p w14:paraId="07B1274A" w14:textId="77777777" w:rsidR="00460E2D" w:rsidRPr="00CE7812" w:rsidRDefault="00460E2D" w:rsidP="00594BEA">
      <w:pPr>
        <w:pStyle w:val="ListParagraph"/>
        <w:numPr>
          <w:ilvl w:val="1"/>
          <w:numId w:val="15"/>
        </w:numPr>
        <w:tabs>
          <w:tab w:val="left" w:pos="1678"/>
        </w:tabs>
        <w:spacing w:before="34"/>
        <w:ind w:hanging="361"/>
        <w:rPr>
          <w:sz w:val="20"/>
        </w:rPr>
        <w:sectPr w:rsidR="00460E2D" w:rsidRPr="00CE7812" w:rsidSect="00460E2D">
          <w:pgSz w:w="12240" w:h="15840"/>
          <w:pgMar w:top="806" w:right="734" w:bottom="605" w:left="864" w:header="0" w:footer="346" w:gutter="0"/>
          <w:cols w:space="720"/>
        </w:sectPr>
      </w:pPr>
      <w:r w:rsidRPr="00CE7812">
        <w:rPr>
          <w:sz w:val="20"/>
        </w:rPr>
        <w:t>Universal Entity Identifier (UEI)</w:t>
      </w:r>
      <w:r w:rsidRPr="00CE7812">
        <w:rPr>
          <w:spacing w:val="-2"/>
          <w:sz w:val="20"/>
        </w:rPr>
        <w:t xml:space="preserve"> </w:t>
      </w:r>
      <w:r w:rsidRPr="00CE7812">
        <w:rPr>
          <w:sz w:val="20"/>
        </w:rPr>
        <w:t>Number</w:t>
      </w:r>
    </w:p>
    <w:p w14:paraId="323CFDB7" w14:textId="77777777" w:rsidR="00460E2D" w:rsidRPr="00CE7812" w:rsidRDefault="00460E2D" w:rsidP="00460E2D">
      <w:pPr>
        <w:tabs>
          <w:tab w:val="left" w:pos="1678"/>
        </w:tabs>
        <w:spacing w:before="70"/>
        <w:rPr>
          <w:sz w:val="20"/>
        </w:rPr>
      </w:pPr>
    </w:p>
    <w:p w14:paraId="68DE1DAC" w14:textId="24970816" w:rsidR="00460E2D" w:rsidRPr="00CE7812" w:rsidRDefault="00CE7812" w:rsidP="00594BEA">
      <w:pPr>
        <w:pStyle w:val="ListParagraph"/>
        <w:numPr>
          <w:ilvl w:val="1"/>
          <w:numId w:val="15"/>
        </w:numPr>
        <w:tabs>
          <w:tab w:val="left" w:pos="1678"/>
        </w:tabs>
        <w:spacing w:before="34"/>
        <w:ind w:hanging="361"/>
        <w:rPr>
          <w:sz w:val="20"/>
        </w:rPr>
      </w:pPr>
      <w:r w:rsidRPr="00CE7812">
        <w:rPr>
          <w:sz w:val="20"/>
        </w:rPr>
        <w:t>Fee Schedule</w:t>
      </w:r>
    </w:p>
    <w:p w14:paraId="2C253CEB" w14:textId="77777777" w:rsidR="00460E2D" w:rsidRPr="00CE7812" w:rsidRDefault="00460E2D" w:rsidP="00594BEA">
      <w:pPr>
        <w:pStyle w:val="ListParagraph"/>
        <w:numPr>
          <w:ilvl w:val="1"/>
          <w:numId w:val="15"/>
        </w:numPr>
        <w:tabs>
          <w:tab w:val="left" w:pos="1678"/>
        </w:tabs>
        <w:spacing w:before="34"/>
        <w:ind w:hanging="361"/>
        <w:rPr>
          <w:sz w:val="20"/>
        </w:rPr>
      </w:pPr>
      <w:r w:rsidRPr="00CE7812">
        <w:rPr>
          <w:sz w:val="20"/>
        </w:rPr>
        <w:t>Evaluation Criteria Documentation</w:t>
      </w:r>
    </w:p>
    <w:p w14:paraId="1D2107D4" w14:textId="77777777" w:rsidR="00460E2D" w:rsidRPr="00460E2D" w:rsidRDefault="00460E2D" w:rsidP="00CE7812">
      <w:pPr>
        <w:pStyle w:val="BodyText"/>
        <w:spacing w:line="276" w:lineRule="auto"/>
        <w:ind w:right="337"/>
        <w:jc w:val="both"/>
        <w:rPr>
          <w:b/>
          <w:u w:val="single"/>
        </w:rPr>
      </w:pPr>
    </w:p>
    <w:p w14:paraId="50610DF8" w14:textId="1523E551" w:rsidR="00460E2D" w:rsidRPr="00927B95" w:rsidRDefault="00460E2D" w:rsidP="00594BEA">
      <w:pPr>
        <w:pStyle w:val="BodyText"/>
        <w:numPr>
          <w:ilvl w:val="0"/>
          <w:numId w:val="28"/>
        </w:numPr>
        <w:spacing w:line="276" w:lineRule="auto"/>
        <w:ind w:right="337"/>
        <w:jc w:val="both"/>
        <w:rPr>
          <w:b/>
          <w:u w:val="single"/>
        </w:rPr>
      </w:pPr>
      <w:r w:rsidRPr="00460E2D">
        <w:rPr>
          <w:b/>
        </w:rPr>
        <w:t>BACKGROUND / GENERAL INFORMATION</w:t>
      </w:r>
    </w:p>
    <w:p w14:paraId="5A4C0E92" w14:textId="77777777" w:rsidR="00927B95" w:rsidRDefault="00927B95" w:rsidP="00927B95">
      <w:pPr>
        <w:pStyle w:val="BodyText"/>
        <w:spacing w:line="276" w:lineRule="auto"/>
        <w:ind w:left="720" w:right="337"/>
        <w:jc w:val="both"/>
        <w:rPr>
          <w:b/>
        </w:rPr>
      </w:pPr>
    </w:p>
    <w:p w14:paraId="19C68E8C" w14:textId="77777777" w:rsidR="00927B95" w:rsidRDefault="00927B95" w:rsidP="00927B95">
      <w:pPr>
        <w:pStyle w:val="ListParagraph"/>
        <w:spacing w:line="276" w:lineRule="auto"/>
        <w:ind w:left="720" w:right="331" w:firstLine="0"/>
        <w:contextualSpacing/>
        <w:jc w:val="both"/>
        <w:rPr>
          <w:sz w:val="20"/>
          <w:szCs w:val="20"/>
        </w:rPr>
      </w:pPr>
      <w:r>
        <w:rPr>
          <w:sz w:val="20"/>
          <w:szCs w:val="20"/>
        </w:rPr>
        <w:t xml:space="preserve">El Paso County, Colorado (EPC) Digital Strategy and Technology (DST) Department currently operates a suite of digital services hosted on Amazon Web Services (AWS), with public facing and private websites built on WordPress. In addition to AWS-hosted solutions, the County also utilizes a variety of complementary Software as a Service (Saas) platforms to support the websites. </w:t>
      </w:r>
    </w:p>
    <w:p w14:paraId="71574BE6" w14:textId="77777777" w:rsidR="00927B95" w:rsidRDefault="00927B95" w:rsidP="00927B95">
      <w:pPr>
        <w:pStyle w:val="ListParagraph"/>
        <w:spacing w:line="276" w:lineRule="auto"/>
        <w:ind w:left="720" w:right="331" w:firstLine="0"/>
        <w:contextualSpacing/>
        <w:jc w:val="both"/>
        <w:rPr>
          <w:sz w:val="20"/>
          <w:szCs w:val="20"/>
        </w:rPr>
      </w:pPr>
    </w:p>
    <w:p w14:paraId="3D07BBDA" w14:textId="77777777" w:rsidR="00927B95" w:rsidRDefault="00927B95" w:rsidP="00927B95">
      <w:pPr>
        <w:pStyle w:val="ListParagraph"/>
        <w:spacing w:line="276" w:lineRule="auto"/>
        <w:ind w:left="720" w:right="331" w:firstLine="0"/>
        <w:contextualSpacing/>
        <w:jc w:val="both"/>
        <w:rPr>
          <w:sz w:val="20"/>
          <w:szCs w:val="20"/>
        </w:rPr>
      </w:pPr>
      <w:r>
        <w:rPr>
          <w:sz w:val="20"/>
          <w:szCs w:val="20"/>
        </w:rPr>
        <w:t>The County’s public facing websites are currently managed jointly by the County’s Digital Strategy and Technology Department, the Communications Department, and the Public Health Department. Additionally, other departments within the County edit their own websites with the oversight of DST, Communications, and/or Public Health.</w:t>
      </w:r>
    </w:p>
    <w:p w14:paraId="6CBE796D" w14:textId="77777777" w:rsidR="00927B95" w:rsidRDefault="00927B95" w:rsidP="00927B95">
      <w:pPr>
        <w:pStyle w:val="ListParagraph"/>
        <w:spacing w:line="276" w:lineRule="auto"/>
        <w:ind w:left="720" w:right="331" w:firstLine="0"/>
        <w:contextualSpacing/>
        <w:jc w:val="both"/>
        <w:rPr>
          <w:sz w:val="20"/>
          <w:szCs w:val="20"/>
        </w:rPr>
      </w:pPr>
    </w:p>
    <w:p w14:paraId="624545A1" w14:textId="77777777" w:rsidR="00927B95" w:rsidRDefault="00927B95" w:rsidP="00927B95">
      <w:pPr>
        <w:pStyle w:val="ListParagraph"/>
        <w:spacing w:line="276" w:lineRule="auto"/>
        <w:ind w:left="720" w:right="331" w:firstLine="0"/>
        <w:contextualSpacing/>
        <w:jc w:val="both"/>
        <w:rPr>
          <w:sz w:val="20"/>
          <w:szCs w:val="20"/>
        </w:rPr>
      </w:pPr>
      <w:r w:rsidRPr="00927B95">
        <w:rPr>
          <w:sz w:val="20"/>
          <w:szCs w:val="20"/>
        </w:rPr>
        <w:t>The County seeks to evaluate qualified vendors capable of delivering comprehensive</w:t>
      </w:r>
      <w:r>
        <w:rPr>
          <w:sz w:val="20"/>
          <w:szCs w:val="20"/>
        </w:rPr>
        <w:t xml:space="preserve"> </w:t>
      </w:r>
      <w:r w:rsidRPr="00927B95">
        <w:rPr>
          <w:sz w:val="20"/>
          <w:szCs w:val="20"/>
        </w:rPr>
        <w:t>managed services for cloud infrastructure management (AWS), website platform management</w:t>
      </w:r>
      <w:r>
        <w:rPr>
          <w:sz w:val="20"/>
          <w:szCs w:val="20"/>
        </w:rPr>
        <w:t xml:space="preserve"> </w:t>
      </w:r>
      <w:r w:rsidRPr="00927B95">
        <w:rPr>
          <w:sz w:val="20"/>
          <w:szCs w:val="20"/>
        </w:rPr>
        <w:t>(WordPress), WordPress plug-in management, integration management, operational support,</w:t>
      </w:r>
      <w:r>
        <w:rPr>
          <w:sz w:val="20"/>
          <w:szCs w:val="20"/>
        </w:rPr>
        <w:t xml:space="preserve"> </w:t>
      </w:r>
      <w:r w:rsidRPr="00927B95">
        <w:rPr>
          <w:sz w:val="20"/>
          <w:szCs w:val="20"/>
        </w:rPr>
        <w:t>strategic planning for platform and infrastructure evolution, website usage reporting, and</w:t>
      </w:r>
      <w:r>
        <w:rPr>
          <w:sz w:val="20"/>
          <w:szCs w:val="20"/>
        </w:rPr>
        <w:t xml:space="preserve"> </w:t>
      </w:r>
      <w:r w:rsidRPr="00927B95">
        <w:rPr>
          <w:sz w:val="20"/>
          <w:szCs w:val="20"/>
        </w:rPr>
        <w:t>robust training for stakeholders</w:t>
      </w:r>
      <w:r>
        <w:rPr>
          <w:sz w:val="20"/>
          <w:szCs w:val="20"/>
        </w:rPr>
        <w:t>.</w:t>
      </w:r>
    </w:p>
    <w:p w14:paraId="168D1538" w14:textId="77777777" w:rsidR="00927B95" w:rsidRDefault="00927B95" w:rsidP="00927B95">
      <w:pPr>
        <w:pStyle w:val="ListParagraph"/>
        <w:spacing w:line="276" w:lineRule="auto"/>
        <w:ind w:left="720" w:right="331" w:firstLine="0"/>
        <w:contextualSpacing/>
        <w:jc w:val="both"/>
        <w:rPr>
          <w:sz w:val="20"/>
          <w:szCs w:val="20"/>
        </w:rPr>
      </w:pPr>
    </w:p>
    <w:p w14:paraId="1F54F84E" w14:textId="4EAD1497" w:rsidR="00927B95" w:rsidRPr="00927B95" w:rsidRDefault="00927B95" w:rsidP="00927B95">
      <w:pPr>
        <w:pStyle w:val="BodyText"/>
        <w:spacing w:line="276" w:lineRule="auto"/>
        <w:ind w:left="720" w:right="337"/>
        <w:jc w:val="both"/>
        <w:rPr>
          <w:b/>
          <w:u w:val="single"/>
        </w:rPr>
      </w:pPr>
      <w:r w:rsidRPr="00927B95">
        <w:t xml:space="preserve">We are particularly interested in </w:t>
      </w:r>
      <w:r w:rsidR="00CA46C2">
        <w:t>consultant</w:t>
      </w:r>
      <w:r w:rsidRPr="00927B95">
        <w:t>s who adhere to industry best practices for website</w:t>
      </w:r>
      <w:r>
        <w:t xml:space="preserve"> </w:t>
      </w:r>
      <w:r w:rsidRPr="00927B95">
        <w:t>performance and accessibility, and who demonstrate strong capabilities in secure and efficient</w:t>
      </w:r>
      <w:r>
        <w:t xml:space="preserve"> </w:t>
      </w:r>
      <w:r w:rsidRPr="00927B95">
        <w:t>processes for code deployment, patching, and system updates</w:t>
      </w:r>
      <w:r>
        <w:t>.</w:t>
      </w:r>
    </w:p>
    <w:p w14:paraId="18120147" w14:textId="77777777" w:rsidR="00927B95" w:rsidRPr="00927B95" w:rsidRDefault="00927B95" w:rsidP="00927B95">
      <w:pPr>
        <w:pStyle w:val="BodyText"/>
        <w:spacing w:line="276" w:lineRule="auto"/>
        <w:ind w:left="720" w:right="337"/>
        <w:jc w:val="both"/>
        <w:rPr>
          <w:b/>
          <w:u w:val="single"/>
        </w:rPr>
      </w:pPr>
    </w:p>
    <w:p w14:paraId="1550BC94" w14:textId="42D047E6" w:rsidR="00927B95" w:rsidRPr="00A63FB1" w:rsidRDefault="008B0A3A" w:rsidP="00594BEA">
      <w:pPr>
        <w:pStyle w:val="BodyText"/>
        <w:numPr>
          <w:ilvl w:val="0"/>
          <w:numId w:val="28"/>
        </w:numPr>
        <w:spacing w:line="276" w:lineRule="auto"/>
        <w:ind w:right="337"/>
        <w:jc w:val="both"/>
        <w:rPr>
          <w:b/>
          <w:u w:val="single"/>
        </w:rPr>
      </w:pPr>
      <w:r>
        <w:rPr>
          <w:b/>
        </w:rPr>
        <w:t>OVERVIEW</w:t>
      </w:r>
    </w:p>
    <w:p w14:paraId="2D5D397D" w14:textId="77777777" w:rsidR="00A63FB1" w:rsidRDefault="00A63FB1" w:rsidP="00A63FB1">
      <w:pPr>
        <w:pStyle w:val="BodyText"/>
        <w:spacing w:line="276" w:lineRule="auto"/>
        <w:ind w:left="720" w:right="337"/>
        <w:jc w:val="both"/>
        <w:rPr>
          <w:b/>
        </w:rPr>
      </w:pPr>
    </w:p>
    <w:p w14:paraId="7B5A3377" w14:textId="643F6809" w:rsidR="00A63FB1" w:rsidRPr="00A63FB1" w:rsidRDefault="00A63FB1" w:rsidP="00A63FB1">
      <w:pPr>
        <w:pStyle w:val="BodyText"/>
        <w:spacing w:line="276" w:lineRule="auto"/>
        <w:ind w:left="720" w:right="337"/>
        <w:jc w:val="both"/>
        <w:rPr>
          <w:bCs/>
        </w:rPr>
      </w:pPr>
      <w:r w:rsidRPr="00A63FB1">
        <w:rPr>
          <w:bCs/>
        </w:rPr>
        <w:t>El Paso County is home to approximately 750,000 residents, according to 2020 census</w:t>
      </w:r>
      <w:r>
        <w:rPr>
          <w:bCs/>
        </w:rPr>
        <w:t xml:space="preserve"> </w:t>
      </w:r>
      <w:r w:rsidRPr="00A63FB1">
        <w:rPr>
          <w:bCs/>
        </w:rPr>
        <w:t>estimates, making it the most populous county in Colorado. The County is governed by five</w:t>
      </w:r>
      <w:r>
        <w:rPr>
          <w:bCs/>
        </w:rPr>
        <w:t xml:space="preserve"> </w:t>
      </w:r>
      <w:r w:rsidRPr="00A63FB1">
        <w:rPr>
          <w:bCs/>
        </w:rPr>
        <w:t>elected County Commissioners who serve full-time and are responsible for managing the</w:t>
      </w:r>
      <w:r>
        <w:rPr>
          <w:bCs/>
        </w:rPr>
        <w:t xml:space="preserve"> </w:t>
      </w:r>
      <w:r w:rsidRPr="00A63FB1">
        <w:rPr>
          <w:bCs/>
        </w:rPr>
        <w:t>County’s budget and overseeing daily operations. In addition, seven</w:t>
      </w:r>
      <w:r w:rsidR="00B954B2">
        <w:rPr>
          <w:bCs/>
        </w:rPr>
        <w:t xml:space="preserve"> (7)</w:t>
      </w:r>
      <w:r w:rsidRPr="00A63FB1">
        <w:rPr>
          <w:bCs/>
        </w:rPr>
        <w:t xml:space="preserve"> other elected officials</w:t>
      </w:r>
      <w:r>
        <w:rPr>
          <w:bCs/>
        </w:rPr>
        <w:t xml:space="preserve"> </w:t>
      </w:r>
      <w:r w:rsidRPr="00A63FB1">
        <w:rPr>
          <w:bCs/>
        </w:rPr>
        <w:t>serve in key roles: the Assessor, Clerk &amp; Recorder, Coroner, District Attorney (4th Judicial</w:t>
      </w:r>
      <w:r>
        <w:rPr>
          <w:bCs/>
        </w:rPr>
        <w:t xml:space="preserve"> </w:t>
      </w:r>
      <w:r w:rsidRPr="00A63FB1">
        <w:rPr>
          <w:bCs/>
        </w:rPr>
        <w:t>District), Sheriff, Surveyor, and Treasurer. Various other departments are managed by</w:t>
      </w:r>
    </w:p>
    <w:p w14:paraId="19B2DBF0" w14:textId="08DAAF51" w:rsidR="00A63FB1" w:rsidRDefault="00A63FB1" w:rsidP="00A63FB1">
      <w:pPr>
        <w:pStyle w:val="BodyText"/>
        <w:spacing w:line="276" w:lineRule="auto"/>
        <w:ind w:left="720" w:right="337"/>
        <w:jc w:val="both"/>
        <w:rPr>
          <w:bCs/>
        </w:rPr>
      </w:pPr>
      <w:r w:rsidRPr="00A63FB1">
        <w:rPr>
          <w:bCs/>
        </w:rPr>
        <w:t>appointed department heads.</w:t>
      </w:r>
    </w:p>
    <w:p w14:paraId="587F89E8" w14:textId="77777777" w:rsidR="00A63FB1" w:rsidRDefault="00A63FB1" w:rsidP="00A63FB1">
      <w:pPr>
        <w:pStyle w:val="BodyText"/>
        <w:spacing w:line="276" w:lineRule="auto"/>
        <w:ind w:left="720" w:right="337"/>
        <w:jc w:val="both"/>
        <w:rPr>
          <w:bCs/>
        </w:rPr>
      </w:pPr>
    </w:p>
    <w:p w14:paraId="76D68BBA" w14:textId="229B0433" w:rsidR="00A63FB1" w:rsidRPr="00A63FB1" w:rsidRDefault="00A63FB1" w:rsidP="00A63FB1">
      <w:pPr>
        <w:pStyle w:val="BodyText"/>
        <w:spacing w:line="276" w:lineRule="auto"/>
        <w:ind w:left="720" w:right="337"/>
        <w:jc w:val="both"/>
        <w:rPr>
          <w:bCs/>
        </w:rPr>
      </w:pPr>
      <w:r w:rsidRPr="00A63FB1">
        <w:rPr>
          <w:bCs/>
        </w:rPr>
        <w:t>To effectively serve both the public and its diverse organizational needs, El Paso County</w:t>
      </w:r>
      <w:r>
        <w:rPr>
          <w:bCs/>
        </w:rPr>
        <w:t xml:space="preserve"> </w:t>
      </w:r>
      <w:r w:rsidRPr="00A63FB1">
        <w:rPr>
          <w:bCs/>
        </w:rPr>
        <w:t>maintains a robust, scalable digital infrastructure comprising 18 WordPress websites hosted</w:t>
      </w:r>
      <w:r>
        <w:rPr>
          <w:bCs/>
        </w:rPr>
        <w:t xml:space="preserve"> </w:t>
      </w:r>
      <w:r w:rsidRPr="00A63FB1">
        <w:rPr>
          <w:bCs/>
        </w:rPr>
        <w:t>on Amazon Web Services (AWS). This includes 17 public-facing websites and one private</w:t>
      </w:r>
      <w:r>
        <w:rPr>
          <w:bCs/>
        </w:rPr>
        <w:t xml:space="preserve"> </w:t>
      </w:r>
      <w:r w:rsidRPr="00A63FB1">
        <w:rPr>
          <w:bCs/>
        </w:rPr>
        <w:t>intranet. The public websites are configured as a WordPress Multisite Network and are</w:t>
      </w:r>
      <w:r>
        <w:rPr>
          <w:bCs/>
        </w:rPr>
        <w:t xml:space="preserve"> </w:t>
      </w:r>
      <w:r w:rsidRPr="00A63FB1">
        <w:rPr>
          <w:bCs/>
        </w:rPr>
        <w:t>horizontally hosted on AWS. Development and staging environments are also maintained</w:t>
      </w:r>
      <w:r>
        <w:rPr>
          <w:bCs/>
        </w:rPr>
        <w:t xml:space="preserve"> </w:t>
      </w:r>
      <w:r w:rsidRPr="00A63FB1">
        <w:rPr>
          <w:bCs/>
        </w:rPr>
        <w:t>within AWS. Additionally, several vanity domains are used to redirect or forward users to</w:t>
      </w:r>
    </w:p>
    <w:p w14:paraId="68EE245C" w14:textId="71216FD5" w:rsidR="00A63FB1" w:rsidRDefault="00A63FB1" w:rsidP="00A63FB1">
      <w:pPr>
        <w:pStyle w:val="BodyText"/>
        <w:spacing w:line="276" w:lineRule="auto"/>
        <w:ind w:left="720" w:right="337"/>
        <w:jc w:val="both"/>
        <w:rPr>
          <w:bCs/>
        </w:rPr>
      </w:pPr>
      <w:r w:rsidRPr="00A63FB1">
        <w:rPr>
          <w:bCs/>
        </w:rPr>
        <w:t>relevant web pages</w:t>
      </w:r>
      <w:r>
        <w:rPr>
          <w:bCs/>
        </w:rPr>
        <w:t>.</w:t>
      </w:r>
    </w:p>
    <w:p w14:paraId="1560D808" w14:textId="77777777" w:rsidR="00A63FB1" w:rsidRDefault="00A63FB1" w:rsidP="00A63FB1">
      <w:pPr>
        <w:pStyle w:val="BodyText"/>
        <w:spacing w:line="276" w:lineRule="auto"/>
        <w:ind w:left="720" w:right="337"/>
        <w:jc w:val="both"/>
        <w:rPr>
          <w:bCs/>
        </w:rPr>
      </w:pPr>
    </w:p>
    <w:p w14:paraId="70A25DB3" w14:textId="06BE7AE9" w:rsidR="00A63FB1" w:rsidRDefault="00A63FB1" w:rsidP="00A63FB1">
      <w:pPr>
        <w:pStyle w:val="BodyText"/>
        <w:spacing w:line="276" w:lineRule="auto"/>
        <w:ind w:left="720" w:right="337"/>
        <w:jc w:val="both"/>
        <w:rPr>
          <w:bCs/>
        </w:rPr>
      </w:pPr>
      <w:r w:rsidRPr="00A63FB1">
        <w:rPr>
          <w:bCs/>
        </w:rPr>
        <w:t>Below is an overview of the web infrastructure, associated cloud services, key technologies,</w:t>
      </w:r>
      <w:r>
        <w:rPr>
          <w:bCs/>
        </w:rPr>
        <w:t xml:space="preserve"> </w:t>
      </w:r>
      <w:r w:rsidRPr="00A63FB1">
        <w:rPr>
          <w:bCs/>
        </w:rPr>
        <w:t>and departmental roles</w:t>
      </w:r>
      <w:r>
        <w:rPr>
          <w:bCs/>
        </w:rPr>
        <w:t>.</w:t>
      </w:r>
    </w:p>
    <w:p w14:paraId="7D85F189" w14:textId="77777777" w:rsidR="00A63FB1" w:rsidRDefault="00A63FB1" w:rsidP="00A63FB1">
      <w:pPr>
        <w:pStyle w:val="BodyText"/>
        <w:spacing w:line="276" w:lineRule="auto"/>
        <w:ind w:left="720" w:right="337"/>
        <w:jc w:val="both"/>
        <w:rPr>
          <w:bCs/>
        </w:rPr>
      </w:pPr>
    </w:p>
    <w:p w14:paraId="2F5673A8" w14:textId="2779E4A0" w:rsidR="00A63FB1" w:rsidRPr="00A63FB1" w:rsidRDefault="00A63FB1" w:rsidP="00A63FB1">
      <w:pPr>
        <w:pStyle w:val="BodyText"/>
        <w:spacing w:line="276" w:lineRule="auto"/>
        <w:ind w:left="720" w:right="337"/>
        <w:jc w:val="both"/>
        <w:rPr>
          <w:b/>
        </w:rPr>
      </w:pPr>
      <w:r w:rsidRPr="00A63FB1">
        <w:rPr>
          <w:b/>
        </w:rPr>
        <w:t>AWS:</w:t>
      </w:r>
    </w:p>
    <w:p w14:paraId="04713CFD" w14:textId="7275E8B6" w:rsidR="00A63FB1" w:rsidRDefault="00A63FB1" w:rsidP="00A63FB1">
      <w:pPr>
        <w:pStyle w:val="BodyText"/>
        <w:spacing w:line="276" w:lineRule="auto"/>
        <w:ind w:left="720" w:right="337"/>
        <w:jc w:val="both"/>
        <w:rPr>
          <w:bCs/>
        </w:rPr>
      </w:pPr>
      <w:r w:rsidRPr="00A63FB1">
        <w:rPr>
          <w:bCs/>
        </w:rPr>
        <w:t>The hosting infrastructure is designed for scalability and performance, leveraging a broad</w:t>
      </w:r>
      <w:r>
        <w:rPr>
          <w:bCs/>
        </w:rPr>
        <w:t xml:space="preserve"> </w:t>
      </w:r>
      <w:r w:rsidRPr="00A63FB1">
        <w:rPr>
          <w:bCs/>
        </w:rPr>
        <w:t>suite of AWS services which includes a mix of long-term reserved and monthly on-demand</w:t>
      </w:r>
      <w:r>
        <w:rPr>
          <w:bCs/>
        </w:rPr>
        <w:t xml:space="preserve"> </w:t>
      </w:r>
      <w:r w:rsidRPr="00A63FB1">
        <w:rPr>
          <w:bCs/>
        </w:rPr>
        <w:t>services. While not exhaustive, the list below covers most of the services currently in use</w:t>
      </w:r>
      <w:r>
        <w:rPr>
          <w:bCs/>
        </w:rPr>
        <w:t>.</w:t>
      </w:r>
    </w:p>
    <w:p w14:paraId="7597F5EE" w14:textId="77777777" w:rsidR="00A63FB1" w:rsidRDefault="00A63FB1" w:rsidP="00A63FB1">
      <w:pPr>
        <w:pStyle w:val="BodyText"/>
        <w:spacing w:line="276" w:lineRule="auto"/>
        <w:ind w:left="720" w:right="337"/>
        <w:jc w:val="both"/>
        <w:rPr>
          <w:bCs/>
        </w:rPr>
      </w:pPr>
    </w:p>
    <w:p w14:paraId="033AD634" w14:textId="4839564B" w:rsidR="00A63FB1" w:rsidRDefault="00A63FB1" w:rsidP="00594BEA">
      <w:pPr>
        <w:pStyle w:val="BodyText"/>
        <w:numPr>
          <w:ilvl w:val="0"/>
          <w:numId w:val="29"/>
        </w:numPr>
        <w:spacing w:line="276" w:lineRule="auto"/>
        <w:ind w:right="337"/>
        <w:jc w:val="both"/>
        <w:rPr>
          <w:bCs/>
        </w:rPr>
      </w:pPr>
      <w:r w:rsidRPr="00A63FB1">
        <w:rPr>
          <w:bCs/>
        </w:rPr>
        <w:t>Compute: Elastic Compute Cloud (EC2) standalone and clustered, AWS Elastic</w:t>
      </w:r>
      <w:r>
        <w:rPr>
          <w:bCs/>
        </w:rPr>
        <w:t xml:space="preserve"> </w:t>
      </w:r>
      <w:r w:rsidRPr="00A63FB1">
        <w:rPr>
          <w:bCs/>
        </w:rPr>
        <w:t>Beanstalk (for auto-scaling applications)</w:t>
      </w:r>
    </w:p>
    <w:p w14:paraId="376159D3" w14:textId="1AF4070B" w:rsidR="00A63FB1" w:rsidRDefault="00A63FB1" w:rsidP="00594BEA">
      <w:pPr>
        <w:pStyle w:val="BodyText"/>
        <w:numPr>
          <w:ilvl w:val="0"/>
          <w:numId w:val="29"/>
        </w:numPr>
        <w:spacing w:line="276" w:lineRule="auto"/>
        <w:ind w:right="337"/>
        <w:jc w:val="both"/>
        <w:rPr>
          <w:bCs/>
        </w:rPr>
      </w:pPr>
      <w:r w:rsidRPr="00A63FB1">
        <w:rPr>
          <w:bCs/>
        </w:rPr>
        <w:t>Storage: Simple Storage Service (S3), Amazon Elastic File System (EFS), AWS</w:t>
      </w:r>
      <w:r>
        <w:rPr>
          <w:bCs/>
        </w:rPr>
        <w:t xml:space="preserve"> </w:t>
      </w:r>
      <w:r w:rsidRPr="00A63FB1">
        <w:rPr>
          <w:bCs/>
        </w:rPr>
        <w:t>Backup</w:t>
      </w:r>
    </w:p>
    <w:p w14:paraId="1DE23587" w14:textId="03E31663" w:rsidR="00A63FB1" w:rsidRDefault="00A63FB1" w:rsidP="00594BEA">
      <w:pPr>
        <w:pStyle w:val="BodyText"/>
        <w:numPr>
          <w:ilvl w:val="0"/>
          <w:numId w:val="29"/>
        </w:numPr>
        <w:spacing w:line="276" w:lineRule="auto"/>
        <w:ind w:right="337"/>
        <w:jc w:val="both"/>
        <w:rPr>
          <w:bCs/>
        </w:rPr>
      </w:pPr>
      <w:r w:rsidRPr="00A63FB1">
        <w:rPr>
          <w:bCs/>
        </w:rPr>
        <w:t>Database: Amazon Aurora, Amazon RDS, AWS Glue</w:t>
      </w:r>
    </w:p>
    <w:p w14:paraId="2041FC5A" w14:textId="0E545E12" w:rsidR="00A63FB1" w:rsidRDefault="00A63FB1" w:rsidP="00594BEA">
      <w:pPr>
        <w:pStyle w:val="BodyText"/>
        <w:numPr>
          <w:ilvl w:val="0"/>
          <w:numId w:val="29"/>
        </w:numPr>
        <w:spacing w:line="276" w:lineRule="auto"/>
        <w:ind w:right="337"/>
        <w:jc w:val="both"/>
        <w:rPr>
          <w:bCs/>
        </w:rPr>
      </w:pPr>
      <w:r w:rsidRPr="00A63FB1">
        <w:rPr>
          <w:bCs/>
        </w:rPr>
        <w:t>Networking: Virtual Private Cloud (VPC), Route 53 (DNS), Amazon CloudFront</w:t>
      </w:r>
      <w:r>
        <w:rPr>
          <w:bCs/>
        </w:rPr>
        <w:t xml:space="preserve"> </w:t>
      </w:r>
      <w:r w:rsidRPr="00A63FB1">
        <w:rPr>
          <w:bCs/>
        </w:rPr>
        <w:t>(CDN), AWS Data Transfer</w:t>
      </w:r>
    </w:p>
    <w:p w14:paraId="66924E6C" w14:textId="6AFC85BD" w:rsidR="00A63FB1" w:rsidRDefault="00A63FB1" w:rsidP="00594BEA">
      <w:pPr>
        <w:pStyle w:val="BodyText"/>
        <w:numPr>
          <w:ilvl w:val="0"/>
          <w:numId w:val="29"/>
        </w:numPr>
        <w:spacing w:line="276" w:lineRule="auto"/>
        <w:ind w:right="337"/>
        <w:jc w:val="both"/>
        <w:rPr>
          <w:bCs/>
        </w:rPr>
      </w:pPr>
      <w:r w:rsidRPr="00A63FB1">
        <w:rPr>
          <w:bCs/>
        </w:rPr>
        <w:t>Load Balancing: Elastic Load Balancer (ELB)</w:t>
      </w:r>
    </w:p>
    <w:p w14:paraId="3BAC3D9C" w14:textId="37D1E822" w:rsidR="00A63FB1" w:rsidRDefault="00A63FB1" w:rsidP="00594BEA">
      <w:pPr>
        <w:pStyle w:val="BodyText"/>
        <w:numPr>
          <w:ilvl w:val="0"/>
          <w:numId w:val="29"/>
        </w:numPr>
        <w:spacing w:line="276" w:lineRule="auto"/>
        <w:ind w:right="337"/>
        <w:jc w:val="both"/>
        <w:rPr>
          <w:bCs/>
        </w:rPr>
      </w:pPr>
      <w:r w:rsidRPr="00A63FB1">
        <w:rPr>
          <w:bCs/>
        </w:rPr>
        <w:t>Auto-scaling: Elastic Beanstalk</w:t>
      </w:r>
    </w:p>
    <w:p w14:paraId="4BA11943" w14:textId="3A8AD7C6" w:rsidR="00A63FB1" w:rsidRDefault="00A63FB1" w:rsidP="00594BEA">
      <w:pPr>
        <w:pStyle w:val="BodyText"/>
        <w:numPr>
          <w:ilvl w:val="0"/>
          <w:numId w:val="29"/>
        </w:numPr>
        <w:spacing w:line="276" w:lineRule="auto"/>
        <w:ind w:right="337"/>
        <w:jc w:val="both"/>
        <w:rPr>
          <w:bCs/>
        </w:rPr>
      </w:pPr>
      <w:r w:rsidRPr="00A63FB1">
        <w:rPr>
          <w:bCs/>
        </w:rPr>
        <w:t>Security: AWS WAF (Web Application Firewall), Security Groups, Identity and</w:t>
      </w:r>
      <w:r>
        <w:rPr>
          <w:bCs/>
        </w:rPr>
        <w:t xml:space="preserve"> </w:t>
      </w:r>
      <w:r w:rsidRPr="00A63FB1">
        <w:rPr>
          <w:bCs/>
        </w:rPr>
        <w:t>Access Management (IAM), AWS GuardDuty, AWS Key Management Service</w:t>
      </w:r>
      <w:r>
        <w:rPr>
          <w:bCs/>
        </w:rPr>
        <w:t xml:space="preserve"> </w:t>
      </w:r>
      <w:r w:rsidRPr="00A63FB1">
        <w:rPr>
          <w:bCs/>
        </w:rPr>
        <w:t>(KMS), AWS Secrets Manager, AWS Directory Service, Identity Federation</w:t>
      </w:r>
    </w:p>
    <w:p w14:paraId="2B5EB899" w14:textId="263E9C29" w:rsidR="00A63FB1" w:rsidRDefault="00A63FB1" w:rsidP="00594BEA">
      <w:pPr>
        <w:pStyle w:val="BodyText"/>
        <w:numPr>
          <w:ilvl w:val="0"/>
          <w:numId w:val="29"/>
        </w:numPr>
        <w:spacing w:line="276" w:lineRule="auto"/>
        <w:ind w:right="337"/>
        <w:jc w:val="both"/>
        <w:rPr>
          <w:bCs/>
        </w:rPr>
      </w:pPr>
      <w:r w:rsidRPr="00A63FB1">
        <w:rPr>
          <w:bCs/>
        </w:rPr>
        <w:t>Infrastructure as Code: AWS CloudFormation</w:t>
      </w:r>
    </w:p>
    <w:p w14:paraId="10A71711" w14:textId="742583DE" w:rsidR="00A63FB1" w:rsidRDefault="00A63FB1" w:rsidP="00594BEA">
      <w:pPr>
        <w:pStyle w:val="BodyText"/>
        <w:numPr>
          <w:ilvl w:val="0"/>
          <w:numId w:val="29"/>
        </w:numPr>
        <w:spacing w:line="276" w:lineRule="auto"/>
        <w:ind w:right="337"/>
        <w:jc w:val="both"/>
        <w:rPr>
          <w:bCs/>
        </w:rPr>
      </w:pPr>
      <w:r w:rsidRPr="00A63FB1">
        <w:rPr>
          <w:bCs/>
        </w:rPr>
        <w:t>Monitoring, Logging, and Compliance: Amazon CloudWatch, AWS CloudTrail,</w:t>
      </w:r>
      <w:r>
        <w:rPr>
          <w:bCs/>
        </w:rPr>
        <w:t xml:space="preserve"> </w:t>
      </w:r>
      <w:r w:rsidRPr="00A63FB1">
        <w:rPr>
          <w:bCs/>
        </w:rPr>
        <w:t>AWS Config</w:t>
      </w:r>
    </w:p>
    <w:p w14:paraId="76C0E8A6" w14:textId="64C75B30" w:rsidR="00A63FB1" w:rsidRDefault="00A63FB1" w:rsidP="00594BEA">
      <w:pPr>
        <w:pStyle w:val="BodyText"/>
        <w:numPr>
          <w:ilvl w:val="0"/>
          <w:numId w:val="29"/>
        </w:numPr>
        <w:spacing w:line="276" w:lineRule="auto"/>
        <w:ind w:right="337"/>
        <w:jc w:val="both"/>
        <w:rPr>
          <w:bCs/>
        </w:rPr>
      </w:pPr>
      <w:r w:rsidRPr="00A63FB1">
        <w:rPr>
          <w:bCs/>
        </w:rPr>
        <w:t>Messaging &amp; Notification: Amazon Simple Email Service (SES), Amazon Simple</w:t>
      </w:r>
      <w:r>
        <w:rPr>
          <w:bCs/>
        </w:rPr>
        <w:t xml:space="preserve"> </w:t>
      </w:r>
      <w:r w:rsidRPr="00A63FB1">
        <w:rPr>
          <w:bCs/>
        </w:rPr>
        <w:t>Notification Service (SNS)</w:t>
      </w:r>
    </w:p>
    <w:p w14:paraId="22E4375C" w14:textId="77777777" w:rsidR="00A63FB1" w:rsidRDefault="00A63FB1" w:rsidP="00A63FB1">
      <w:pPr>
        <w:pStyle w:val="BodyText"/>
        <w:spacing w:line="276" w:lineRule="auto"/>
        <w:ind w:right="337"/>
        <w:jc w:val="both"/>
        <w:rPr>
          <w:bCs/>
        </w:rPr>
      </w:pPr>
    </w:p>
    <w:p w14:paraId="4D28C26A" w14:textId="6DC56A35" w:rsidR="00A63FB1" w:rsidRPr="00A63FB1" w:rsidRDefault="00A63FB1" w:rsidP="00A63FB1">
      <w:pPr>
        <w:pStyle w:val="BodyText"/>
        <w:spacing w:line="276" w:lineRule="auto"/>
        <w:ind w:left="720" w:right="337"/>
        <w:jc w:val="both"/>
        <w:rPr>
          <w:b/>
        </w:rPr>
      </w:pPr>
      <w:r w:rsidRPr="00A63FB1">
        <w:rPr>
          <w:b/>
        </w:rPr>
        <w:t>Deployment and Source Control:</w:t>
      </w:r>
    </w:p>
    <w:p w14:paraId="11802FBD" w14:textId="77777777" w:rsidR="00A63FB1" w:rsidRDefault="00A63FB1" w:rsidP="00A63FB1">
      <w:pPr>
        <w:pStyle w:val="BodyText"/>
        <w:spacing w:line="276" w:lineRule="auto"/>
        <w:ind w:left="720" w:right="337"/>
        <w:jc w:val="both"/>
        <w:rPr>
          <w:bCs/>
        </w:rPr>
      </w:pPr>
    </w:p>
    <w:p w14:paraId="025D3812" w14:textId="0BA2A2CA" w:rsidR="00A63FB1" w:rsidRDefault="00A63FB1" w:rsidP="00594BEA">
      <w:pPr>
        <w:pStyle w:val="BodyText"/>
        <w:numPr>
          <w:ilvl w:val="0"/>
          <w:numId w:val="30"/>
        </w:numPr>
        <w:spacing w:line="276" w:lineRule="auto"/>
        <w:ind w:right="337"/>
        <w:jc w:val="both"/>
        <w:rPr>
          <w:bCs/>
        </w:rPr>
      </w:pPr>
      <w:r w:rsidRPr="00A63FB1">
        <w:rPr>
          <w:bCs/>
        </w:rPr>
        <w:t>Code Repository: Beanstalk Git repository</w:t>
      </w:r>
    </w:p>
    <w:p w14:paraId="3349A98E" w14:textId="0F9BDA5A" w:rsidR="00A63FB1" w:rsidRDefault="00A63FB1" w:rsidP="00594BEA">
      <w:pPr>
        <w:pStyle w:val="BodyText"/>
        <w:numPr>
          <w:ilvl w:val="0"/>
          <w:numId w:val="30"/>
        </w:numPr>
        <w:spacing w:line="276" w:lineRule="auto"/>
        <w:ind w:right="337"/>
        <w:jc w:val="both"/>
        <w:rPr>
          <w:bCs/>
        </w:rPr>
      </w:pPr>
      <w:r w:rsidRPr="00A63FB1">
        <w:rPr>
          <w:bCs/>
        </w:rPr>
        <w:t>CI/CD Automation: DeployBot</w:t>
      </w:r>
    </w:p>
    <w:p w14:paraId="02906DC9" w14:textId="77777777" w:rsidR="00A63FB1" w:rsidRDefault="00A63FB1" w:rsidP="00A63FB1">
      <w:pPr>
        <w:pStyle w:val="BodyText"/>
        <w:spacing w:line="276" w:lineRule="auto"/>
        <w:ind w:right="337"/>
        <w:jc w:val="both"/>
        <w:rPr>
          <w:bCs/>
        </w:rPr>
      </w:pPr>
    </w:p>
    <w:p w14:paraId="4D56A630" w14:textId="08AD17D9" w:rsidR="00A63FB1" w:rsidRDefault="00A63FB1" w:rsidP="00A63FB1">
      <w:pPr>
        <w:pStyle w:val="BodyText"/>
        <w:spacing w:line="276" w:lineRule="auto"/>
        <w:ind w:left="720" w:right="337"/>
        <w:jc w:val="both"/>
        <w:rPr>
          <w:b/>
        </w:rPr>
      </w:pPr>
      <w:r w:rsidRPr="00A63FB1">
        <w:rPr>
          <w:b/>
        </w:rPr>
        <w:t>WordPress Plugins and Tools:</w:t>
      </w:r>
    </w:p>
    <w:p w14:paraId="560A24AE" w14:textId="19A2EFEB" w:rsidR="00594BEA" w:rsidRPr="00594BEA" w:rsidRDefault="00594BEA" w:rsidP="00594BEA">
      <w:pPr>
        <w:pStyle w:val="BodyText"/>
        <w:spacing w:line="276" w:lineRule="auto"/>
        <w:ind w:left="720" w:right="337"/>
        <w:jc w:val="both"/>
        <w:rPr>
          <w:bCs/>
        </w:rPr>
      </w:pPr>
      <w:r w:rsidRPr="00594BEA">
        <w:rPr>
          <w:bCs/>
        </w:rPr>
        <w:t>The WordPress instances leverage a wide range of plugins and third-party services to enhance</w:t>
      </w:r>
      <w:r>
        <w:rPr>
          <w:bCs/>
        </w:rPr>
        <w:t xml:space="preserve"> </w:t>
      </w:r>
      <w:r w:rsidRPr="00594BEA">
        <w:rPr>
          <w:bCs/>
        </w:rPr>
        <w:t>performance, security, and usability. The following is not a comprehensive list, but highlights</w:t>
      </w:r>
      <w:r>
        <w:rPr>
          <w:bCs/>
        </w:rPr>
        <w:t xml:space="preserve"> </w:t>
      </w:r>
      <w:r w:rsidRPr="00594BEA">
        <w:rPr>
          <w:bCs/>
        </w:rPr>
        <w:t>key tools currently in use:</w:t>
      </w:r>
    </w:p>
    <w:p w14:paraId="7364B31E" w14:textId="77777777" w:rsidR="00A63FB1" w:rsidRDefault="00A63FB1" w:rsidP="00A63FB1">
      <w:pPr>
        <w:pStyle w:val="BodyText"/>
        <w:spacing w:line="276" w:lineRule="auto"/>
        <w:ind w:left="720" w:right="337"/>
        <w:jc w:val="both"/>
        <w:rPr>
          <w:bCs/>
        </w:rPr>
      </w:pPr>
    </w:p>
    <w:p w14:paraId="09189E36" w14:textId="6A397B62" w:rsidR="00A63FB1" w:rsidRDefault="00594BEA" w:rsidP="00594BEA">
      <w:pPr>
        <w:pStyle w:val="BodyText"/>
        <w:numPr>
          <w:ilvl w:val="0"/>
          <w:numId w:val="31"/>
        </w:numPr>
        <w:spacing w:line="276" w:lineRule="auto"/>
        <w:ind w:right="337"/>
        <w:jc w:val="both"/>
        <w:rPr>
          <w:bCs/>
        </w:rPr>
      </w:pPr>
      <w:r w:rsidRPr="00594BEA">
        <w:rPr>
          <w:bCs/>
        </w:rPr>
        <w:t>Accessibility Compliance Monitoring: Siteimprove</w:t>
      </w:r>
    </w:p>
    <w:p w14:paraId="46313A27" w14:textId="6A1F66BC" w:rsidR="00594BEA" w:rsidRDefault="00594BEA" w:rsidP="00594BEA">
      <w:pPr>
        <w:pStyle w:val="BodyText"/>
        <w:numPr>
          <w:ilvl w:val="0"/>
          <w:numId w:val="31"/>
        </w:numPr>
        <w:spacing w:line="276" w:lineRule="auto"/>
        <w:ind w:right="337"/>
        <w:jc w:val="both"/>
        <w:rPr>
          <w:bCs/>
        </w:rPr>
      </w:pPr>
      <w:r w:rsidRPr="00594BEA">
        <w:rPr>
          <w:bCs/>
        </w:rPr>
        <w:t>Search: Elastic Site Search Pro</w:t>
      </w:r>
    </w:p>
    <w:p w14:paraId="39C19312" w14:textId="14BBB315" w:rsidR="00594BEA" w:rsidRDefault="00594BEA" w:rsidP="00594BEA">
      <w:pPr>
        <w:pStyle w:val="BodyText"/>
        <w:numPr>
          <w:ilvl w:val="0"/>
          <w:numId w:val="31"/>
        </w:numPr>
        <w:spacing w:line="276" w:lineRule="auto"/>
        <w:ind w:right="337"/>
        <w:jc w:val="both"/>
        <w:rPr>
          <w:bCs/>
        </w:rPr>
      </w:pPr>
      <w:r w:rsidRPr="00594BEA">
        <w:rPr>
          <w:bCs/>
        </w:rPr>
        <w:t>SEO: Yoast SEO</w:t>
      </w:r>
    </w:p>
    <w:p w14:paraId="26B00BF1" w14:textId="554A2E22" w:rsidR="00594BEA" w:rsidRDefault="00594BEA" w:rsidP="00594BEA">
      <w:pPr>
        <w:pStyle w:val="BodyText"/>
        <w:numPr>
          <w:ilvl w:val="0"/>
          <w:numId w:val="31"/>
        </w:numPr>
        <w:spacing w:line="276" w:lineRule="auto"/>
        <w:ind w:right="337"/>
        <w:jc w:val="both"/>
        <w:rPr>
          <w:bCs/>
        </w:rPr>
      </w:pPr>
      <w:r w:rsidRPr="00594BEA">
        <w:rPr>
          <w:bCs/>
        </w:rPr>
        <w:t>Forms &amp; User Interaction: Gravity Forms, WPForms, WP Mail SMTP</w:t>
      </w:r>
    </w:p>
    <w:p w14:paraId="2FF496CE" w14:textId="3CFC9434" w:rsidR="00594BEA" w:rsidRDefault="00594BEA" w:rsidP="00594BEA">
      <w:pPr>
        <w:pStyle w:val="BodyText"/>
        <w:numPr>
          <w:ilvl w:val="0"/>
          <w:numId w:val="31"/>
        </w:numPr>
        <w:spacing w:line="276" w:lineRule="auto"/>
        <w:ind w:right="337"/>
        <w:jc w:val="both"/>
        <w:rPr>
          <w:bCs/>
        </w:rPr>
      </w:pPr>
      <w:r w:rsidRPr="00594BEA">
        <w:rPr>
          <w:bCs/>
        </w:rPr>
        <w:t>Security &amp; Logging: Wordfence, WP Security Audit Log, MiniOrange (SSO, MFA)</w:t>
      </w:r>
    </w:p>
    <w:p w14:paraId="5948D1A1" w14:textId="60A1A8F1" w:rsidR="00594BEA" w:rsidRDefault="00594BEA" w:rsidP="00594BEA">
      <w:pPr>
        <w:pStyle w:val="BodyText"/>
        <w:numPr>
          <w:ilvl w:val="0"/>
          <w:numId w:val="31"/>
        </w:numPr>
        <w:spacing w:line="276" w:lineRule="auto"/>
        <w:ind w:right="337"/>
        <w:jc w:val="both"/>
        <w:rPr>
          <w:bCs/>
        </w:rPr>
      </w:pPr>
      <w:r w:rsidRPr="00594BEA">
        <w:rPr>
          <w:bCs/>
        </w:rPr>
        <w:t>Media Management: Media Library Plus Pro</w:t>
      </w:r>
    </w:p>
    <w:p w14:paraId="52F907A5" w14:textId="563BB343" w:rsidR="00594BEA" w:rsidRDefault="00594BEA" w:rsidP="00594BEA">
      <w:pPr>
        <w:pStyle w:val="BodyText"/>
        <w:numPr>
          <w:ilvl w:val="0"/>
          <w:numId w:val="31"/>
        </w:numPr>
        <w:spacing w:line="276" w:lineRule="auto"/>
        <w:ind w:right="337"/>
        <w:jc w:val="both"/>
        <w:rPr>
          <w:bCs/>
        </w:rPr>
      </w:pPr>
      <w:r w:rsidRPr="00594BEA">
        <w:rPr>
          <w:bCs/>
        </w:rPr>
        <w:t>Calendaring: The Events Calendar</w:t>
      </w:r>
    </w:p>
    <w:p w14:paraId="2143A94C" w14:textId="623F5CAB" w:rsidR="00594BEA" w:rsidRDefault="00594BEA" w:rsidP="00594BEA">
      <w:pPr>
        <w:pStyle w:val="BodyText"/>
        <w:numPr>
          <w:ilvl w:val="0"/>
          <w:numId w:val="31"/>
        </w:numPr>
        <w:spacing w:line="276" w:lineRule="auto"/>
        <w:ind w:right="337"/>
        <w:jc w:val="both"/>
        <w:rPr>
          <w:bCs/>
        </w:rPr>
      </w:pPr>
      <w:r w:rsidRPr="00594BEA">
        <w:rPr>
          <w:bCs/>
        </w:rPr>
        <w:t>Administration: Advanced Cron Manager, Duplicate Page</w:t>
      </w:r>
    </w:p>
    <w:p w14:paraId="422D128F" w14:textId="77777777" w:rsidR="00594BEA" w:rsidRDefault="00594BEA" w:rsidP="00594BEA">
      <w:pPr>
        <w:pStyle w:val="BodyText"/>
        <w:spacing w:line="276" w:lineRule="auto"/>
        <w:ind w:right="337"/>
        <w:jc w:val="both"/>
        <w:rPr>
          <w:bCs/>
        </w:rPr>
      </w:pPr>
    </w:p>
    <w:p w14:paraId="3512B85C" w14:textId="4821D286" w:rsidR="00594BEA" w:rsidRPr="00594BEA" w:rsidRDefault="00594BEA" w:rsidP="00594BEA">
      <w:pPr>
        <w:pStyle w:val="BodyText"/>
        <w:spacing w:line="276" w:lineRule="auto"/>
        <w:ind w:left="720" w:right="337"/>
        <w:jc w:val="both"/>
        <w:rPr>
          <w:b/>
        </w:rPr>
      </w:pPr>
      <w:r w:rsidRPr="00594BEA">
        <w:rPr>
          <w:b/>
        </w:rPr>
        <w:t>IT Service Management:</w:t>
      </w:r>
    </w:p>
    <w:p w14:paraId="24EB967F" w14:textId="28373B73" w:rsidR="00594BEA" w:rsidRDefault="00594BEA" w:rsidP="00594BEA">
      <w:pPr>
        <w:pStyle w:val="BodyText"/>
        <w:spacing w:line="276" w:lineRule="auto"/>
        <w:ind w:left="720" w:right="337"/>
        <w:jc w:val="both"/>
        <w:rPr>
          <w:bCs/>
        </w:rPr>
      </w:pPr>
      <w:r w:rsidRPr="00594BEA">
        <w:rPr>
          <w:bCs/>
        </w:rPr>
        <w:t>To support governance, operations, and service delivery, El Paso County leverages an</w:t>
      </w:r>
      <w:r>
        <w:rPr>
          <w:bCs/>
        </w:rPr>
        <w:t xml:space="preserve"> </w:t>
      </w:r>
      <w:r w:rsidRPr="00594BEA">
        <w:rPr>
          <w:bCs/>
        </w:rPr>
        <w:t>enterprise ITSM platform, ServiceNow. This system is used to:</w:t>
      </w:r>
    </w:p>
    <w:p w14:paraId="47C3D99C" w14:textId="77777777" w:rsidR="00594BEA" w:rsidRDefault="00594BEA" w:rsidP="00594BEA">
      <w:pPr>
        <w:pStyle w:val="BodyText"/>
        <w:spacing w:line="276" w:lineRule="auto"/>
        <w:ind w:left="720" w:right="337"/>
        <w:jc w:val="both"/>
        <w:rPr>
          <w:bCs/>
        </w:rPr>
      </w:pPr>
    </w:p>
    <w:p w14:paraId="2EDFE643" w14:textId="3C015D4E" w:rsidR="00594BEA" w:rsidRDefault="00594BEA" w:rsidP="00594BEA">
      <w:pPr>
        <w:pStyle w:val="BodyText"/>
        <w:numPr>
          <w:ilvl w:val="0"/>
          <w:numId w:val="32"/>
        </w:numPr>
        <w:spacing w:line="276" w:lineRule="auto"/>
        <w:ind w:right="337"/>
        <w:jc w:val="both"/>
        <w:rPr>
          <w:bCs/>
        </w:rPr>
      </w:pPr>
      <w:r w:rsidRPr="00594BEA">
        <w:rPr>
          <w:bCs/>
        </w:rPr>
        <w:t>Track incidents and service requests related to the AWS/WordPress ecosystem</w:t>
      </w:r>
    </w:p>
    <w:p w14:paraId="5859EED0" w14:textId="75B1645F" w:rsidR="00594BEA" w:rsidRDefault="00594BEA" w:rsidP="00594BEA">
      <w:pPr>
        <w:pStyle w:val="BodyText"/>
        <w:numPr>
          <w:ilvl w:val="0"/>
          <w:numId w:val="32"/>
        </w:numPr>
        <w:spacing w:line="276" w:lineRule="auto"/>
        <w:ind w:right="337"/>
        <w:jc w:val="both"/>
        <w:rPr>
          <w:bCs/>
        </w:rPr>
      </w:pPr>
      <w:r w:rsidRPr="00594BEA">
        <w:rPr>
          <w:bCs/>
        </w:rPr>
        <w:t>Enable service catalog requests for updates, new features, or enhancements to</w:t>
      </w:r>
      <w:r>
        <w:rPr>
          <w:bCs/>
        </w:rPr>
        <w:t xml:space="preserve"> </w:t>
      </w:r>
      <w:r w:rsidRPr="00594BEA">
        <w:rPr>
          <w:bCs/>
        </w:rPr>
        <w:t>County websites</w:t>
      </w:r>
    </w:p>
    <w:p w14:paraId="7B807DAC" w14:textId="77777777" w:rsidR="00594BEA" w:rsidRDefault="00594BEA" w:rsidP="00594BEA">
      <w:pPr>
        <w:pStyle w:val="BodyText"/>
        <w:spacing w:line="276" w:lineRule="auto"/>
        <w:ind w:right="337"/>
        <w:jc w:val="both"/>
        <w:rPr>
          <w:bCs/>
        </w:rPr>
      </w:pPr>
    </w:p>
    <w:p w14:paraId="4D768B2B" w14:textId="4F741ABF" w:rsidR="00594BEA" w:rsidRPr="00594BEA" w:rsidRDefault="00594BEA" w:rsidP="00594BEA">
      <w:pPr>
        <w:pStyle w:val="BodyText"/>
        <w:spacing w:line="276" w:lineRule="auto"/>
        <w:ind w:left="720" w:right="337"/>
        <w:jc w:val="both"/>
        <w:rPr>
          <w:b/>
        </w:rPr>
      </w:pPr>
      <w:r w:rsidRPr="00594BEA">
        <w:rPr>
          <w:b/>
        </w:rPr>
        <w:t>Roles and Responsibilities:</w:t>
      </w:r>
    </w:p>
    <w:p w14:paraId="243416AE" w14:textId="0C2BE50E" w:rsidR="00594BEA" w:rsidRDefault="00594BEA" w:rsidP="00594BEA">
      <w:pPr>
        <w:pStyle w:val="BodyText"/>
        <w:spacing w:line="276" w:lineRule="auto"/>
        <w:ind w:left="720" w:right="337"/>
        <w:jc w:val="both"/>
        <w:rPr>
          <w:bCs/>
        </w:rPr>
      </w:pPr>
      <w:r w:rsidRPr="00594BEA">
        <w:rPr>
          <w:bCs/>
        </w:rPr>
        <w:t>The El Paso County WordPress environment is collaboratively managed by the Digital,</w:t>
      </w:r>
      <w:r>
        <w:rPr>
          <w:bCs/>
        </w:rPr>
        <w:t xml:space="preserve"> </w:t>
      </w:r>
      <w:r w:rsidRPr="00594BEA">
        <w:rPr>
          <w:bCs/>
        </w:rPr>
        <w:t>Strategy, and Technology (DST), the Communications, and Public Health departments, each</w:t>
      </w:r>
      <w:r>
        <w:rPr>
          <w:bCs/>
        </w:rPr>
        <w:t xml:space="preserve"> </w:t>
      </w:r>
      <w:r w:rsidRPr="00594BEA">
        <w:rPr>
          <w:bCs/>
        </w:rPr>
        <w:t>with clearly defined areas of responsibility</w:t>
      </w:r>
      <w:r>
        <w:rPr>
          <w:bCs/>
        </w:rPr>
        <w:t>:</w:t>
      </w:r>
    </w:p>
    <w:p w14:paraId="711088FA" w14:textId="77777777" w:rsidR="00594BEA" w:rsidRDefault="00594BEA" w:rsidP="00594BEA">
      <w:pPr>
        <w:pStyle w:val="BodyText"/>
        <w:spacing w:line="276" w:lineRule="auto"/>
        <w:ind w:left="720" w:right="337"/>
        <w:jc w:val="both"/>
        <w:rPr>
          <w:bCs/>
        </w:rPr>
      </w:pPr>
    </w:p>
    <w:p w14:paraId="6A05B6A8" w14:textId="27935E5E" w:rsidR="00594BEA" w:rsidRDefault="00594BEA" w:rsidP="00594BEA">
      <w:pPr>
        <w:pStyle w:val="BodyText"/>
        <w:numPr>
          <w:ilvl w:val="0"/>
          <w:numId w:val="33"/>
        </w:numPr>
        <w:spacing w:line="276" w:lineRule="auto"/>
        <w:ind w:right="337"/>
        <w:jc w:val="both"/>
        <w:rPr>
          <w:bCs/>
        </w:rPr>
      </w:pPr>
      <w:r w:rsidRPr="00594BEA">
        <w:rPr>
          <w:bCs/>
        </w:rPr>
        <w:t>DST department – Responsible for overseeing the technical infrastructure, including</w:t>
      </w:r>
      <w:r>
        <w:rPr>
          <w:bCs/>
        </w:rPr>
        <w:t xml:space="preserve"> </w:t>
      </w:r>
      <w:r w:rsidRPr="00594BEA">
        <w:rPr>
          <w:bCs/>
        </w:rPr>
        <w:t>hosting, server management, AWS services, system integrations, security, and</w:t>
      </w:r>
      <w:r>
        <w:rPr>
          <w:bCs/>
        </w:rPr>
        <w:t xml:space="preserve"> </w:t>
      </w:r>
      <w:r w:rsidRPr="00594BEA">
        <w:rPr>
          <w:bCs/>
        </w:rPr>
        <w:t>performance optimization. DST also manages the CI/CD pipeline, deployment</w:t>
      </w:r>
      <w:r>
        <w:rPr>
          <w:bCs/>
        </w:rPr>
        <w:t xml:space="preserve"> </w:t>
      </w:r>
      <w:r w:rsidRPr="00594BEA">
        <w:rPr>
          <w:bCs/>
        </w:rPr>
        <w:t>automation, and the resolution of infrastructure-related incidents. As part of its</w:t>
      </w:r>
      <w:r>
        <w:rPr>
          <w:bCs/>
        </w:rPr>
        <w:t xml:space="preserve"> </w:t>
      </w:r>
      <w:r w:rsidRPr="00594BEA">
        <w:rPr>
          <w:bCs/>
        </w:rPr>
        <w:t>operational role, DST evaluates incoming technical requests and incidents, triages</w:t>
      </w:r>
      <w:r>
        <w:rPr>
          <w:bCs/>
        </w:rPr>
        <w:t xml:space="preserve"> </w:t>
      </w:r>
      <w:r w:rsidRPr="00594BEA">
        <w:rPr>
          <w:bCs/>
        </w:rPr>
        <w:t>them based on urgency and scope, and assigns them to the appropriate team or</w:t>
      </w:r>
      <w:r>
        <w:rPr>
          <w:bCs/>
        </w:rPr>
        <w:t xml:space="preserve"> </w:t>
      </w:r>
      <w:r w:rsidRPr="00594BEA">
        <w:rPr>
          <w:bCs/>
        </w:rPr>
        <w:t>resource for resolution. In addition, DST provides training and support to</w:t>
      </w:r>
      <w:r>
        <w:rPr>
          <w:bCs/>
        </w:rPr>
        <w:t xml:space="preserve"> </w:t>
      </w:r>
      <w:r w:rsidRPr="00594BEA">
        <w:rPr>
          <w:bCs/>
        </w:rPr>
        <w:t>departments and users involved in site editing and content management</w:t>
      </w:r>
    </w:p>
    <w:p w14:paraId="30A3EE1E" w14:textId="76FAA811" w:rsidR="00594BEA" w:rsidRDefault="00594BEA" w:rsidP="00594BEA">
      <w:pPr>
        <w:pStyle w:val="BodyText"/>
        <w:numPr>
          <w:ilvl w:val="0"/>
          <w:numId w:val="33"/>
        </w:numPr>
        <w:spacing w:line="276" w:lineRule="auto"/>
        <w:ind w:right="337"/>
        <w:jc w:val="both"/>
        <w:rPr>
          <w:bCs/>
        </w:rPr>
      </w:pPr>
      <w:r w:rsidRPr="00594BEA">
        <w:rPr>
          <w:bCs/>
        </w:rPr>
        <w:t>Communications Department – Leads content governance and user engagement</w:t>
      </w:r>
      <w:r>
        <w:rPr>
          <w:bCs/>
        </w:rPr>
        <w:t xml:space="preserve"> </w:t>
      </w:r>
      <w:r w:rsidRPr="00594BEA">
        <w:rPr>
          <w:bCs/>
        </w:rPr>
        <w:t>strategy for the elpasoco.com websites. Responsibilities include branding,</w:t>
      </w:r>
      <w:r>
        <w:rPr>
          <w:bCs/>
        </w:rPr>
        <w:t xml:space="preserve"> </w:t>
      </w:r>
      <w:r w:rsidRPr="00594BEA">
        <w:rPr>
          <w:bCs/>
        </w:rPr>
        <w:t>messaging, accessibility compliance, editorial standards, and editor training. The</w:t>
      </w:r>
      <w:r>
        <w:rPr>
          <w:bCs/>
        </w:rPr>
        <w:t xml:space="preserve"> </w:t>
      </w:r>
      <w:r w:rsidRPr="00594BEA">
        <w:rPr>
          <w:bCs/>
        </w:rPr>
        <w:t>department also provides guidance and supports distributed site editors across other</w:t>
      </w:r>
      <w:r>
        <w:rPr>
          <w:bCs/>
        </w:rPr>
        <w:t xml:space="preserve"> </w:t>
      </w:r>
      <w:r w:rsidRPr="00594BEA">
        <w:rPr>
          <w:bCs/>
        </w:rPr>
        <w:t>departments to ensure branding and accessibility standards are met</w:t>
      </w:r>
    </w:p>
    <w:p w14:paraId="10C66EBF" w14:textId="0502F94B" w:rsidR="00594BEA" w:rsidRDefault="00594BEA" w:rsidP="00594BEA">
      <w:pPr>
        <w:pStyle w:val="BodyText"/>
        <w:numPr>
          <w:ilvl w:val="0"/>
          <w:numId w:val="33"/>
        </w:numPr>
        <w:spacing w:line="276" w:lineRule="auto"/>
        <w:ind w:right="337"/>
        <w:jc w:val="both"/>
        <w:rPr>
          <w:bCs/>
        </w:rPr>
      </w:pPr>
      <w:r w:rsidRPr="00594BEA">
        <w:rPr>
          <w:bCs/>
        </w:rPr>
        <w:t>Public Health Department – Oversees the content governance and daily operations of</w:t>
      </w:r>
      <w:r>
        <w:rPr>
          <w:bCs/>
        </w:rPr>
        <w:t xml:space="preserve"> </w:t>
      </w:r>
      <w:r w:rsidRPr="00594BEA">
        <w:rPr>
          <w:bCs/>
        </w:rPr>
        <w:t>the www.elpasocountyhealth.org website. This includes site design, messaging,</w:t>
      </w:r>
      <w:r>
        <w:rPr>
          <w:bCs/>
        </w:rPr>
        <w:t xml:space="preserve"> </w:t>
      </w:r>
      <w:r w:rsidRPr="00594BEA">
        <w:rPr>
          <w:bCs/>
        </w:rPr>
        <w:t>branding, and user engagement specific to public health initiatives. The department</w:t>
      </w:r>
      <w:r>
        <w:rPr>
          <w:bCs/>
        </w:rPr>
        <w:t xml:space="preserve"> </w:t>
      </w:r>
      <w:r w:rsidRPr="00594BEA">
        <w:rPr>
          <w:bCs/>
        </w:rPr>
        <w:t>is also directly responsible for content creation and updates</w:t>
      </w:r>
    </w:p>
    <w:p w14:paraId="6B571CD7" w14:textId="4884090E" w:rsidR="00594BEA" w:rsidRDefault="00594BEA" w:rsidP="00594BEA">
      <w:pPr>
        <w:pStyle w:val="BodyText"/>
        <w:numPr>
          <w:ilvl w:val="0"/>
          <w:numId w:val="33"/>
        </w:numPr>
        <w:spacing w:line="276" w:lineRule="auto"/>
        <w:ind w:right="337"/>
        <w:jc w:val="both"/>
        <w:rPr>
          <w:bCs/>
        </w:rPr>
      </w:pPr>
      <w:r w:rsidRPr="00594BEA">
        <w:rPr>
          <w:bCs/>
        </w:rPr>
        <w:t>Site Editors – Located throughout various departments, these users are tasked with</w:t>
      </w:r>
      <w:r>
        <w:rPr>
          <w:bCs/>
        </w:rPr>
        <w:t xml:space="preserve"> </w:t>
      </w:r>
      <w:r w:rsidRPr="00594BEA">
        <w:rPr>
          <w:bCs/>
        </w:rPr>
        <w:t>day-to-day content creation and updates for their respective Office or Department.</w:t>
      </w:r>
      <w:r>
        <w:rPr>
          <w:bCs/>
        </w:rPr>
        <w:t xml:space="preserve"> </w:t>
      </w:r>
      <w:r w:rsidRPr="00594BEA">
        <w:rPr>
          <w:bCs/>
        </w:rPr>
        <w:t>They work under the guidance of the Communications department</w:t>
      </w:r>
    </w:p>
    <w:p w14:paraId="416BF2FC" w14:textId="77777777" w:rsidR="00594BEA" w:rsidRDefault="00594BEA" w:rsidP="00594BEA">
      <w:pPr>
        <w:pStyle w:val="BodyText"/>
        <w:spacing w:line="276" w:lineRule="auto"/>
        <w:ind w:left="720" w:right="337"/>
        <w:jc w:val="both"/>
        <w:rPr>
          <w:bCs/>
        </w:rPr>
      </w:pPr>
    </w:p>
    <w:p w14:paraId="4A641F0D" w14:textId="4034B762" w:rsidR="00594BEA" w:rsidRDefault="00594BEA" w:rsidP="00594BEA">
      <w:pPr>
        <w:pStyle w:val="BodyText"/>
        <w:spacing w:line="276" w:lineRule="auto"/>
        <w:ind w:left="720" w:right="337"/>
        <w:jc w:val="both"/>
        <w:rPr>
          <w:bCs/>
        </w:rPr>
      </w:pPr>
      <w:r w:rsidRPr="00594BEA">
        <w:rPr>
          <w:bCs/>
        </w:rPr>
        <w:t>This approach ensures technical reliability, content quality, and strategic alignment across all</w:t>
      </w:r>
      <w:r>
        <w:rPr>
          <w:bCs/>
        </w:rPr>
        <w:t xml:space="preserve"> </w:t>
      </w:r>
      <w:r w:rsidRPr="00594BEA">
        <w:rPr>
          <w:bCs/>
        </w:rPr>
        <w:t>County-managed websites, supporting both internal operations and community-facing</w:t>
      </w:r>
      <w:r>
        <w:rPr>
          <w:bCs/>
        </w:rPr>
        <w:t xml:space="preserve"> </w:t>
      </w:r>
      <w:r w:rsidRPr="00594BEA">
        <w:rPr>
          <w:bCs/>
        </w:rPr>
        <w:t>communication</w:t>
      </w:r>
      <w:r>
        <w:rPr>
          <w:bCs/>
        </w:rPr>
        <w:t>.</w:t>
      </w:r>
    </w:p>
    <w:p w14:paraId="1A241613" w14:textId="77777777" w:rsidR="00594BEA" w:rsidRDefault="00594BEA" w:rsidP="00594BEA">
      <w:pPr>
        <w:pStyle w:val="BodyText"/>
        <w:spacing w:line="276" w:lineRule="auto"/>
        <w:ind w:left="720" w:right="337"/>
        <w:jc w:val="both"/>
        <w:rPr>
          <w:bCs/>
        </w:rPr>
      </w:pPr>
    </w:p>
    <w:p w14:paraId="558960FA" w14:textId="6B3D5E92" w:rsidR="00594BEA" w:rsidRPr="00594BEA" w:rsidRDefault="00594BEA" w:rsidP="00594BEA">
      <w:pPr>
        <w:pStyle w:val="BodyText"/>
        <w:spacing w:line="276" w:lineRule="auto"/>
        <w:ind w:left="720" w:right="337"/>
        <w:jc w:val="both"/>
        <w:rPr>
          <w:b/>
        </w:rPr>
      </w:pPr>
      <w:r w:rsidRPr="00594BEA">
        <w:rPr>
          <w:b/>
        </w:rPr>
        <w:t>Summary:</w:t>
      </w:r>
    </w:p>
    <w:p w14:paraId="47552BED" w14:textId="71E04042" w:rsidR="00594BEA" w:rsidRDefault="00594BEA" w:rsidP="00594BEA">
      <w:pPr>
        <w:pStyle w:val="BodyText"/>
        <w:spacing w:line="276" w:lineRule="auto"/>
        <w:ind w:left="720" w:right="337"/>
        <w:jc w:val="both"/>
        <w:rPr>
          <w:bCs/>
        </w:rPr>
      </w:pPr>
      <w:r w:rsidRPr="00594BEA">
        <w:rPr>
          <w:bCs/>
        </w:rPr>
        <w:t>The El Paso County AWS/WordPress ecosystem is a highly scalable, secure, and well</w:t>
      </w:r>
      <w:r>
        <w:rPr>
          <w:bCs/>
        </w:rPr>
        <w:t>-</w:t>
      </w:r>
      <w:r w:rsidRPr="00594BEA">
        <w:rPr>
          <w:bCs/>
        </w:rPr>
        <w:t>integrated</w:t>
      </w:r>
      <w:r>
        <w:rPr>
          <w:bCs/>
        </w:rPr>
        <w:t xml:space="preserve"> </w:t>
      </w:r>
      <w:r w:rsidRPr="00594BEA">
        <w:rPr>
          <w:bCs/>
        </w:rPr>
        <w:t>environment, designed to serve both public constituents and internal County</w:t>
      </w:r>
      <w:r>
        <w:rPr>
          <w:bCs/>
        </w:rPr>
        <w:t xml:space="preserve"> </w:t>
      </w:r>
      <w:r w:rsidRPr="00594BEA">
        <w:rPr>
          <w:bCs/>
        </w:rPr>
        <w:t>stakeholders. By leveraging AWS cloud-native services, WordPress multisite architecture,</w:t>
      </w:r>
      <w:r>
        <w:rPr>
          <w:bCs/>
        </w:rPr>
        <w:t xml:space="preserve"> </w:t>
      </w:r>
      <w:r w:rsidRPr="00594BEA">
        <w:rPr>
          <w:bCs/>
        </w:rPr>
        <w:t>enterprise ITSM, and collaboration between departments, the County ensures a future-ready</w:t>
      </w:r>
      <w:r>
        <w:rPr>
          <w:bCs/>
        </w:rPr>
        <w:t xml:space="preserve"> </w:t>
      </w:r>
      <w:r w:rsidRPr="00594BEA">
        <w:rPr>
          <w:bCs/>
        </w:rPr>
        <w:t>platform that meets evolving digital needs</w:t>
      </w:r>
      <w:r>
        <w:rPr>
          <w:bCs/>
        </w:rPr>
        <w:t>.</w:t>
      </w:r>
    </w:p>
    <w:p w14:paraId="59A0A0A3" w14:textId="77777777" w:rsidR="00927B95" w:rsidRPr="00927B95" w:rsidRDefault="00927B95" w:rsidP="00A63FB1">
      <w:pPr>
        <w:pStyle w:val="BodyText"/>
        <w:spacing w:line="276" w:lineRule="auto"/>
        <w:ind w:right="337"/>
        <w:jc w:val="both"/>
        <w:rPr>
          <w:b/>
          <w:u w:val="single"/>
        </w:rPr>
      </w:pPr>
    </w:p>
    <w:p w14:paraId="38992F85" w14:textId="31020816" w:rsidR="00927B95" w:rsidRPr="00E406EF" w:rsidRDefault="00927B95" w:rsidP="00594BEA">
      <w:pPr>
        <w:pStyle w:val="BodyText"/>
        <w:numPr>
          <w:ilvl w:val="0"/>
          <w:numId w:val="28"/>
        </w:numPr>
        <w:spacing w:line="276" w:lineRule="auto"/>
        <w:ind w:right="337"/>
        <w:jc w:val="both"/>
        <w:rPr>
          <w:b/>
          <w:u w:val="single"/>
        </w:rPr>
      </w:pPr>
      <w:r>
        <w:rPr>
          <w:b/>
        </w:rPr>
        <w:t>GOALS</w:t>
      </w:r>
    </w:p>
    <w:p w14:paraId="32230955" w14:textId="77777777" w:rsidR="00E406EF" w:rsidRDefault="00E406EF" w:rsidP="00E406EF">
      <w:pPr>
        <w:pStyle w:val="BodyText"/>
        <w:spacing w:line="276" w:lineRule="auto"/>
        <w:ind w:right="337"/>
        <w:jc w:val="both"/>
        <w:rPr>
          <w:b/>
        </w:rPr>
      </w:pPr>
    </w:p>
    <w:p w14:paraId="30B6E0D6" w14:textId="06D7FD4B" w:rsidR="00E406EF" w:rsidRDefault="00E406EF" w:rsidP="00E406EF">
      <w:pPr>
        <w:pStyle w:val="BodyText"/>
        <w:spacing w:line="276" w:lineRule="auto"/>
        <w:ind w:left="720" w:right="337"/>
        <w:jc w:val="both"/>
        <w:rPr>
          <w:bCs/>
        </w:rPr>
      </w:pPr>
      <w:r w:rsidRPr="00E406EF">
        <w:rPr>
          <w:bCs/>
        </w:rPr>
        <w:t>The goal of this Request for Proposal (RFP) is to identify and engage a qualified managed</w:t>
      </w:r>
      <w:r>
        <w:rPr>
          <w:bCs/>
        </w:rPr>
        <w:t xml:space="preserve"> </w:t>
      </w:r>
      <w:r w:rsidRPr="00E406EF">
        <w:rPr>
          <w:bCs/>
        </w:rPr>
        <w:t>services provider capable of supporting the ongoing stability, security, and scalability of El</w:t>
      </w:r>
      <w:r>
        <w:rPr>
          <w:bCs/>
        </w:rPr>
        <w:t xml:space="preserve"> </w:t>
      </w:r>
      <w:r w:rsidRPr="00E406EF">
        <w:rPr>
          <w:bCs/>
        </w:rPr>
        <w:t>Paso County’s AWS and WordPress digital ecosystem. The selected vendor will operate in</w:t>
      </w:r>
      <w:r>
        <w:rPr>
          <w:bCs/>
        </w:rPr>
        <w:t xml:space="preserve"> </w:t>
      </w:r>
      <w:r w:rsidRPr="00E406EF">
        <w:rPr>
          <w:bCs/>
        </w:rPr>
        <w:t>close coordination with the County’s Digital, Strategy, and Technology (DST) Department,</w:t>
      </w:r>
      <w:r>
        <w:rPr>
          <w:bCs/>
        </w:rPr>
        <w:t xml:space="preserve"> </w:t>
      </w:r>
      <w:r w:rsidRPr="00E406EF">
        <w:rPr>
          <w:bCs/>
        </w:rPr>
        <w:t>and will support the Communications and Public Health departments in executing content</w:t>
      </w:r>
      <w:r>
        <w:rPr>
          <w:bCs/>
        </w:rPr>
        <w:t xml:space="preserve"> </w:t>
      </w:r>
      <w:r w:rsidRPr="00E406EF">
        <w:rPr>
          <w:bCs/>
        </w:rPr>
        <w:t>governance, accessibility compliance, and stakeholder training.</w:t>
      </w:r>
    </w:p>
    <w:p w14:paraId="1635DE46" w14:textId="77777777" w:rsidR="00E406EF" w:rsidRDefault="00E406EF" w:rsidP="00E406EF">
      <w:pPr>
        <w:pStyle w:val="BodyText"/>
        <w:spacing w:line="276" w:lineRule="auto"/>
        <w:ind w:left="720" w:right="337"/>
        <w:jc w:val="both"/>
        <w:rPr>
          <w:bCs/>
        </w:rPr>
      </w:pPr>
    </w:p>
    <w:p w14:paraId="3C436490" w14:textId="7DE6B9D4" w:rsidR="00E406EF" w:rsidRDefault="00E406EF" w:rsidP="00E406EF">
      <w:pPr>
        <w:pStyle w:val="BodyText"/>
        <w:numPr>
          <w:ilvl w:val="0"/>
          <w:numId w:val="34"/>
        </w:numPr>
        <w:spacing w:line="276" w:lineRule="auto"/>
        <w:ind w:right="337"/>
        <w:jc w:val="both"/>
        <w:rPr>
          <w:bCs/>
        </w:rPr>
      </w:pPr>
      <w:r w:rsidRPr="00E406EF">
        <w:rPr>
          <w:bCs/>
        </w:rPr>
        <w:t>Demonstrates expertise in enterprise-grade website management and AWS</w:t>
      </w:r>
      <w:r>
        <w:rPr>
          <w:bCs/>
        </w:rPr>
        <w:t xml:space="preserve"> </w:t>
      </w:r>
      <w:r w:rsidRPr="00E406EF">
        <w:rPr>
          <w:bCs/>
        </w:rPr>
        <w:t>infrastructure services</w:t>
      </w:r>
    </w:p>
    <w:p w14:paraId="579AE4C8" w14:textId="6397A230" w:rsidR="00E406EF" w:rsidRDefault="00E406EF" w:rsidP="00E406EF">
      <w:pPr>
        <w:pStyle w:val="BodyText"/>
        <w:numPr>
          <w:ilvl w:val="0"/>
          <w:numId w:val="34"/>
        </w:numPr>
        <w:spacing w:line="276" w:lineRule="auto"/>
        <w:ind w:right="337"/>
        <w:jc w:val="both"/>
        <w:rPr>
          <w:bCs/>
        </w:rPr>
      </w:pPr>
      <w:r w:rsidRPr="00E406EF">
        <w:rPr>
          <w:bCs/>
        </w:rPr>
        <w:t>Aligns with industry best practices for performance, uptime, and accessibility</w:t>
      </w:r>
    </w:p>
    <w:p w14:paraId="4FA5B71A" w14:textId="333CF6D8" w:rsidR="00E406EF" w:rsidRDefault="00E406EF" w:rsidP="00E406EF">
      <w:pPr>
        <w:pStyle w:val="BodyText"/>
        <w:numPr>
          <w:ilvl w:val="0"/>
          <w:numId w:val="34"/>
        </w:numPr>
        <w:spacing w:line="276" w:lineRule="auto"/>
        <w:ind w:right="337"/>
        <w:jc w:val="both"/>
        <w:rPr>
          <w:bCs/>
        </w:rPr>
      </w:pPr>
      <w:r w:rsidRPr="00E406EF">
        <w:rPr>
          <w:bCs/>
        </w:rPr>
        <w:t>Contributes to a sustainable digital service delivery model through consultation,</w:t>
      </w:r>
      <w:r>
        <w:rPr>
          <w:bCs/>
        </w:rPr>
        <w:t xml:space="preserve"> </w:t>
      </w:r>
      <w:r w:rsidRPr="00E406EF">
        <w:rPr>
          <w:bCs/>
        </w:rPr>
        <w:t>collaboration, and knowledge transfer</w:t>
      </w:r>
    </w:p>
    <w:p w14:paraId="73E74DAF" w14:textId="7251DA0D" w:rsidR="00E406EF" w:rsidRDefault="00E406EF" w:rsidP="00E406EF">
      <w:pPr>
        <w:pStyle w:val="BodyText"/>
        <w:numPr>
          <w:ilvl w:val="0"/>
          <w:numId w:val="34"/>
        </w:numPr>
        <w:spacing w:line="276" w:lineRule="auto"/>
        <w:ind w:right="337"/>
        <w:jc w:val="both"/>
        <w:rPr>
          <w:bCs/>
        </w:rPr>
      </w:pPr>
      <w:r w:rsidRPr="00E406EF">
        <w:rPr>
          <w:bCs/>
        </w:rPr>
        <w:t xml:space="preserve">Supports the County’s commitment to accessibility, user engagement, and </w:t>
      </w:r>
      <w:r w:rsidR="00EF3055" w:rsidRPr="00E406EF">
        <w:rPr>
          <w:bCs/>
        </w:rPr>
        <w:t>data driven</w:t>
      </w:r>
      <w:r>
        <w:rPr>
          <w:bCs/>
        </w:rPr>
        <w:t xml:space="preserve"> </w:t>
      </w:r>
      <w:r w:rsidRPr="00E406EF">
        <w:rPr>
          <w:bCs/>
        </w:rPr>
        <w:t>decision-making</w:t>
      </w:r>
    </w:p>
    <w:p w14:paraId="3739D14A" w14:textId="1FFDD0E5" w:rsidR="00E406EF" w:rsidRDefault="00E406EF" w:rsidP="00E406EF">
      <w:pPr>
        <w:pStyle w:val="BodyText"/>
        <w:numPr>
          <w:ilvl w:val="0"/>
          <w:numId w:val="34"/>
        </w:numPr>
        <w:spacing w:line="276" w:lineRule="auto"/>
        <w:ind w:right="337"/>
        <w:jc w:val="both"/>
        <w:rPr>
          <w:bCs/>
        </w:rPr>
      </w:pPr>
      <w:r w:rsidRPr="00E406EF">
        <w:rPr>
          <w:bCs/>
        </w:rPr>
        <w:t>Enhances internal capabilities while serving as a strategic and operational extension</w:t>
      </w:r>
      <w:r>
        <w:rPr>
          <w:bCs/>
        </w:rPr>
        <w:t xml:space="preserve"> </w:t>
      </w:r>
      <w:r w:rsidRPr="00E406EF">
        <w:rPr>
          <w:bCs/>
        </w:rPr>
        <w:t>of County IT and Communications resources</w:t>
      </w:r>
    </w:p>
    <w:p w14:paraId="689E9D23" w14:textId="77777777" w:rsidR="00927B95" w:rsidRPr="00927B95" w:rsidRDefault="00927B95" w:rsidP="00927B95">
      <w:pPr>
        <w:pStyle w:val="BodyText"/>
        <w:spacing w:line="276" w:lineRule="auto"/>
        <w:ind w:left="720" w:right="337"/>
        <w:jc w:val="both"/>
        <w:rPr>
          <w:b/>
          <w:u w:val="single"/>
        </w:rPr>
      </w:pPr>
    </w:p>
    <w:p w14:paraId="4428C2AB" w14:textId="1E0BCAC3" w:rsidR="00927B95" w:rsidRPr="008B0A3A" w:rsidRDefault="008B0A3A" w:rsidP="00594BEA">
      <w:pPr>
        <w:pStyle w:val="BodyText"/>
        <w:numPr>
          <w:ilvl w:val="0"/>
          <w:numId w:val="28"/>
        </w:numPr>
        <w:spacing w:line="276" w:lineRule="auto"/>
        <w:ind w:right="337"/>
        <w:jc w:val="both"/>
        <w:rPr>
          <w:b/>
          <w:u w:val="single"/>
        </w:rPr>
      </w:pPr>
      <w:r>
        <w:rPr>
          <w:b/>
        </w:rPr>
        <w:t>SCOPE OF WORK</w:t>
      </w:r>
    </w:p>
    <w:p w14:paraId="3534FA49" w14:textId="77777777" w:rsidR="008B0A3A" w:rsidRDefault="008B0A3A" w:rsidP="008B0A3A">
      <w:pPr>
        <w:pStyle w:val="BodyText"/>
        <w:spacing w:line="276" w:lineRule="auto"/>
        <w:ind w:right="337"/>
        <w:jc w:val="both"/>
        <w:rPr>
          <w:b/>
        </w:rPr>
      </w:pPr>
    </w:p>
    <w:p w14:paraId="6407C58A" w14:textId="14C412FA" w:rsidR="008B0A3A" w:rsidRDefault="008B0A3A" w:rsidP="008B0A3A">
      <w:pPr>
        <w:pStyle w:val="BodyText"/>
        <w:spacing w:line="276" w:lineRule="auto"/>
        <w:ind w:left="720" w:right="337"/>
        <w:jc w:val="both"/>
        <w:rPr>
          <w:bCs/>
        </w:rPr>
      </w:pPr>
      <w:r w:rsidRPr="008B0A3A">
        <w:rPr>
          <w:bCs/>
        </w:rPr>
        <w:t>The Vendor shall provide comprehensive support, maintenance, training, and strategic</w:t>
      </w:r>
      <w:r>
        <w:rPr>
          <w:bCs/>
        </w:rPr>
        <w:t xml:space="preserve"> </w:t>
      </w:r>
      <w:r w:rsidRPr="008B0A3A">
        <w:rPr>
          <w:bCs/>
        </w:rPr>
        <w:t>consultation for El Paso County’s WordPress websites hosted on Amazon Web Services</w:t>
      </w:r>
      <w:r>
        <w:rPr>
          <w:bCs/>
        </w:rPr>
        <w:t xml:space="preserve"> </w:t>
      </w:r>
      <w:r w:rsidRPr="008B0A3A">
        <w:rPr>
          <w:bCs/>
        </w:rPr>
        <w:t>(AWS). Services must be delivered under the direction of the County’s Digital, Strategy, and</w:t>
      </w:r>
      <w:r>
        <w:rPr>
          <w:bCs/>
        </w:rPr>
        <w:t xml:space="preserve"> </w:t>
      </w:r>
      <w:r w:rsidRPr="008B0A3A">
        <w:rPr>
          <w:bCs/>
        </w:rPr>
        <w:t>Technology (DST) Department, and in support of the Communications and Public Health</w:t>
      </w:r>
      <w:r>
        <w:rPr>
          <w:bCs/>
        </w:rPr>
        <w:t xml:space="preserve"> </w:t>
      </w:r>
      <w:r w:rsidRPr="008B0A3A">
        <w:rPr>
          <w:bCs/>
        </w:rPr>
        <w:t>Departments.</w:t>
      </w:r>
    </w:p>
    <w:p w14:paraId="209DEA6D" w14:textId="77777777" w:rsidR="00CE7812" w:rsidRDefault="00CE7812" w:rsidP="005C0D89">
      <w:pPr>
        <w:pStyle w:val="BodyText"/>
        <w:spacing w:line="276" w:lineRule="auto"/>
        <w:ind w:right="337"/>
        <w:jc w:val="both"/>
        <w:rPr>
          <w:bCs/>
        </w:rPr>
      </w:pPr>
    </w:p>
    <w:p w14:paraId="551E6537" w14:textId="25BFF467" w:rsidR="008B0A3A" w:rsidRPr="008B0A3A" w:rsidRDefault="008B0A3A" w:rsidP="008B0A3A">
      <w:pPr>
        <w:pStyle w:val="BodyText"/>
        <w:spacing w:line="276" w:lineRule="auto"/>
        <w:ind w:left="720" w:right="337"/>
        <w:jc w:val="both"/>
        <w:rPr>
          <w:b/>
        </w:rPr>
      </w:pPr>
      <w:r w:rsidRPr="008B0A3A">
        <w:rPr>
          <w:b/>
        </w:rPr>
        <w:t>System Availability, Performance, and Monitoring:</w:t>
      </w:r>
    </w:p>
    <w:p w14:paraId="09340685" w14:textId="77777777" w:rsidR="008B0A3A" w:rsidRDefault="008B0A3A" w:rsidP="008B0A3A">
      <w:pPr>
        <w:pStyle w:val="BodyText"/>
        <w:spacing w:line="276" w:lineRule="auto"/>
        <w:ind w:left="720" w:right="337"/>
        <w:jc w:val="both"/>
        <w:rPr>
          <w:bCs/>
        </w:rPr>
      </w:pPr>
    </w:p>
    <w:p w14:paraId="6C77164B" w14:textId="02F53CB5" w:rsidR="008B0A3A" w:rsidRDefault="008B0A3A" w:rsidP="008B0A3A">
      <w:pPr>
        <w:pStyle w:val="BodyText"/>
        <w:numPr>
          <w:ilvl w:val="0"/>
          <w:numId w:val="36"/>
        </w:numPr>
        <w:spacing w:line="276" w:lineRule="auto"/>
        <w:ind w:right="337"/>
        <w:jc w:val="both"/>
        <w:rPr>
          <w:bCs/>
        </w:rPr>
      </w:pPr>
      <w:r w:rsidRPr="008B0A3A">
        <w:rPr>
          <w:bCs/>
        </w:rPr>
        <w:t>The Vendor shall maintain a resilient, scalable AWS hosting environment for all</w:t>
      </w:r>
      <w:r>
        <w:rPr>
          <w:bCs/>
        </w:rPr>
        <w:t xml:space="preserve"> </w:t>
      </w:r>
      <w:r w:rsidRPr="008B0A3A">
        <w:rPr>
          <w:bCs/>
        </w:rPr>
        <w:t>County WordPress websites</w:t>
      </w:r>
    </w:p>
    <w:p w14:paraId="08358F67" w14:textId="05852197" w:rsidR="008B0A3A" w:rsidRDefault="008B0A3A" w:rsidP="008B0A3A">
      <w:pPr>
        <w:pStyle w:val="BodyText"/>
        <w:numPr>
          <w:ilvl w:val="0"/>
          <w:numId w:val="36"/>
        </w:numPr>
        <w:spacing w:line="276" w:lineRule="auto"/>
        <w:ind w:right="337"/>
        <w:jc w:val="both"/>
        <w:rPr>
          <w:bCs/>
        </w:rPr>
      </w:pPr>
      <w:r w:rsidRPr="008B0A3A">
        <w:rPr>
          <w:bCs/>
        </w:rPr>
        <w:t>The Vendor shall proactively tune and optimize hosting configuration for</w:t>
      </w:r>
      <w:r>
        <w:rPr>
          <w:bCs/>
        </w:rPr>
        <w:t xml:space="preserve"> </w:t>
      </w:r>
      <w:r w:rsidRPr="008B0A3A">
        <w:rPr>
          <w:bCs/>
        </w:rPr>
        <w:t>performance and cost efficiency</w:t>
      </w:r>
    </w:p>
    <w:p w14:paraId="73CF4119" w14:textId="7400EC0E" w:rsidR="008B0A3A" w:rsidRDefault="008B0A3A" w:rsidP="008B0A3A">
      <w:pPr>
        <w:pStyle w:val="BodyText"/>
        <w:numPr>
          <w:ilvl w:val="0"/>
          <w:numId w:val="36"/>
        </w:numPr>
        <w:spacing w:line="276" w:lineRule="auto"/>
        <w:ind w:right="337"/>
        <w:jc w:val="both"/>
        <w:rPr>
          <w:bCs/>
        </w:rPr>
      </w:pPr>
      <w:r w:rsidRPr="008B0A3A">
        <w:rPr>
          <w:bCs/>
        </w:rPr>
        <w:t>The Vendor shall implement 24/7 uptime monitoring, alerting mechanisms, and</w:t>
      </w:r>
      <w:r>
        <w:rPr>
          <w:bCs/>
        </w:rPr>
        <w:t xml:space="preserve"> </w:t>
      </w:r>
      <w:r w:rsidRPr="008B0A3A">
        <w:rPr>
          <w:bCs/>
        </w:rPr>
        <w:t>performance SLAs</w:t>
      </w:r>
    </w:p>
    <w:p w14:paraId="048A0645" w14:textId="77777777" w:rsidR="008B0A3A" w:rsidRDefault="008B0A3A" w:rsidP="008B0A3A">
      <w:pPr>
        <w:pStyle w:val="BodyText"/>
        <w:spacing w:line="276" w:lineRule="auto"/>
        <w:ind w:right="337"/>
        <w:jc w:val="both"/>
        <w:rPr>
          <w:bCs/>
        </w:rPr>
      </w:pPr>
    </w:p>
    <w:p w14:paraId="50F3C535" w14:textId="3BFF92BB" w:rsidR="008B0A3A" w:rsidRDefault="008B0A3A" w:rsidP="008B0A3A">
      <w:pPr>
        <w:pStyle w:val="BodyText"/>
        <w:spacing w:line="276" w:lineRule="auto"/>
        <w:ind w:left="720" w:right="337"/>
        <w:jc w:val="both"/>
        <w:rPr>
          <w:b/>
        </w:rPr>
      </w:pPr>
      <w:r w:rsidRPr="008B0A3A">
        <w:rPr>
          <w:b/>
        </w:rPr>
        <w:t>Security, Compliance, and Incident Response:</w:t>
      </w:r>
    </w:p>
    <w:p w14:paraId="4171AF89" w14:textId="77777777" w:rsidR="008B0A3A" w:rsidRDefault="008B0A3A" w:rsidP="008B0A3A">
      <w:pPr>
        <w:pStyle w:val="BodyText"/>
        <w:spacing w:line="276" w:lineRule="auto"/>
        <w:ind w:left="720" w:right="337"/>
        <w:jc w:val="both"/>
        <w:rPr>
          <w:b/>
        </w:rPr>
      </w:pPr>
    </w:p>
    <w:p w14:paraId="4A932831" w14:textId="4178053D" w:rsidR="008B0A3A" w:rsidRDefault="008B0A3A" w:rsidP="008B0A3A">
      <w:pPr>
        <w:pStyle w:val="BodyText"/>
        <w:numPr>
          <w:ilvl w:val="0"/>
          <w:numId w:val="37"/>
        </w:numPr>
        <w:spacing w:line="276" w:lineRule="auto"/>
        <w:ind w:right="337"/>
        <w:jc w:val="both"/>
        <w:rPr>
          <w:bCs/>
        </w:rPr>
      </w:pPr>
      <w:r w:rsidRPr="008B0A3A">
        <w:rPr>
          <w:bCs/>
        </w:rPr>
        <w:t>The Vendor shall implement and manage security controls for AWS and WordPress,</w:t>
      </w:r>
      <w:r>
        <w:rPr>
          <w:bCs/>
        </w:rPr>
        <w:t xml:space="preserve"> </w:t>
      </w:r>
      <w:r w:rsidRPr="008B0A3A">
        <w:rPr>
          <w:bCs/>
        </w:rPr>
        <w:t>including patching, firewalling, and intrusion detection systems</w:t>
      </w:r>
    </w:p>
    <w:p w14:paraId="7717CCED" w14:textId="77777777" w:rsidR="005C0D89" w:rsidRDefault="005C0D89" w:rsidP="005C0D89">
      <w:pPr>
        <w:pStyle w:val="BodyText"/>
        <w:spacing w:line="276" w:lineRule="auto"/>
        <w:ind w:left="1440" w:right="337"/>
        <w:jc w:val="both"/>
        <w:rPr>
          <w:bCs/>
        </w:rPr>
      </w:pPr>
    </w:p>
    <w:p w14:paraId="0A1C9C1D" w14:textId="17A5A911" w:rsidR="00FB2CF7" w:rsidRDefault="00FB2CF7" w:rsidP="00FB2CF7">
      <w:pPr>
        <w:pStyle w:val="BodyText"/>
        <w:numPr>
          <w:ilvl w:val="0"/>
          <w:numId w:val="37"/>
        </w:numPr>
        <w:spacing w:line="276" w:lineRule="auto"/>
        <w:ind w:right="337"/>
        <w:jc w:val="both"/>
        <w:rPr>
          <w:bCs/>
        </w:rPr>
      </w:pPr>
      <w:r w:rsidRPr="00FB2CF7">
        <w:rPr>
          <w:bCs/>
        </w:rPr>
        <w:t>The Vendor shall conduct regular vulnerability assessments and coordinate with</w:t>
      </w:r>
      <w:r>
        <w:rPr>
          <w:bCs/>
        </w:rPr>
        <w:t xml:space="preserve"> </w:t>
      </w:r>
      <w:r w:rsidRPr="00FB2CF7">
        <w:rPr>
          <w:bCs/>
        </w:rPr>
        <w:t>DST for security audits and remediation</w:t>
      </w:r>
    </w:p>
    <w:p w14:paraId="2CCB9F35" w14:textId="77459A81" w:rsidR="00FB2CF7" w:rsidRDefault="00FB2CF7" w:rsidP="00FB2CF7">
      <w:pPr>
        <w:pStyle w:val="BodyText"/>
        <w:numPr>
          <w:ilvl w:val="0"/>
          <w:numId w:val="37"/>
        </w:numPr>
        <w:spacing w:line="276" w:lineRule="auto"/>
        <w:ind w:right="337"/>
        <w:jc w:val="both"/>
        <w:rPr>
          <w:bCs/>
        </w:rPr>
      </w:pPr>
      <w:r w:rsidRPr="00FB2CF7">
        <w:rPr>
          <w:bCs/>
        </w:rPr>
        <w:t>The Vendor shall collaborate with DST and the County Cybersecurity Office to</w:t>
      </w:r>
      <w:r>
        <w:rPr>
          <w:bCs/>
        </w:rPr>
        <w:t xml:space="preserve"> </w:t>
      </w:r>
      <w:r w:rsidRPr="00FB2CF7">
        <w:rPr>
          <w:bCs/>
        </w:rPr>
        <w:t>ensure data protection and breach response readiness</w:t>
      </w:r>
    </w:p>
    <w:p w14:paraId="2F6858A6" w14:textId="2B9D7033" w:rsidR="00FB2CF7" w:rsidRDefault="00FB2CF7" w:rsidP="00FB2CF7">
      <w:pPr>
        <w:pStyle w:val="BodyText"/>
        <w:numPr>
          <w:ilvl w:val="0"/>
          <w:numId w:val="37"/>
        </w:numPr>
        <w:spacing w:line="276" w:lineRule="auto"/>
        <w:ind w:right="337"/>
        <w:jc w:val="both"/>
        <w:rPr>
          <w:bCs/>
        </w:rPr>
      </w:pPr>
      <w:r w:rsidRPr="00FB2CF7">
        <w:rPr>
          <w:bCs/>
        </w:rPr>
        <w:t>The Vendor shall report critical vulnerabilities within 30 calendar days</w:t>
      </w:r>
    </w:p>
    <w:p w14:paraId="0A5E13BF" w14:textId="34CE0DFF" w:rsidR="00FB2CF7" w:rsidRDefault="00FB2CF7" w:rsidP="00FB2CF7">
      <w:pPr>
        <w:pStyle w:val="BodyText"/>
        <w:numPr>
          <w:ilvl w:val="0"/>
          <w:numId w:val="37"/>
        </w:numPr>
        <w:spacing w:line="276" w:lineRule="auto"/>
        <w:ind w:right="337"/>
        <w:jc w:val="both"/>
        <w:rPr>
          <w:bCs/>
        </w:rPr>
      </w:pPr>
      <w:r w:rsidRPr="00FB2CF7">
        <w:rPr>
          <w:bCs/>
        </w:rPr>
        <w:t>The Vendor shall work with County Cybersecurity to identify and resolve any areas</w:t>
      </w:r>
      <w:r>
        <w:rPr>
          <w:bCs/>
        </w:rPr>
        <w:t xml:space="preserve"> </w:t>
      </w:r>
      <w:r w:rsidRPr="00FB2CF7">
        <w:rPr>
          <w:bCs/>
        </w:rPr>
        <w:t>where additional security is needed</w:t>
      </w:r>
    </w:p>
    <w:p w14:paraId="56F79B50" w14:textId="30385A70" w:rsidR="00FB2CF7" w:rsidRDefault="00FB2CF7" w:rsidP="00FB2CF7">
      <w:pPr>
        <w:pStyle w:val="BodyText"/>
        <w:numPr>
          <w:ilvl w:val="0"/>
          <w:numId w:val="37"/>
        </w:numPr>
        <w:spacing w:line="276" w:lineRule="auto"/>
        <w:ind w:right="337"/>
        <w:jc w:val="both"/>
        <w:rPr>
          <w:bCs/>
        </w:rPr>
      </w:pPr>
      <w:r w:rsidRPr="00FB2CF7">
        <w:rPr>
          <w:bCs/>
        </w:rPr>
        <w:t>The Vendor shall notify County immediately if it suspects or confirms a security or</w:t>
      </w:r>
      <w:r>
        <w:rPr>
          <w:bCs/>
        </w:rPr>
        <w:t xml:space="preserve"> </w:t>
      </w:r>
      <w:r w:rsidRPr="00FB2CF7">
        <w:rPr>
          <w:bCs/>
        </w:rPr>
        <w:t>data protection breach and the parties will collaboratively work to evaluate the</w:t>
      </w:r>
      <w:r>
        <w:rPr>
          <w:bCs/>
        </w:rPr>
        <w:t xml:space="preserve"> </w:t>
      </w:r>
      <w:r w:rsidRPr="00FB2CF7">
        <w:rPr>
          <w:bCs/>
        </w:rPr>
        <w:t>breach, identify risks, create a remediation plan, and execute said plan</w:t>
      </w:r>
    </w:p>
    <w:p w14:paraId="7462D616" w14:textId="0E5D1C8F" w:rsidR="00FB2CF7" w:rsidRDefault="00FB2CF7" w:rsidP="00FB2CF7">
      <w:pPr>
        <w:pStyle w:val="BodyText"/>
        <w:numPr>
          <w:ilvl w:val="0"/>
          <w:numId w:val="37"/>
        </w:numPr>
        <w:spacing w:line="276" w:lineRule="auto"/>
        <w:ind w:right="337"/>
        <w:jc w:val="both"/>
        <w:rPr>
          <w:bCs/>
        </w:rPr>
      </w:pPr>
      <w:r w:rsidRPr="00FB2CF7">
        <w:rPr>
          <w:bCs/>
        </w:rPr>
        <w:t>The Vendor shall support the use of Single Sign-On (SSO) and Multi-Factor</w:t>
      </w:r>
      <w:r>
        <w:rPr>
          <w:bCs/>
        </w:rPr>
        <w:t xml:space="preserve"> </w:t>
      </w:r>
      <w:r w:rsidRPr="00FB2CF7">
        <w:rPr>
          <w:bCs/>
        </w:rPr>
        <w:t>Authentication (MFA) using the County’s identity management platform</w:t>
      </w:r>
    </w:p>
    <w:p w14:paraId="725DC72D" w14:textId="77777777" w:rsidR="00FB2CF7" w:rsidRDefault="00FB2CF7" w:rsidP="00FB2CF7">
      <w:pPr>
        <w:pStyle w:val="BodyText"/>
        <w:spacing w:line="276" w:lineRule="auto"/>
        <w:ind w:right="337"/>
        <w:jc w:val="both"/>
        <w:rPr>
          <w:bCs/>
        </w:rPr>
      </w:pPr>
    </w:p>
    <w:p w14:paraId="5733CCA7" w14:textId="43BAADB2" w:rsidR="00FB2CF7" w:rsidRPr="00FB2CF7" w:rsidRDefault="00FB2CF7" w:rsidP="00FB2CF7">
      <w:pPr>
        <w:pStyle w:val="BodyText"/>
        <w:spacing w:line="276" w:lineRule="auto"/>
        <w:ind w:left="720" w:right="337"/>
        <w:jc w:val="both"/>
        <w:rPr>
          <w:b/>
        </w:rPr>
      </w:pPr>
      <w:r w:rsidRPr="00FB2CF7">
        <w:rPr>
          <w:b/>
        </w:rPr>
        <w:t>Maintenance and Technical Support:</w:t>
      </w:r>
    </w:p>
    <w:p w14:paraId="6A59D622" w14:textId="77777777" w:rsidR="00FB2CF7" w:rsidRDefault="00FB2CF7" w:rsidP="00FB2CF7">
      <w:pPr>
        <w:pStyle w:val="BodyText"/>
        <w:spacing w:line="276" w:lineRule="auto"/>
        <w:ind w:left="720" w:right="337"/>
        <w:jc w:val="both"/>
        <w:rPr>
          <w:bCs/>
        </w:rPr>
      </w:pPr>
    </w:p>
    <w:p w14:paraId="1D13DF89" w14:textId="460488B4" w:rsidR="00FB2CF7" w:rsidRDefault="00FB2CF7" w:rsidP="00FB2CF7">
      <w:pPr>
        <w:pStyle w:val="BodyText"/>
        <w:numPr>
          <w:ilvl w:val="0"/>
          <w:numId w:val="38"/>
        </w:numPr>
        <w:spacing w:line="276" w:lineRule="auto"/>
        <w:ind w:right="337"/>
        <w:jc w:val="both"/>
        <w:rPr>
          <w:bCs/>
        </w:rPr>
      </w:pPr>
      <w:r w:rsidRPr="00FB2CF7">
        <w:rPr>
          <w:bCs/>
        </w:rPr>
        <w:t>The Vendor shall provide ongoing maintenance of AWS infrastructure, WordPress</w:t>
      </w:r>
      <w:r>
        <w:rPr>
          <w:bCs/>
        </w:rPr>
        <w:t xml:space="preserve"> </w:t>
      </w:r>
      <w:r w:rsidRPr="00FB2CF7">
        <w:rPr>
          <w:bCs/>
        </w:rPr>
        <w:t>core, plugins, themes, and associated services</w:t>
      </w:r>
    </w:p>
    <w:p w14:paraId="293B361C" w14:textId="4FB1C779" w:rsidR="00FB2CF7" w:rsidRDefault="00FB2CF7" w:rsidP="00FB2CF7">
      <w:pPr>
        <w:pStyle w:val="BodyText"/>
        <w:numPr>
          <w:ilvl w:val="0"/>
          <w:numId w:val="38"/>
        </w:numPr>
        <w:spacing w:line="276" w:lineRule="auto"/>
        <w:ind w:right="337"/>
        <w:jc w:val="both"/>
        <w:rPr>
          <w:bCs/>
        </w:rPr>
      </w:pPr>
      <w:r w:rsidRPr="00FB2CF7">
        <w:rPr>
          <w:bCs/>
        </w:rPr>
        <w:t>The Vendor shall conduct patching and security updates on a cadence of at least</w:t>
      </w:r>
      <w:r>
        <w:rPr>
          <w:bCs/>
        </w:rPr>
        <w:t xml:space="preserve"> </w:t>
      </w:r>
      <w:r w:rsidRPr="00FB2CF7">
        <w:rPr>
          <w:bCs/>
        </w:rPr>
        <w:t>once per month and provide applicable reports</w:t>
      </w:r>
    </w:p>
    <w:p w14:paraId="5D0EB0AC" w14:textId="510A2B51" w:rsidR="00FB2CF7" w:rsidRDefault="00FB2CF7" w:rsidP="00FB2CF7">
      <w:pPr>
        <w:pStyle w:val="BodyText"/>
        <w:numPr>
          <w:ilvl w:val="0"/>
          <w:numId w:val="38"/>
        </w:numPr>
        <w:spacing w:line="276" w:lineRule="auto"/>
        <w:ind w:right="337"/>
        <w:jc w:val="both"/>
        <w:rPr>
          <w:bCs/>
        </w:rPr>
      </w:pPr>
      <w:r w:rsidRPr="00FB2CF7">
        <w:rPr>
          <w:bCs/>
        </w:rPr>
        <w:t>The Vendor shall perform routine maintenance, including backups, logging, updates,</w:t>
      </w:r>
      <w:r>
        <w:rPr>
          <w:bCs/>
        </w:rPr>
        <w:t xml:space="preserve"> </w:t>
      </w:r>
      <w:r w:rsidRPr="00FB2CF7">
        <w:rPr>
          <w:bCs/>
        </w:rPr>
        <w:t>plugin upgrades, and platform patching</w:t>
      </w:r>
    </w:p>
    <w:p w14:paraId="5FAA776D" w14:textId="26315817" w:rsidR="00FB2CF7" w:rsidRDefault="00FB2CF7" w:rsidP="00FB2CF7">
      <w:pPr>
        <w:pStyle w:val="BodyText"/>
        <w:numPr>
          <w:ilvl w:val="0"/>
          <w:numId w:val="38"/>
        </w:numPr>
        <w:spacing w:line="276" w:lineRule="auto"/>
        <w:ind w:right="337"/>
        <w:jc w:val="both"/>
        <w:rPr>
          <w:bCs/>
        </w:rPr>
      </w:pPr>
      <w:r w:rsidRPr="00FB2CF7">
        <w:rPr>
          <w:bCs/>
        </w:rPr>
        <w:t>The Vendor shall be responsible for the operational troubleshooting and support of</w:t>
      </w:r>
      <w:r>
        <w:rPr>
          <w:bCs/>
        </w:rPr>
        <w:t xml:space="preserve"> </w:t>
      </w:r>
      <w:r w:rsidRPr="00FB2CF7">
        <w:rPr>
          <w:bCs/>
        </w:rPr>
        <w:t>the AWS instance services required for WordPress ecosystem</w:t>
      </w:r>
    </w:p>
    <w:p w14:paraId="4AD1B24A" w14:textId="77777777" w:rsidR="00FB2CF7" w:rsidRPr="00FB2CF7" w:rsidRDefault="00FB2CF7" w:rsidP="00FB2CF7">
      <w:pPr>
        <w:pStyle w:val="BodyText"/>
        <w:numPr>
          <w:ilvl w:val="0"/>
          <w:numId w:val="38"/>
        </w:numPr>
        <w:spacing w:line="276" w:lineRule="auto"/>
        <w:ind w:right="337"/>
        <w:jc w:val="both"/>
        <w:rPr>
          <w:bCs/>
        </w:rPr>
      </w:pPr>
      <w:r w:rsidRPr="00FB2CF7">
        <w:rPr>
          <w:bCs/>
        </w:rPr>
        <w:t>The Vendor shall be responsible for maintenance, support restoration, and update of</w:t>
      </w:r>
    </w:p>
    <w:p w14:paraId="6DFB23F6" w14:textId="70787BE6" w:rsidR="00FB2CF7" w:rsidRDefault="00FB2CF7" w:rsidP="00FB2CF7">
      <w:pPr>
        <w:pStyle w:val="BodyText"/>
        <w:numPr>
          <w:ilvl w:val="0"/>
          <w:numId w:val="38"/>
        </w:numPr>
        <w:spacing w:line="276" w:lineRule="auto"/>
        <w:ind w:right="337"/>
        <w:jc w:val="both"/>
        <w:rPr>
          <w:bCs/>
        </w:rPr>
      </w:pPr>
      <w:r w:rsidRPr="00FB2CF7">
        <w:rPr>
          <w:bCs/>
        </w:rPr>
        <w:t>County WordPress websites and/or web properties. A representative non-exhaustive</w:t>
      </w:r>
      <w:r>
        <w:rPr>
          <w:bCs/>
        </w:rPr>
        <w:t xml:space="preserve"> </w:t>
      </w:r>
      <w:r w:rsidRPr="00FB2CF7">
        <w:rPr>
          <w:bCs/>
        </w:rPr>
        <w:t>list of sites to manage is contained herein as Appendix A</w:t>
      </w:r>
    </w:p>
    <w:p w14:paraId="0A7A34AF" w14:textId="02503463" w:rsidR="00FB2CF7" w:rsidRDefault="00FB2CF7" w:rsidP="00FB2CF7">
      <w:pPr>
        <w:pStyle w:val="BodyText"/>
        <w:numPr>
          <w:ilvl w:val="0"/>
          <w:numId w:val="38"/>
        </w:numPr>
        <w:spacing w:line="276" w:lineRule="auto"/>
        <w:ind w:right="337"/>
        <w:jc w:val="both"/>
        <w:rPr>
          <w:bCs/>
        </w:rPr>
      </w:pPr>
      <w:r w:rsidRPr="00FB2CF7">
        <w:rPr>
          <w:bCs/>
        </w:rPr>
        <w:t>The Vendor shall respond to incidents and service requests in accordance with the</w:t>
      </w:r>
      <w:r>
        <w:rPr>
          <w:bCs/>
        </w:rPr>
        <w:t xml:space="preserve"> </w:t>
      </w:r>
      <w:r w:rsidRPr="00FB2CF7">
        <w:rPr>
          <w:bCs/>
        </w:rPr>
        <w:t>County’s ITSM priority matrix (Severity 1–4) contained herein as Appendix B. This</w:t>
      </w:r>
      <w:r>
        <w:rPr>
          <w:bCs/>
        </w:rPr>
        <w:t xml:space="preserve"> </w:t>
      </w:r>
      <w:r w:rsidRPr="00FB2CF7">
        <w:rPr>
          <w:bCs/>
        </w:rPr>
        <w:t>includes timely response to service requests and incidents to ensure optimal</w:t>
      </w:r>
      <w:r>
        <w:rPr>
          <w:bCs/>
        </w:rPr>
        <w:t xml:space="preserve"> </w:t>
      </w:r>
      <w:r w:rsidRPr="00FB2CF7">
        <w:rPr>
          <w:bCs/>
        </w:rPr>
        <w:t>performance, security, and minimal service disruptions or outages</w:t>
      </w:r>
    </w:p>
    <w:p w14:paraId="5DA07BEC" w14:textId="680CF562" w:rsidR="00FB2CF7" w:rsidRDefault="00FB2CF7" w:rsidP="00FB2CF7">
      <w:pPr>
        <w:pStyle w:val="BodyText"/>
        <w:numPr>
          <w:ilvl w:val="0"/>
          <w:numId w:val="38"/>
        </w:numPr>
        <w:spacing w:line="276" w:lineRule="auto"/>
        <w:ind w:right="337"/>
        <w:jc w:val="both"/>
        <w:rPr>
          <w:bCs/>
        </w:rPr>
      </w:pPr>
      <w:r w:rsidRPr="00FB2CF7">
        <w:rPr>
          <w:bCs/>
        </w:rPr>
        <w:t>The Vendor shall provide support Monday through Friday from 8 AM to 5 PM</w:t>
      </w:r>
      <w:r>
        <w:rPr>
          <w:bCs/>
        </w:rPr>
        <w:t xml:space="preserve"> </w:t>
      </w:r>
      <w:r w:rsidRPr="00FB2CF7">
        <w:rPr>
          <w:bCs/>
        </w:rPr>
        <w:t>Mountain Time, excluding official County holidays. After hours support may</w:t>
      </w:r>
      <w:r>
        <w:rPr>
          <w:bCs/>
        </w:rPr>
        <w:t xml:space="preserve"> </w:t>
      </w:r>
      <w:r w:rsidRPr="00FB2CF7">
        <w:rPr>
          <w:bCs/>
        </w:rPr>
        <w:t xml:space="preserve">occasionally be required in </w:t>
      </w:r>
      <w:proofErr w:type="gramStart"/>
      <w:r w:rsidRPr="00FB2CF7">
        <w:rPr>
          <w:bCs/>
        </w:rPr>
        <w:t>an emergency situation</w:t>
      </w:r>
      <w:proofErr w:type="gramEnd"/>
    </w:p>
    <w:p w14:paraId="1C75B534" w14:textId="50887C0D" w:rsidR="00FB2CF7" w:rsidRDefault="00FB2CF7" w:rsidP="00FB2CF7">
      <w:pPr>
        <w:pStyle w:val="BodyText"/>
        <w:numPr>
          <w:ilvl w:val="0"/>
          <w:numId w:val="38"/>
        </w:numPr>
        <w:spacing w:line="276" w:lineRule="auto"/>
        <w:ind w:right="337"/>
        <w:jc w:val="both"/>
        <w:rPr>
          <w:bCs/>
        </w:rPr>
      </w:pPr>
      <w:r w:rsidRPr="00FB2CF7">
        <w:rPr>
          <w:bCs/>
        </w:rPr>
        <w:t>The Vendor shall utilize County’s ITSM platform to track and report on all support</w:t>
      </w:r>
      <w:r>
        <w:rPr>
          <w:bCs/>
        </w:rPr>
        <w:t xml:space="preserve"> </w:t>
      </w:r>
      <w:r w:rsidRPr="00FB2CF7">
        <w:rPr>
          <w:bCs/>
        </w:rPr>
        <w:t>tickets</w:t>
      </w:r>
    </w:p>
    <w:p w14:paraId="2458E1C4" w14:textId="2E7EB73B" w:rsidR="00FB2CF7" w:rsidRDefault="00FB2CF7" w:rsidP="00FB2CF7">
      <w:pPr>
        <w:pStyle w:val="BodyText"/>
        <w:numPr>
          <w:ilvl w:val="0"/>
          <w:numId w:val="38"/>
        </w:numPr>
        <w:spacing w:line="276" w:lineRule="auto"/>
        <w:ind w:right="337"/>
        <w:jc w:val="both"/>
        <w:rPr>
          <w:bCs/>
        </w:rPr>
      </w:pPr>
      <w:r w:rsidRPr="00FB2CF7">
        <w:rPr>
          <w:bCs/>
        </w:rPr>
        <w:t>The Vendor shall provide a maintenance plan outlining the process of ongoing</w:t>
      </w:r>
      <w:r>
        <w:rPr>
          <w:bCs/>
        </w:rPr>
        <w:t xml:space="preserve"> </w:t>
      </w:r>
      <w:r w:rsidRPr="00FB2CF7">
        <w:rPr>
          <w:bCs/>
        </w:rPr>
        <w:t>maintenance and best practices</w:t>
      </w:r>
    </w:p>
    <w:p w14:paraId="3FBDC349" w14:textId="247D6856" w:rsidR="00FB2CF7" w:rsidRDefault="00FB2CF7" w:rsidP="00FB2CF7">
      <w:pPr>
        <w:pStyle w:val="BodyText"/>
        <w:numPr>
          <w:ilvl w:val="0"/>
          <w:numId w:val="38"/>
        </w:numPr>
        <w:spacing w:line="276" w:lineRule="auto"/>
        <w:ind w:right="337"/>
        <w:jc w:val="both"/>
        <w:rPr>
          <w:bCs/>
        </w:rPr>
      </w:pPr>
      <w:r w:rsidRPr="00FB2CF7">
        <w:rPr>
          <w:bCs/>
        </w:rPr>
        <w:t>The Vendor shall support County employee business users in the maintenance of</w:t>
      </w:r>
      <w:r>
        <w:rPr>
          <w:bCs/>
        </w:rPr>
        <w:t xml:space="preserve"> </w:t>
      </w:r>
      <w:r w:rsidRPr="00FB2CF7">
        <w:rPr>
          <w:bCs/>
        </w:rPr>
        <w:t>website content including the creation, management, and archive of website content</w:t>
      </w:r>
      <w:r>
        <w:rPr>
          <w:bCs/>
        </w:rPr>
        <w:t xml:space="preserve"> </w:t>
      </w:r>
      <w:proofErr w:type="gramStart"/>
      <w:r w:rsidRPr="00FB2CF7">
        <w:rPr>
          <w:bCs/>
        </w:rPr>
        <w:t>through the use of</w:t>
      </w:r>
      <w:proofErr w:type="gramEnd"/>
      <w:r w:rsidRPr="00FB2CF7">
        <w:rPr>
          <w:bCs/>
        </w:rPr>
        <w:t xml:space="preserve"> standard WordPress editing tools</w:t>
      </w:r>
    </w:p>
    <w:p w14:paraId="39932F7F" w14:textId="77777777" w:rsidR="00CE7812" w:rsidRDefault="00CE7812" w:rsidP="00FB2CF7">
      <w:pPr>
        <w:pStyle w:val="BodyText"/>
        <w:spacing w:line="276" w:lineRule="auto"/>
        <w:ind w:right="337"/>
        <w:jc w:val="both"/>
        <w:rPr>
          <w:bCs/>
        </w:rPr>
      </w:pPr>
    </w:p>
    <w:p w14:paraId="259F2F72" w14:textId="0D9D4C77" w:rsidR="00FB2CF7" w:rsidRPr="00FB2CF7" w:rsidRDefault="00FB2CF7" w:rsidP="00FB2CF7">
      <w:pPr>
        <w:pStyle w:val="BodyText"/>
        <w:spacing w:line="276" w:lineRule="auto"/>
        <w:ind w:left="720" w:right="337"/>
        <w:jc w:val="both"/>
        <w:rPr>
          <w:b/>
        </w:rPr>
      </w:pPr>
      <w:r w:rsidRPr="00FB2CF7">
        <w:rPr>
          <w:b/>
        </w:rPr>
        <w:t xml:space="preserve">Content Governance and Accessibility Support: </w:t>
      </w:r>
    </w:p>
    <w:p w14:paraId="396FD317" w14:textId="77777777" w:rsidR="00FB2CF7" w:rsidRPr="00FB2CF7" w:rsidRDefault="00FB2CF7" w:rsidP="00FB2CF7">
      <w:pPr>
        <w:pStyle w:val="BodyText"/>
        <w:spacing w:line="276" w:lineRule="auto"/>
        <w:ind w:left="720" w:right="337"/>
        <w:jc w:val="both"/>
        <w:rPr>
          <w:bCs/>
        </w:rPr>
      </w:pPr>
    </w:p>
    <w:p w14:paraId="157AED7C" w14:textId="4E5493F7" w:rsidR="008B0A3A" w:rsidRDefault="00FB2CF7" w:rsidP="00FB2CF7">
      <w:pPr>
        <w:pStyle w:val="BodyText"/>
        <w:numPr>
          <w:ilvl w:val="0"/>
          <w:numId w:val="39"/>
        </w:numPr>
        <w:spacing w:line="276" w:lineRule="auto"/>
        <w:ind w:right="337"/>
        <w:jc w:val="both"/>
        <w:rPr>
          <w:bCs/>
        </w:rPr>
      </w:pPr>
      <w:r w:rsidRPr="00FB2CF7">
        <w:rPr>
          <w:bCs/>
        </w:rPr>
        <w:t>The Vendor shall provide backend support to the Communications Department in</w:t>
      </w:r>
      <w:r>
        <w:rPr>
          <w:bCs/>
        </w:rPr>
        <w:t xml:space="preserve"> </w:t>
      </w:r>
      <w:r w:rsidRPr="00FB2CF7">
        <w:rPr>
          <w:bCs/>
        </w:rPr>
        <w:t>their role as site content governance lead for elpasoco.com websites, and to the</w:t>
      </w:r>
      <w:r>
        <w:rPr>
          <w:bCs/>
        </w:rPr>
        <w:t xml:space="preserve"> </w:t>
      </w:r>
      <w:r w:rsidRPr="00FB2CF7">
        <w:rPr>
          <w:bCs/>
        </w:rPr>
        <w:t>Public Health Department for elpasocountyhealth.org</w:t>
      </w:r>
    </w:p>
    <w:p w14:paraId="03A2C832" w14:textId="07138C70" w:rsidR="00FB2CF7" w:rsidRDefault="00FB2CF7" w:rsidP="00FB2CF7">
      <w:pPr>
        <w:pStyle w:val="BodyText"/>
        <w:numPr>
          <w:ilvl w:val="0"/>
          <w:numId w:val="39"/>
        </w:numPr>
        <w:spacing w:line="276" w:lineRule="auto"/>
        <w:ind w:right="337"/>
        <w:jc w:val="both"/>
        <w:rPr>
          <w:bCs/>
        </w:rPr>
      </w:pPr>
      <w:r w:rsidRPr="00FB2CF7">
        <w:rPr>
          <w:bCs/>
        </w:rPr>
        <w:t>The Vendor shall collaborate with the Communications and Public Health teams to</w:t>
      </w:r>
      <w:r>
        <w:rPr>
          <w:bCs/>
        </w:rPr>
        <w:t xml:space="preserve"> </w:t>
      </w:r>
      <w:r w:rsidRPr="00FB2CF7">
        <w:rPr>
          <w:bCs/>
        </w:rPr>
        <w:t>support content governance structures</w:t>
      </w:r>
    </w:p>
    <w:p w14:paraId="46255216" w14:textId="346549CB" w:rsidR="00FB2CF7" w:rsidRDefault="00FB2CF7" w:rsidP="00FB2CF7">
      <w:pPr>
        <w:pStyle w:val="BodyText"/>
        <w:numPr>
          <w:ilvl w:val="0"/>
          <w:numId w:val="39"/>
        </w:numPr>
        <w:spacing w:line="276" w:lineRule="auto"/>
        <w:ind w:right="337"/>
        <w:jc w:val="both"/>
        <w:rPr>
          <w:bCs/>
        </w:rPr>
      </w:pPr>
      <w:r w:rsidRPr="00FB2CF7">
        <w:rPr>
          <w:bCs/>
        </w:rPr>
        <w:t>The Vendor shall ensure that all content editing, including the application of themes,</w:t>
      </w:r>
      <w:r>
        <w:rPr>
          <w:bCs/>
        </w:rPr>
        <w:t xml:space="preserve"> </w:t>
      </w:r>
      <w:r w:rsidRPr="00FB2CF7">
        <w:rPr>
          <w:bCs/>
        </w:rPr>
        <w:t>templates, and structural elements, complies with applicable federal, state, and local</w:t>
      </w:r>
      <w:r>
        <w:rPr>
          <w:bCs/>
        </w:rPr>
        <w:t xml:space="preserve"> </w:t>
      </w:r>
      <w:r w:rsidRPr="00FB2CF7">
        <w:rPr>
          <w:bCs/>
        </w:rPr>
        <w:t>regulations. This includes adherence to the Web Content Accessibility Guidelines</w:t>
      </w:r>
      <w:r>
        <w:rPr>
          <w:bCs/>
        </w:rPr>
        <w:t xml:space="preserve"> </w:t>
      </w:r>
      <w:r w:rsidRPr="00FB2CF7">
        <w:rPr>
          <w:bCs/>
        </w:rPr>
        <w:t>(WCAG), the Americans with Disabilities Act (ADA), Colorado House Bill 21-1110, and Senate Bill 23-244. All visual and structural design components must</w:t>
      </w:r>
      <w:r>
        <w:rPr>
          <w:bCs/>
        </w:rPr>
        <w:t xml:space="preserve"> </w:t>
      </w:r>
      <w:r w:rsidRPr="00FB2CF7">
        <w:rPr>
          <w:bCs/>
        </w:rPr>
        <w:t>promote consistency, usability, and accessibility across digital platforms to</w:t>
      </w:r>
      <w:r>
        <w:rPr>
          <w:bCs/>
        </w:rPr>
        <w:t xml:space="preserve"> </w:t>
      </w:r>
      <w:r w:rsidRPr="00FB2CF7">
        <w:rPr>
          <w:bCs/>
        </w:rPr>
        <w:t>accommodate individuals with disabilities</w:t>
      </w:r>
    </w:p>
    <w:p w14:paraId="446871FD" w14:textId="07F3C609" w:rsidR="00FB2CF7" w:rsidRDefault="00FB2CF7" w:rsidP="00FB2CF7">
      <w:pPr>
        <w:pStyle w:val="BodyText"/>
        <w:numPr>
          <w:ilvl w:val="0"/>
          <w:numId w:val="39"/>
        </w:numPr>
        <w:spacing w:line="276" w:lineRule="auto"/>
        <w:ind w:right="337"/>
        <w:jc w:val="both"/>
        <w:rPr>
          <w:bCs/>
        </w:rPr>
      </w:pPr>
      <w:r w:rsidRPr="00FB2CF7">
        <w:rPr>
          <w:bCs/>
        </w:rPr>
        <w:t>The Vendor shall ensure proper implementation and use of tools such as Siteimprove</w:t>
      </w:r>
      <w:r>
        <w:rPr>
          <w:bCs/>
        </w:rPr>
        <w:t xml:space="preserve"> </w:t>
      </w:r>
      <w:r w:rsidRPr="00FB2CF7">
        <w:rPr>
          <w:bCs/>
        </w:rPr>
        <w:t>to maintain ongoing accessibility compliance</w:t>
      </w:r>
    </w:p>
    <w:p w14:paraId="7791B831" w14:textId="7799C920" w:rsidR="00FB2CF7" w:rsidRDefault="00FB2CF7" w:rsidP="00FB2CF7">
      <w:pPr>
        <w:pStyle w:val="BodyText"/>
        <w:numPr>
          <w:ilvl w:val="0"/>
          <w:numId w:val="39"/>
        </w:numPr>
        <w:spacing w:line="276" w:lineRule="auto"/>
        <w:ind w:right="337"/>
        <w:jc w:val="both"/>
        <w:rPr>
          <w:bCs/>
        </w:rPr>
      </w:pPr>
      <w:r w:rsidRPr="00FB2CF7">
        <w:rPr>
          <w:bCs/>
        </w:rPr>
        <w:t>The Vendor shall support El Paso County’s accessibility goals by addressing issues</w:t>
      </w:r>
      <w:r>
        <w:rPr>
          <w:bCs/>
        </w:rPr>
        <w:t xml:space="preserve"> </w:t>
      </w:r>
      <w:r w:rsidRPr="00FB2CF7">
        <w:rPr>
          <w:bCs/>
        </w:rPr>
        <w:t>identified through the County’s accessibility monitoring platform, Siteimprove</w:t>
      </w:r>
    </w:p>
    <w:p w14:paraId="7E255888" w14:textId="6B065169" w:rsidR="00FB2CF7" w:rsidRDefault="00FB2CF7" w:rsidP="00FB2CF7">
      <w:pPr>
        <w:pStyle w:val="BodyText"/>
        <w:numPr>
          <w:ilvl w:val="0"/>
          <w:numId w:val="39"/>
        </w:numPr>
        <w:spacing w:line="276" w:lineRule="auto"/>
        <w:ind w:right="337"/>
        <w:jc w:val="both"/>
        <w:rPr>
          <w:bCs/>
        </w:rPr>
      </w:pPr>
      <w:r w:rsidRPr="00FB2CF7">
        <w:rPr>
          <w:bCs/>
        </w:rPr>
        <w:t>The Vendor shall resolve accessibility issues assigned through ServiceNow, based</w:t>
      </w:r>
      <w:r>
        <w:rPr>
          <w:bCs/>
        </w:rPr>
        <w:t xml:space="preserve"> </w:t>
      </w:r>
      <w:r w:rsidRPr="00FB2CF7">
        <w:rPr>
          <w:bCs/>
        </w:rPr>
        <w:t>on the direction and prioritization provided by DST or other designated stakeholders</w:t>
      </w:r>
    </w:p>
    <w:p w14:paraId="58941452" w14:textId="1BDE7893" w:rsidR="00FB2CF7" w:rsidRDefault="00FB2CF7" w:rsidP="00FB2CF7">
      <w:pPr>
        <w:pStyle w:val="BodyText"/>
        <w:numPr>
          <w:ilvl w:val="0"/>
          <w:numId w:val="39"/>
        </w:numPr>
        <w:spacing w:line="276" w:lineRule="auto"/>
        <w:ind w:right="337"/>
        <w:jc w:val="both"/>
        <w:rPr>
          <w:bCs/>
        </w:rPr>
      </w:pPr>
      <w:r w:rsidRPr="00FB2CF7">
        <w:rPr>
          <w:bCs/>
        </w:rPr>
        <w:t>The Vendor Shall document remediation efforts and resolved issues within</w:t>
      </w:r>
      <w:r>
        <w:rPr>
          <w:bCs/>
        </w:rPr>
        <w:t xml:space="preserve"> </w:t>
      </w:r>
      <w:r w:rsidRPr="00FB2CF7">
        <w:rPr>
          <w:bCs/>
        </w:rPr>
        <w:t>ServiceNow or other reporting mechanisms, as directed</w:t>
      </w:r>
    </w:p>
    <w:p w14:paraId="493E95CB" w14:textId="523403F3" w:rsidR="00FB2CF7" w:rsidRDefault="00FB2CF7" w:rsidP="00FB2CF7">
      <w:pPr>
        <w:pStyle w:val="BodyText"/>
        <w:numPr>
          <w:ilvl w:val="0"/>
          <w:numId w:val="39"/>
        </w:numPr>
        <w:spacing w:line="276" w:lineRule="auto"/>
        <w:ind w:right="337"/>
        <w:jc w:val="both"/>
        <w:rPr>
          <w:bCs/>
        </w:rPr>
      </w:pPr>
      <w:r w:rsidRPr="00FB2CF7">
        <w:rPr>
          <w:bCs/>
        </w:rPr>
        <w:t>The Vendor shall regularly review Siteimprove dashboards and begin remediation of</w:t>
      </w:r>
      <w:r>
        <w:rPr>
          <w:bCs/>
        </w:rPr>
        <w:t xml:space="preserve"> </w:t>
      </w:r>
      <w:r w:rsidRPr="00FB2CF7">
        <w:rPr>
          <w:bCs/>
        </w:rPr>
        <w:t>newly detected issues with DST approval</w:t>
      </w:r>
    </w:p>
    <w:p w14:paraId="796187F9" w14:textId="77777777" w:rsidR="00FB2CF7" w:rsidRDefault="00FB2CF7" w:rsidP="00FB2CF7">
      <w:pPr>
        <w:pStyle w:val="BodyText"/>
        <w:spacing w:line="276" w:lineRule="auto"/>
        <w:ind w:right="337"/>
        <w:jc w:val="both"/>
        <w:rPr>
          <w:bCs/>
        </w:rPr>
      </w:pPr>
    </w:p>
    <w:p w14:paraId="18EF5B03" w14:textId="605E7699" w:rsidR="00FB2CF7" w:rsidRPr="00FB2CF7" w:rsidRDefault="00FB2CF7" w:rsidP="00FB2CF7">
      <w:pPr>
        <w:pStyle w:val="BodyText"/>
        <w:spacing w:line="276" w:lineRule="auto"/>
        <w:ind w:left="720" w:right="337"/>
        <w:jc w:val="both"/>
        <w:rPr>
          <w:b/>
        </w:rPr>
      </w:pPr>
      <w:r w:rsidRPr="00FB2CF7">
        <w:rPr>
          <w:b/>
        </w:rPr>
        <w:t>Development and Application Support:</w:t>
      </w:r>
    </w:p>
    <w:p w14:paraId="39A3DE40" w14:textId="77777777" w:rsidR="00FB2CF7" w:rsidRDefault="00FB2CF7" w:rsidP="00FB2CF7">
      <w:pPr>
        <w:pStyle w:val="BodyText"/>
        <w:spacing w:line="276" w:lineRule="auto"/>
        <w:ind w:left="720" w:right="337"/>
        <w:jc w:val="both"/>
        <w:rPr>
          <w:bCs/>
        </w:rPr>
      </w:pPr>
    </w:p>
    <w:p w14:paraId="23987588" w14:textId="69A7ECD1" w:rsidR="00FB2CF7" w:rsidRDefault="00FB2CF7" w:rsidP="00FB2CF7">
      <w:pPr>
        <w:pStyle w:val="BodyText"/>
        <w:numPr>
          <w:ilvl w:val="0"/>
          <w:numId w:val="40"/>
        </w:numPr>
        <w:spacing w:line="276" w:lineRule="auto"/>
        <w:ind w:right="337"/>
        <w:jc w:val="both"/>
        <w:rPr>
          <w:bCs/>
        </w:rPr>
      </w:pPr>
      <w:r w:rsidRPr="00FB2CF7">
        <w:rPr>
          <w:bCs/>
        </w:rPr>
        <w:t>The Vendor shall provide custom code development and support for enhancements</w:t>
      </w:r>
      <w:r>
        <w:rPr>
          <w:bCs/>
        </w:rPr>
        <w:t xml:space="preserve"> </w:t>
      </w:r>
      <w:r w:rsidRPr="00FB2CF7">
        <w:rPr>
          <w:bCs/>
        </w:rPr>
        <w:t>to the County’s websites and related digital platforms</w:t>
      </w:r>
    </w:p>
    <w:p w14:paraId="0EBCAD10" w14:textId="350BDCC2" w:rsidR="00FB2CF7" w:rsidRDefault="00FB2CF7" w:rsidP="00FB2CF7">
      <w:pPr>
        <w:pStyle w:val="BodyText"/>
        <w:numPr>
          <w:ilvl w:val="0"/>
          <w:numId w:val="40"/>
        </w:numPr>
        <w:spacing w:line="276" w:lineRule="auto"/>
        <w:ind w:right="337"/>
        <w:jc w:val="both"/>
        <w:rPr>
          <w:bCs/>
        </w:rPr>
      </w:pPr>
      <w:r w:rsidRPr="00FB2CF7">
        <w:rPr>
          <w:bCs/>
        </w:rPr>
        <w:t>The Vendor shall design, implement, and maintain custom WordPress functionality,</w:t>
      </w:r>
      <w:r>
        <w:rPr>
          <w:bCs/>
        </w:rPr>
        <w:t xml:space="preserve"> </w:t>
      </w:r>
      <w:r w:rsidRPr="00FB2CF7">
        <w:rPr>
          <w:bCs/>
        </w:rPr>
        <w:t>including plugins, modules, templates, and theme modifications, in alignment with</w:t>
      </w:r>
      <w:r>
        <w:rPr>
          <w:bCs/>
        </w:rPr>
        <w:t xml:space="preserve"> </w:t>
      </w:r>
      <w:r w:rsidRPr="00FB2CF7">
        <w:rPr>
          <w:bCs/>
        </w:rPr>
        <w:t>County requirements</w:t>
      </w:r>
    </w:p>
    <w:p w14:paraId="3EA166E4" w14:textId="0424911A" w:rsidR="00FB2CF7" w:rsidRDefault="00FB2CF7" w:rsidP="00FB2CF7">
      <w:pPr>
        <w:pStyle w:val="BodyText"/>
        <w:numPr>
          <w:ilvl w:val="0"/>
          <w:numId w:val="40"/>
        </w:numPr>
        <w:spacing w:line="276" w:lineRule="auto"/>
        <w:ind w:right="337"/>
        <w:jc w:val="both"/>
        <w:rPr>
          <w:bCs/>
        </w:rPr>
      </w:pPr>
      <w:r w:rsidRPr="00FB2CF7">
        <w:rPr>
          <w:bCs/>
        </w:rPr>
        <w:t>The Vendor shall assist with debugging, performance tuning, and refactoring of</w:t>
      </w:r>
      <w:r>
        <w:rPr>
          <w:bCs/>
        </w:rPr>
        <w:t xml:space="preserve"> </w:t>
      </w:r>
      <w:r w:rsidRPr="00FB2CF7">
        <w:rPr>
          <w:bCs/>
        </w:rPr>
        <w:t>legacy code as needed to maintain system efficiency and stability</w:t>
      </w:r>
    </w:p>
    <w:p w14:paraId="555C4279" w14:textId="6442FB66" w:rsidR="00FB2CF7" w:rsidRDefault="00FB2CF7" w:rsidP="00FB2CF7">
      <w:pPr>
        <w:pStyle w:val="BodyText"/>
        <w:numPr>
          <w:ilvl w:val="0"/>
          <w:numId w:val="40"/>
        </w:numPr>
        <w:spacing w:line="276" w:lineRule="auto"/>
        <w:ind w:right="337"/>
        <w:jc w:val="both"/>
        <w:rPr>
          <w:bCs/>
        </w:rPr>
      </w:pPr>
      <w:r w:rsidRPr="00FB2CF7">
        <w:rPr>
          <w:bCs/>
        </w:rPr>
        <w:t>The Vendor shall provide technical support for frontend and backend development</w:t>
      </w:r>
      <w:r>
        <w:rPr>
          <w:bCs/>
        </w:rPr>
        <w:t xml:space="preserve"> </w:t>
      </w:r>
      <w:r w:rsidRPr="00FB2CF7">
        <w:rPr>
          <w:bCs/>
        </w:rPr>
        <w:t>tasks, including HTML, CSS, JavaScript, PHP, and other technologies utilized</w:t>
      </w:r>
      <w:r>
        <w:rPr>
          <w:bCs/>
        </w:rPr>
        <w:t xml:space="preserve"> </w:t>
      </w:r>
      <w:r w:rsidRPr="00FB2CF7">
        <w:rPr>
          <w:bCs/>
        </w:rPr>
        <w:t>within the County’s digital ecosystem</w:t>
      </w:r>
    </w:p>
    <w:p w14:paraId="15DD4763" w14:textId="53DFC771" w:rsidR="00FB2CF7" w:rsidRDefault="00FB2CF7" w:rsidP="00FB2CF7">
      <w:pPr>
        <w:pStyle w:val="BodyText"/>
        <w:numPr>
          <w:ilvl w:val="0"/>
          <w:numId w:val="40"/>
        </w:numPr>
        <w:spacing w:line="276" w:lineRule="auto"/>
        <w:ind w:right="337"/>
        <w:jc w:val="both"/>
        <w:rPr>
          <w:bCs/>
        </w:rPr>
      </w:pPr>
      <w:r w:rsidRPr="00FB2CF7">
        <w:rPr>
          <w:bCs/>
        </w:rPr>
        <w:t>The Vendor shall assess, modernize, and upgrade legacy websites and web</w:t>
      </w:r>
      <w:r>
        <w:rPr>
          <w:bCs/>
        </w:rPr>
        <w:t xml:space="preserve"> </w:t>
      </w:r>
      <w:r w:rsidRPr="00FB2CF7">
        <w:rPr>
          <w:bCs/>
        </w:rPr>
        <w:t>applications to align with current standards for security, accessibility, performance,</w:t>
      </w:r>
      <w:r>
        <w:rPr>
          <w:bCs/>
        </w:rPr>
        <w:t xml:space="preserve"> </w:t>
      </w:r>
      <w:r w:rsidRPr="00FB2CF7">
        <w:rPr>
          <w:bCs/>
        </w:rPr>
        <w:t>and user experience. This includes migrating outdated platforms or frameworks,</w:t>
      </w:r>
      <w:r>
        <w:rPr>
          <w:bCs/>
        </w:rPr>
        <w:t xml:space="preserve"> </w:t>
      </w:r>
      <w:r w:rsidRPr="00FB2CF7">
        <w:rPr>
          <w:bCs/>
        </w:rPr>
        <w:t>improving mobile responsiveness, and ensuring compatibility with modern browsers</w:t>
      </w:r>
      <w:r>
        <w:rPr>
          <w:bCs/>
        </w:rPr>
        <w:t xml:space="preserve"> </w:t>
      </w:r>
      <w:r w:rsidRPr="00FB2CF7">
        <w:rPr>
          <w:bCs/>
        </w:rPr>
        <w:t>and devices</w:t>
      </w:r>
    </w:p>
    <w:p w14:paraId="6C2EEDE6" w14:textId="77777777" w:rsidR="00FB2CF7" w:rsidRDefault="00FB2CF7" w:rsidP="00FB2CF7">
      <w:pPr>
        <w:pStyle w:val="BodyText"/>
        <w:spacing w:line="276" w:lineRule="auto"/>
        <w:ind w:right="337"/>
        <w:jc w:val="both"/>
        <w:rPr>
          <w:bCs/>
        </w:rPr>
      </w:pPr>
    </w:p>
    <w:p w14:paraId="702B10EA" w14:textId="5670A141" w:rsidR="00FB2CF7" w:rsidRPr="00FB2CF7" w:rsidRDefault="00FB2CF7" w:rsidP="00FB2CF7">
      <w:pPr>
        <w:pStyle w:val="BodyText"/>
        <w:spacing w:line="276" w:lineRule="auto"/>
        <w:ind w:left="720" w:right="337"/>
        <w:jc w:val="both"/>
        <w:rPr>
          <w:b/>
        </w:rPr>
      </w:pPr>
      <w:r w:rsidRPr="00FB2CF7">
        <w:rPr>
          <w:b/>
        </w:rPr>
        <w:t>DevOps and CI/CD Support:</w:t>
      </w:r>
    </w:p>
    <w:p w14:paraId="7494CEF1" w14:textId="77777777" w:rsidR="00FB2CF7" w:rsidRDefault="00FB2CF7" w:rsidP="00FB2CF7">
      <w:pPr>
        <w:pStyle w:val="BodyText"/>
        <w:spacing w:line="276" w:lineRule="auto"/>
        <w:ind w:left="720" w:right="337"/>
        <w:jc w:val="both"/>
        <w:rPr>
          <w:bCs/>
        </w:rPr>
      </w:pPr>
    </w:p>
    <w:p w14:paraId="5D7A4203" w14:textId="2D3E4950" w:rsidR="00FB2CF7" w:rsidRDefault="00404D7C" w:rsidP="00404D7C">
      <w:pPr>
        <w:pStyle w:val="BodyText"/>
        <w:numPr>
          <w:ilvl w:val="0"/>
          <w:numId w:val="41"/>
        </w:numPr>
        <w:spacing w:line="276" w:lineRule="auto"/>
        <w:ind w:right="337"/>
        <w:jc w:val="both"/>
        <w:rPr>
          <w:bCs/>
        </w:rPr>
      </w:pPr>
      <w:r w:rsidRPr="00404D7C">
        <w:rPr>
          <w:bCs/>
        </w:rPr>
        <w:t>The Vendor shall maintain and continuously enhance the County’s continuous</w:t>
      </w:r>
      <w:r>
        <w:rPr>
          <w:bCs/>
        </w:rPr>
        <w:t xml:space="preserve"> </w:t>
      </w:r>
      <w:r w:rsidRPr="00404D7C">
        <w:rPr>
          <w:bCs/>
        </w:rPr>
        <w:t>integration and continuous deployment (CI/CD) pipeline, which leverages</w:t>
      </w:r>
      <w:r>
        <w:rPr>
          <w:bCs/>
        </w:rPr>
        <w:t xml:space="preserve"> </w:t>
      </w:r>
      <w:r w:rsidRPr="00404D7C">
        <w:rPr>
          <w:bCs/>
        </w:rPr>
        <w:t>DeployBot and Beanstalk, to ensure efficient, reliable, and secure deployment</w:t>
      </w:r>
      <w:r>
        <w:rPr>
          <w:bCs/>
        </w:rPr>
        <w:t xml:space="preserve"> </w:t>
      </w:r>
      <w:r w:rsidRPr="00404D7C">
        <w:rPr>
          <w:bCs/>
        </w:rPr>
        <w:t>processes</w:t>
      </w:r>
    </w:p>
    <w:p w14:paraId="1822287F" w14:textId="65183B32" w:rsidR="00404D7C" w:rsidRDefault="00404D7C" w:rsidP="00404D7C">
      <w:pPr>
        <w:pStyle w:val="BodyText"/>
        <w:numPr>
          <w:ilvl w:val="0"/>
          <w:numId w:val="41"/>
        </w:numPr>
        <w:spacing w:line="276" w:lineRule="auto"/>
        <w:ind w:right="337"/>
        <w:jc w:val="both"/>
        <w:rPr>
          <w:bCs/>
        </w:rPr>
      </w:pPr>
      <w:r w:rsidRPr="00404D7C">
        <w:rPr>
          <w:bCs/>
        </w:rPr>
        <w:t>The Vendor shall support version control, staging environments, rollback</w:t>
      </w:r>
      <w:r>
        <w:rPr>
          <w:bCs/>
        </w:rPr>
        <w:t xml:space="preserve"> </w:t>
      </w:r>
      <w:r w:rsidRPr="00404D7C">
        <w:rPr>
          <w:bCs/>
        </w:rPr>
        <w:t>procedures, and automated testing workflows where app</w:t>
      </w:r>
    </w:p>
    <w:p w14:paraId="4382D015" w14:textId="49130874" w:rsidR="00404D7C" w:rsidRDefault="00404D7C" w:rsidP="00404D7C">
      <w:pPr>
        <w:pStyle w:val="BodyText"/>
        <w:numPr>
          <w:ilvl w:val="0"/>
          <w:numId w:val="41"/>
        </w:numPr>
        <w:spacing w:line="276" w:lineRule="auto"/>
        <w:ind w:right="337"/>
        <w:jc w:val="both"/>
        <w:rPr>
          <w:bCs/>
        </w:rPr>
      </w:pPr>
      <w:r w:rsidRPr="00404D7C">
        <w:rPr>
          <w:bCs/>
        </w:rPr>
        <w:t>The Vendor shall facilitate secure publishing workflows and editorial roles through</w:t>
      </w:r>
      <w:r>
        <w:rPr>
          <w:bCs/>
        </w:rPr>
        <w:t xml:space="preserve"> </w:t>
      </w:r>
      <w:r w:rsidRPr="00404D7C">
        <w:rPr>
          <w:bCs/>
        </w:rPr>
        <w:t>backend configurations, user permissions, and guidance</w:t>
      </w:r>
    </w:p>
    <w:p w14:paraId="582D95D1" w14:textId="77777777" w:rsidR="00404D7C" w:rsidRDefault="00404D7C" w:rsidP="00404D7C">
      <w:pPr>
        <w:pStyle w:val="BodyText"/>
        <w:spacing w:line="276" w:lineRule="auto"/>
        <w:ind w:right="337"/>
        <w:jc w:val="both"/>
        <w:rPr>
          <w:bCs/>
        </w:rPr>
      </w:pPr>
    </w:p>
    <w:p w14:paraId="1A3FA064" w14:textId="2035CF34" w:rsidR="00404D7C" w:rsidRPr="00404D7C" w:rsidRDefault="00404D7C" w:rsidP="00404D7C">
      <w:pPr>
        <w:pStyle w:val="BodyText"/>
        <w:spacing w:line="276" w:lineRule="auto"/>
        <w:ind w:left="720" w:right="337"/>
        <w:jc w:val="both"/>
        <w:rPr>
          <w:b/>
        </w:rPr>
      </w:pPr>
      <w:r w:rsidRPr="00404D7C">
        <w:rPr>
          <w:b/>
        </w:rPr>
        <w:t>Integration and Interoperability:</w:t>
      </w:r>
    </w:p>
    <w:p w14:paraId="7513499F" w14:textId="77777777" w:rsidR="00404D7C" w:rsidRDefault="00404D7C" w:rsidP="00404D7C">
      <w:pPr>
        <w:pStyle w:val="BodyText"/>
        <w:spacing w:line="276" w:lineRule="auto"/>
        <w:ind w:left="720" w:right="337"/>
        <w:jc w:val="both"/>
        <w:rPr>
          <w:bCs/>
        </w:rPr>
      </w:pPr>
    </w:p>
    <w:p w14:paraId="0094A5AE" w14:textId="01749CA1" w:rsidR="00404D7C" w:rsidRPr="005C0D89" w:rsidRDefault="00404D7C" w:rsidP="005C0D89">
      <w:pPr>
        <w:pStyle w:val="BodyText"/>
        <w:numPr>
          <w:ilvl w:val="0"/>
          <w:numId w:val="42"/>
        </w:numPr>
        <w:spacing w:line="276" w:lineRule="auto"/>
        <w:ind w:right="337"/>
        <w:jc w:val="both"/>
        <w:rPr>
          <w:bCs/>
        </w:rPr>
      </w:pPr>
      <w:r w:rsidRPr="00404D7C">
        <w:rPr>
          <w:bCs/>
        </w:rPr>
        <w:t>Maintain and enhance third-party integrations, custom APIs, and domain forwarding</w:t>
      </w:r>
      <w:r>
        <w:rPr>
          <w:bCs/>
        </w:rPr>
        <w:t xml:space="preserve"> </w:t>
      </w:r>
      <w:r w:rsidRPr="00404D7C">
        <w:rPr>
          <w:bCs/>
        </w:rPr>
        <w:t>configurations</w:t>
      </w:r>
    </w:p>
    <w:p w14:paraId="1AE242F1" w14:textId="58696337" w:rsidR="00404D7C" w:rsidRDefault="00404D7C" w:rsidP="00404D7C">
      <w:pPr>
        <w:pStyle w:val="BodyText"/>
        <w:numPr>
          <w:ilvl w:val="0"/>
          <w:numId w:val="42"/>
        </w:numPr>
        <w:spacing w:line="276" w:lineRule="auto"/>
        <w:ind w:right="337"/>
        <w:jc w:val="both"/>
        <w:rPr>
          <w:bCs/>
        </w:rPr>
      </w:pPr>
      <w:r w:rsidRPr="00404D7C">
        <w:rPr>
          <w:bCs/>
        </w:rPr>
        <w:t>Use the County’s Identity Management Platform for Single Sign-On (SSO) and</w:t>
      </w:r>
      <w:r>
        <w:rPr>
          <w:bCs/>
        </w:rPr>
        <w:t xml:space="preserve"> </w:t>
      </w:r>
      <w:r w:rsidRPr="00404D7C">
        <w:rPr>
          <w:bCs/>
        </w:rPr>
        <w:t>Multi-Factor Authentication (MFA) authentication</w:t>
      </w:r>
    </w:p>
    <w:p w14:paraId="531B466B" w14:textId="023D5DA8" w:rsidR="00404D7C" w:rsidRDefault="00404D7C" w:rsidP="00404D7C">
      <w:pPr>
        <w:pStyle w:val="BodyText"/>
        <w:numPr>
          <w:ilvl w:val="0"/>
          <w:numId w:val="42"/>
        </w:numPr>
        <w:spacing w:line="276" w:lineRule="auto"/>
        <w:ind w:right="337"/>
        <w:jc w:val="both"/>
        <w:rPr>
          <w:bCs/>
        </w:rPr>
      </w:pPr>
      <w:r w:rsidRPr="00404D7C">
        <w:rPr>
          <w:bCs/>
        </w:rPr>
        <w:t>The Vendor shall support new and existing integrations with third-party platforms</w:t>
      </w:r>
      <w:r>
        <w:rPr>
          <w:bCs/>
        </w:rPr>
        <w:t xml:space="preserve"> </w:t>
      </w:r>
      <w:r w:rsidRPr="00404D7C">
        <w:rPr>
          <w:bCs/>
        </w:rPr>
        <w:t>and services</w:t>
      </w:r>
    </w:p>
    <w:p w14:paraId="09CBB3F9" w14:textId="35183185" w:rsidR="00404D7C" w:rsidRDefault="00404D7C" w:rsidP="00404D7C">
      <w:pPr>
        <w:pStyle w:val="BodyText"/>
        <w:numPr>
          <w:ilvl w:val="0"/>
          <w:numId w:val="42"/>
        </w:numPr>
        <w:spacing w:line="276" w:lineRule="auto"/>
        <w:ind w:right="337"/>
        <w:jc w:val="both"/>
        <w:rPr>
          <w:bCs/>
        </w:rPr>
      </w:pPr>
      <w:r w:rsidRPr="00404D7C">
        <w:rPr>
          <w:bCs/>
        </w:rPr>
        <w:t>The Vendor shall expand and improve interoperability with external platforms as</w:t>
      </w:r>
      <w:r>
        <w:rPr>
          <w:bCs/>
        </w:rPr>
        <w:t xml:space="preserve"> </w:t>
      </w:r>
      <w:r w:rsidRPr="00404D7C">
        <w:rPr>
          <w:bCs/>
        </w:rPr>
        <w:t>needed</w:t>
      </w:r>
    </w:p>
    <w:p w14:paraId="08C2BA1F" w14:textId="77777777" w:rsidR="00404D7C" w:rsidRDefault="00404D7C" w:rsidP="00404D7C">
      <w:pPr>
        <w:pStyle w:val="BodyText"/>
        <w:spacing w:line="276" w:lineRule="auto"/>
        <w:ind w:right="337"/>
        <w:jc w:val="both"/>
        <w:rPr>
          <w:bCs/>
        </w:rPr>
      </w:pPr>
    </w:p>
    <w:p w14:paraId="6D4EEB3E" w14:textId="76066C3E" w:rsidR="00404D7C" w:rsidRPr="00404D7C" w:rsidRDefault="00404D7C" w:rsidP="00404D7C">
      <w:pPr>
        <w:pStyle w:val="BodyText"/>
        <w:spacing w:line="276" w:lineRule="auto"/>
        <w:ind w:left="720" w:right="337"/>
        <w:jc w:val="both"/>
        <w:rPr>
          <w:b/>
        </w:rPr>
      </w:pPr>
      <w:r w:rsidRPr="00404D7C">
        <w:rPr>
          <w:b/>
        </w:rPr>
        <w:t>Training and Education:</w:t>
      </w:r>
    </w:p>
    <w:p w14:paraId="3A381302" w14:textId="77777777" w:rsidR="00404D7C" w:rsidRDefault="00404D7C" w:rsidP="00404D7C">
      <w:pPr>
        <w:pStyle w:val="BodyText"/>
        <w:spacing w:line="276" w:lineRule="auto"/>
        <w:ind w:left="720" w:right="337"/>
        <w:jc w:val="both"/>
        <w:rPr>
          <w:bCs/>
        </w:rPr>
      </w:pPr>
    </w:p>
    <w:p w14:paraId="27FDAEFE" w14:textId="06AEC2D3" w:rsidR="00404D7C" w:rsidRDefault="00404D7C" w:rsidP="00404D7C">
      <w:pPr>
        <w:pStyle w:val="BodyText"/>
        <w:numPr>
          <w:ilvl w:val="0"/>
          <w:numId w:val="43"/>
        </w:numPr>
        <w:spacing w:line="276" w:lineRule="auto"/>
        <w:ind w:right="337"/>
        <w:jc w:val="both"/>
        <w:rPr>
          <w:bCs/>
        </w:rPr>
      </w:pPr>
      <w:r w:rsidRPr="00404D7C">
        <w:rPr>
          <w:bCs/>
        </w:rPr>
        <w:t>The Vendor shall design the Web Content Management Quarterly Education</w:t>
      </w:r>
      <w:r>
        <w:rPr>
          <w:bCs/>
        </w:rPr>
        <w:t xml:space="preserve"> </w:t>
      </w:r>
      <w:r w:rsidRPr="00404D7C">
        <w:rPr>
          <w:bCs/>
        </w:rPr>
        <w:t>Program. The program should proactively decrease the number of user requests for</w:t>
      </w:r>
      <w:r>
        <w:rPr>
          <w:bCs/>
        </w:rPr>
        <w:t xml:space="preserve"> </w:t>
      </w:r>
      <w:r w:rsidRPr="00404D7C">
        <w:rPr>
          <w:bCs/>
        </w:rPr>
        <w:t>routine content management and site administration tasks by increasing user and</w:t>
      </w:r>
      <w:r>
        <w:rPr>
          <w:bCs/>
        </w:rPr>
        <w:t xml:space="preserve"> </w:t>
      </w:r>
      <w:r w:rsidRPr="00404D7C">
        <w:rPr>
          <w:bCs/>
        </w:rPr>
        <w:t>administrator knowledge of available tools, techniques, trends, and tactics</w:t>
      </w:r>
    </w:p>
    <w:p w14:paraId="1CE1F7E7" w14:textId="77777777" w:rsidR="00EF3055" w:rsidRDefault="00EF3055" w:rsidP="00EF3055">
      <w:pPr>
        <w:pStyle w:val="BodyText"/>
        <w:spacing w:line="276" w:lineRule="auto"/>
        <w:ind w:right="337"/>
        <w:jc w:val="both"/>
        <w:rPr>
          <w:bCs/>
        </w:rPr>
      </w:pPr>
    </w:p>
    <w:p w14:paraId="31E6F47E" w14:textId="77777777" w:rsidR="00EF3055" w:rsidRDefault="00EF3055" w:rsidP="00EF3055">
      <w:pPr>
        <w:pStyle w:val="BodyText"/>
        <w:spacing w:line="276" w:lineRule="auto"/>
        <w:ind w:right="337"/>
        <w:jc w:val="both"/>
        <w:rPr>
          <w:bCs/>
        </w:rPr>
      </w:pPr>
    </w:p>
    <w:p w14:paraId="0726374F" w14:textId="77777777" w:rsidR="00EF3055" w:rsidRDefault="00EF3055" w:rsidP="009970FD">
      <w:pPr>
        <w:pStyle w:val="BodyText"/>
        <w:spacing w:line="276" w:lineRule="auto"/>
        <w:ind w:right="337"/>
        <w:jc w:val="both"/>
        <w:rPr>
          <w:bCs/>
        </w:rPr>
      </w:pPr>
    </w:p>
    <w:p w14:paraId="12434E98" w14:textId="4D1D0980" w:rsidR="00404D7C" w:rsidRDefault="00404D7C" w:rsidP="00404D7C">
      <w:pPr>
        <w:pStyle w:val="BodyText"/>
        <w:numPr>
          <w:ilvl w:val="0"/>
          <w:numId w:val="43"/>
        </w:numPr>
        <w:spacing w:line="276" w:lineRule="auto"/>
        <w:ind w:right="337"/>
        <w:jc w:val="both"/>
        <w:rPr>
          <w:bCs/>
        </w:rPr>
      </w:pPr>
      <w:r w:rsidRPr="00404D7C">
        <w:rPr>
          <w:bCs/>
        </w:rPr>
        <w:t>The Vendor shall plan, organize and conduct a quarterly Web Content Management</w:t>
      </w:r>
      <w:r>
        <w:rPr>
          <w:bCs/>
        </w:rPr>
        <w:t xml:space="preserve"> </w:t>
      </w:r>
      <w:r w:rsidRPr="00404D7C">
        <w:rPr>
          <w:bCs/>
        </w:rPr>
        <w:t>education workshop or upon prior approval will create on-demand resources on</w:t>
      </w:r>
      <w:r>
        <w:rPr>
          <w:bCs/>
        </w:rPr>
        <w:t xml:space="preserve"> </w:t>
      </w:r>
      <w:r w:rsidRPr="00404D7C">
        <w:rPr>
          <w:bCs/>
        </w:rPr>
        <w:t>topics related to the effective use, administration, and ownership of County web</w:t>
      </w:r>
      <w:r>
        <w:rPr>
          <w:bCs/>
        </w:rPr>
        <w:t xml:space="preserve"> </w:t>
      </w:r>
      <w:r w:rsidRPr="00404D7C">
        <w:rPr>
          <w:bCs/>
        </w:rPr>
        <w:t>content platforms for internal DST users as well as other County users</w:t>
      </w:r>
    </w:p>
    <w:p w14:paraId="67330D3C" w14:textId="298B20D4" w:rsidR="00404D7C" w:rsidRDefault="00404D7C" w:rsidP="00404D7C">
      <w:pPr>
        <w:pStyle w:val="BodyText"/>
        <w:numPr>
          <w:ilvl w:val="0"/>
          <w:numId w:val="43"/>
        </w:numPr>
        <w:spacing w:line="276" w:lineRule="auto"/>
        <w:ind w:right="337"/>
        <w:jc w:val="both"/>
        <w:rPr>
          <w:bCs/>
        </w:rPr>
      </w:pPr>
      <w:r w:rsidRPr="00404D7C">
        <w:rPr>
          <w:bCs/>
        </w:rPr>
        <w:t>The Vendor shall tailor training content to specific County audiences, including</w:t>
      </w:r>
      <w:r>
        <w:rPr>
          <w:bCs/>
        </w:rPr>
        <w:t xml:space="preserve"> </w:t>
      </w:r>
      <w:r w:rsidRPr="00404D7C">
        <w:rPr>
          <w:bCs/>
        </w:rPr>
        <w:t>technical staff and content editors</w:t>
      </w:r>
    </w:p>
    <w:p w14:paraId="4B0FD322" w14:textId="1DB41619" w:rsidR="00404D7C" w:rsidRDefault="00404D7C" w:rsidP="00404D7C">
      <w:pPr>
        <w:pStyle w:val="BodyText"/>
        <w:numPr>
          <w:ilvl w:val="0"/>
          <w:numId w:val="43"/>
        </w:numPr>
        <w:spacing w:line="276" w:lineRule="auto"/>
        <w:ind w:right="337"/>
        <w:jc w:val="both"/>
        <w:rPr>
          <w:bCs/>
        </w:rPr>
      </w:pPr>
      <w:r w:rsidRPr="00404D7C">
        <w:rPr>
          <w:bCs/>
        </w:rPr>
        <w:t>At a minimum, the Content Management Education Program will include a 1-hour</w:t>
      </w:r>
      <w:r>
        <w:rPr>
          <w:bCs/>
        </w:rPr>
        <w:t xml:space="preserve"> </w:t>
      </w:r>
      <w:r w:rsidRPr="00404D7C">
        <w:rPr>
          <w:bCs/>
        </w:rPr>
        <w:t>workshop on</w:t>
      </w:r>
    </w:p>
    <w:p w14:paraId="1AEA7665" w14:textId="3BBFA612" w:rsidR="00404D7C" w:rsidRDefault="00404D7C" w:rsidP="00404D7C">
      <w:pPr>
        <w:pStyle w:val="BodyText"/>
        <w:numPr>
          <w:ilvl w:val="1"/>
          <w:numId w:val="43"/>
        </w:numPr>
        <w:spacing w:line="276" w:lineRule="auto"/>
        <w:ind w:right="337"/>
        <w:jc w:val="both"/>
        <w:rPr>
          <w:bCs/>
        </w:rPr>
      </w:pPr>
      <w:r w:rsidRPr="00404D7C">
        <w:rPr>
          <w:bCs/>
        </w:rPr>
        <w:t>How to be successful creating, editing and managing content in WordPress</w:t>
      </w:r>
      <w:r>
        <w:rPr>
          <w:bCs/>
        </w:rPr>
        <w:t xml:space="preserve"> </w:t>
      </w:r>
      <w:r w:rsidRPr="00404D7C">
        <w:rPr>
          <w:bCs/>
        </w:rPr>
        <w:t>and cybersecurity. The target audience for this session is new or infrequent</w:t>
      </w:r>
      <w:r>
        <w:rPr>
          <w:bCs/>
        </w:rPr>
        <w:t xml:space="preserve"> </w:t>
      </w:r>
      <w:r w:rsidRPr="00404D7C">
        <w:rPr>
          <w:bCs/>
        </w:rPr>
        <w:t>County content management users</w:t>
      </w:r>
    </w:p>
    <w:p w14:paraId="7F964CA6" w14:textId="7A497326" w:rsidR="00404D7C" w:rsidRDefault="00404D7C" w:rsidP="00404D7C">
      <w:pPr>
        <w:pStyle w:val="BodyText"/>
        <w:numPr>
          <w:ilvl w:val="1"/>
          <w:numId w:val="43"/>
        </w:numPr>
        <w:spacing w:line="276" w:lineRule="auto"/>
        <w:ind w:right="337"/>
        <w:jc w:val="both"/>
        <w:rPr>
          <w:bCs/>
        </w:rPr>
      </w:pPr>
      <w:r w:rsidRPr="00404D7C">
        <w:rPr>
          <w:bCs/>
        </w:rPr>
        <w:t>How to be successful using Siteimprove, ADA compliance, and</w:t>
      </w:r>
      <w:r>
        <w:rPr>
          <w:bCs/>
        </w:rPr>
        <w:t xml:space="preserve"> </w:t>
      </w:r>
      <w:r w:rsidRPr="00404D7C">
        <w:rPr>
          <w:bCs/>
        </w:rPr>
        <w:t>accessibility best practices. The target audience for this session is new or</w:t>
      </w:r>
      <w:r>
        <w:rPr>
          <w:bCs/>
        </w:rPr>
        <w:t xml:space="preserve"> </w:t>
      </w:r>
      <w:r w:rsidRPr="00404D7C">
        <w:rPr>
          <w:bCs/>
        </w:rPr>
        <w:t>infrequent County content management users, internal County technical</w:t>
      </w:r>
      <w:r>
        <w:rPr>
          <w:bCs/>
        </w:rPr>
        <w:t xml:space="preserve"> </w:t>
      </w:r>
      <w:r w:rsidRPr="00404D7C">
        <w:rPr>
          <w:bCs/>
        </w:rPr>
        <w:t>staff, and Office/Department power users</w:t>
      </w:r>
    </w:p>
    <w:p w14:paraId="3E667B0C" w14:textId="5C831974" w:rsidR="00404D7C" w:rsidRPr="00404D7C" w:rsidRDefault="00404D7C" w:rsidP="00404D7C">
      <w:pPr>
        <w:pStyle w:val="BodyText"/>
        <w:numPr>
          <w:ilvl w:val="1"/>
          <w:numId w:val="43"/>
        </w:numPr>
        <w:spacing w:line="276" w:lineRule="auto"/>
        <w:ind w:right="337"/>
        <w:jc w:val="both"/>
        <w:rPr>
          <w:bCs/>
        </w:rPr>
      </w:pPr>
      <w:r w:rsidRPr="00404D7C">
        <w:rPr>
          <w:bCs/>
        </w:rPr>
        <w:t>How to be successful monitoring and administering County content</w:t>
      </w:r>
      <w:r>
        <w:rPr>
          <w:bCs/>
        </w:rPr>
        <w:t xml:space="preserve"> </w:t>
      </w:r>
      <w:r w:rsidRPr="00404D7C">
        <w:rPr>
          <w:bCs/>
        </w:rPr>
        <w:t>management systems. The target audience for this session is internal</w:t>
      </w:r>
      <w:r>
        <w:rPr>
          <w:bCs/>
        </w:rPr>
        <w:t xml:space="preserve"> </w:t>
      </w:r>
      <w:r w:rsidRPr="00404D7C">
        <w:rPr>
          <w:bCs/>
        </w:rPr>
        <w:t>County technical staff and/or Office/Department power users</w:t>
      </w:r>
    </w:p>
    <w:p w14:paraId="122C49CE" w14:textId="61F9A598" w:rsidR="00404D7C" w:rsidRDefault="00404D7C" w:rsidP="00404D7C">
      <w:pPr>
        <w:pStyle w:val="BodyText"/>
        <w:numPr>
          <w:ilvl w:val="0"/>
          <w:numId w:val="43"/>
        </w:numPr>
        <w:spacing w:line="276" w:lineRule="auto"/>
        <w:ind w:right="337"/>
        <w:jc w:val="both"/>
        <w:rPr>
          <w:bCs/>
        </w:rPr>
      </w:pPr>
      <w:r w:rsidRPr="00404D7C">
        <w:rPr>
          <w:bCs/>
        </w:rPr>
        <w:t>Workshops may be held via a Webinar, at the DST building training room, or other</w:t>
      </w:r>
      <w:r>
        <w:rPr>
          <w:bCs/>
        </w:rPr>
        <w:t xml:space="preserve"> </w:t>
      </w:r>
      <w:r w:rsidRPr="00404D7C">
        <w:rPr>
          <w:bCs/>
        </w:rPr>
        <w:t>County locations convenient for the target audience of a specific workshop</w:t>
      </w:r>
    </w:p>
    <w:p w14:paraId="5DEBC77A" w14:textId="62D71676" w:rsidR="00404D7C" w:rsidRDefault="00404D7C" w:rsidP="00404D7C">
      <w:pPr>
        <w:pStyle w:val="BodyText"/>
        <w:numPr>
          <w:ilvl w:val="0"/>
          <w:numId w:val="43"/>
        </w:numPr>
        <w:spacing w:line="276" w:lineRule="auto"/>
        <w:ind w:right="337"/>
        <w:jc w:val="both"/>
        <w:rPr>
          <w:bCs/>
        </w:rPr>
      </w:pPr>
      <w:r w:rsidRPr="00404D7C">
        <w:rPr>
          <w:bCs/>
        </w:rPr>
        <w:t>The Vendor shall provide additional workshops as needed to address technology</w:t>
      </w:r>
      <w:r>
        <w:rPr>
          <w:bCs/>
        </w:rPr>
        <w:t xml:space="preserve"> </w:t>
      </w:r>
      <w:r w:rsidRPr="00404D7C">
        <w:rPr>
          <w:bCs/>
        </w:rPr>
        <w:t>updates, emerging trends, or changes in best practices, ensuring that stakeholders</w:t>
      </w:r>
      <w:r>
        <w:rPr>
          <w:bCs/>
        </w:rPr>
        <w:t xml:space="preserve"> </w:t>
      </w:r>
      <w:r w:rsidRPr="00404D7C">
        <w:rPr>
          <w:bCs/>
        </w:rPr>
        <w:t>remain informed and adequately trained</w:t>
      </w:r>
    </w:p>
    <w:p w14:paraId="4FC3E5F3" w14:textId="7AF5D1FD" w:rsidR="00404D7C" w:rsidRDefault="00404D7C" w:rsidP="00404D7C">
      <w:pPr>
        <w:pStyle w:val="BodyText"/>
        <w:numPr>
          <w:ilvl w:val="0"/>
          <w:numId w:val="43"/>
        </w:numPr>
        <w:spacing w:line="276" w:lineRule="auto"/>
        <w:ind w:right="337"/>
        <w:jc w:val="both"/>
        <w:rPr>
          <w:bCs/>
        </w:rPr>
      </w:pPr>
      <w:r w:rsidRPr="00404D7C">
        <w:rPr>
          <w:bCs/>
        </w:rPr>
        <w:t>The Vendor is responsible for development and delivery of course content, training</w:t>
      </w:r>
      <w:r>
        <w:rPr>
          <w:bCs/>
        </w:rPr>
        <w:t xml:space="preserve"> </w:t>
      </w:r>
      <w:r w:rsidRPr="00404D7C">
        <w:rPr>
          <w:bCs/>
        </w:rPr>
        <w:t>methods, training materials, and any software or training systems required to deliver</w:t>
      </w:r>
      <w:r>
        <w:rPr>
          <w:bCs/>
        </w:rPr>
        <w:t xml:space="preserve"> </w:t>
      </w:r>
      <w:r w:rsidRPr="00404D7C">
        <w:rPr>
          <w:bCs/>
        </w:rPr>
        <w:t>the workshop</w:t>
      </w:r>
    </w:p>
    <w:p w14:paraId="01B6D88F" w14:textId="49272261" w:rsidR="00404D7C" w:rsidRDefault="00404D7C" w:rsidP="00404D7C">
      <w:pPr>
        <w:pStyle w:val="BodyText"/>
        <w:numPr>
          <w:ilvl w:val="0"/>
          <w:numId w:val="43"/>
        </w:numPr>
        <w:spacing w:line="276" w:lineRule="auto"/>
        <w:ind w:right="337"/>
        <w:jc w:val="both"/>
        <w:rPr>
          <w:bCs/>
        </w:rPr>
      </w:pPr>
      <w:r w:rsidRPr="00404D7C">
        <w:rPr>
          <w:bCs/>
        </w:rPr>
        <w:t>The Vendor shall recommend targeted training and guidance when recurring or</w:t>
      </w:r>
      <w:r>
        <w:rPr>
          <w:bCs/>
        </w:rPr>
        <w:t xml:space="preserve"> </w:t>
      </w:r>
      <w:r w:rsidRPr="00404D7C">
        <w:rPr>
          <w:bCs/>
        </w:rPr>
        <w:t>preventable issues related to general content editing or accessibility are attributed to</w:t>
      </w:r>
      <w:r>
        <w:rPr>
          <w:bCs/>
        </w:rPr>
        <w:t xml:space="preserve"> </w:t>
      </w:r>
      <w:r w:rsidRPr="00404D7C">
        <w:rPr>
          <w:bCs/>
        </w:rPr>
        <w:t>editor practices. Recommendations may include focused training sessions, practical</w:t>
      </w:r>
      <w:r>
        <w:rPr>
          <w:bCs/>
        </w:rPr>
        <w:t xml:space="preserve"> </w:t>
      </w:r>
      <w:r w:rsidRPr="00404D7C">
        <w:rPr>
          <w:bCs/>
        </w:rPr>
        <w:t>job aids, or updates to existing instructional materials to support editors in resolving</w:t>
      </w:r>
      <w:r>
        <w:rPr>
          <w:bCs/>
        </w:rPr>
        <w:t xml:space="preserve"> </w:t>
      </w:r>
      <w:r w:rsidRPr="00404D7C">
        <w:rPr>
          <w:bCs/>
        </w:rPr>
        <w:t>current issues and preventing future occurrences</w:t>
      </w:r>
    </w:p>
    <w:p w14:paraId="736A27B7" w14:textId="77777777" w:rsidR="00404D7C" w:rsidRDefault="00404D7C" w:rsidP="00404D7C">
      <w:pPr>
        <w:pStyle w:val="BodyText"/>
        <w:spacing w:line="276" w:lineRule="auto"/>
        <w:ind w:right="337"/>
        <w:jc w:val="both"/>
        <w:rPr>
          <w:bCs/>
        </w:rPr>
      </w:pPr>
    </w:p>
    <w:p w14:paraId="0BA66CEB" w14:textId="7A597AE8" w:rsidR="00404D7C" w:rsidRPr="00404D7C" w:rsidRDefault="00404D7C" w:rsidP="00404D7C">
      <w:pPr>
        <w:pStyle w:val="BodyText"/>
        <w:spacing w:line="276" w:lineRule="auto"/>
        <w:ind w:right="337" w:firstLine="720"/>
        <w:jc w:val="both"/>
        <w:rPr>
          <w:b/>
        </w:rPr>
      </w:pPr>
      <w:r w:rsidRPr="00404D7C">
        <w:rPr>
          <w:b/>
        </w:rPr>
        <w:t>Strategic Planning and Consultation:</w:t>
      </w:r>
    </w:p>
    <w:p w14:paraId="341030F8" w14:textId="77777777" w:rsidR="00404D7C" w:rsidRDefault="00404D7C" w:rsidP="00404D7C">
      <w:pPr>
        <w:pStyle w:val="BodyText"/>
        <w:spacing w:line="276" w:lineRule="auto"/>
        <w:ind w:right="337" w:firstLine="720"/>
        <w:jc w:val="both"/>
        <w:rPr>
          <w:bCs/>
        </w:rPr>
      </w:pPr>
    </w:p>
    <w:p w14:paraId="0CD98AAA" w14:textId="04600ECC" w:rsidR="00404D7C" w:rsidRDefault="00404D7C" w:rsidP="00404D7C">
      <w:pPr>
        <w:pStyle w:val="BodyText"/>
        <w:numPr>
          <w:ilvl w:val="0"/>
          <w:numId w:val="44"/>
        </w:numPr>
        <w:spacing w:line="276" w:lineRule="auto"/>
        <w:ind w:right="337"/>
        <w:jc w:val="both"/>
        <w:rPr>
          <w:bCs/>
        </w:rPr>
      </w:pPr>
      <w:r w:rsidRPr="00404D7C">
        <w:rPr>
          <w:bCs/>
        </w:rPr>
        <w:t>The Vendor shall participate in biannual strategic planning sessions. The strategic</w:t>
      </w:r>
      <w:r>
        <w:rPr>
          <w:bCs/>
        </w:rPr>
        <w:t xml:space="preserve"> </w:t>
      </w:r>
      <w:r w:rsidRPr="00404D7C">
        <w:rPr>
          <w:bCs/>
        </w:rPr>
        <w:t>planning sessions will be limited to two</w:t>
      </w:r>
      <w:r w:rsidR="00D35263">
        <w:rPr>
          <w:bCs/>
        </w:rPr>
        <w:t xml:space="preserve"> (2)</w:t>
      </w:r>
      <w:r w:rsidRPr="00404D7C">
        <w:rPr>
          <w:bCs/>
        </w:rPr>
        <w:t xml:space="preserve"> hours each, with agendas prepared by</w:t>
      </w:r>
      <w:r>
        <w:rPr>
          <w:bCs/>
        </w:rPr>
        <w:t xml:space="preserve"> </w:t>
      </w:r>
      <w:r w:rsidRPr="00404D7C">
        <w:rPr>
          <w:bCs/>
        </w:rPr>
        <w:t>County staff. The Vendor is strongly encouraged to contribute topics and insights for</w:t>
      </w:r>
      <w:r>
        <w:rPr>
          <w:bCs/>
        </w:rPr>
        <w:t xml:space="preserve"> </w:t>
      </w:r>
      <w:r w:rsidRPr="00404D7C">
        <w:rPr>
          <w:bCs/>
        </w:rPr>
        <w:t>discussion</w:t>
      </w:r>
    </w:p>
    <w:p w14:paraId="6BCF2FC3" w14:textId="64E15E55" w:rsidR="00404D7C" w:rsidRDefault="00404D7C" w:rsidP="00404D7C">
      <w:pPr>
        <w:pStyle w:val="BodyText"/>
        <w:numPr>
          <w:ilvl w:val="0"/>
          <w:numId w:val="44"/>
        </w:numPr>
        <w:spacing w:line="276" w:lineRule="auto"/>
        <w:ind w:right="337"/>
        <w:jc w:val="both"/>
        <w:rPr>
          <w:bCs/>
        </w:rPr>
      </w:pPr>
      <w:r w:rsidRPr="00404D7C">
        <w:rPr>
          <w:bCs/>
        </w:rPr>
        <w:t>The Vendor shall serve as a strategic advisor and shall advise the County on</w:t>
      </w:r>
      <w:r>
        <w:rPr>
          <w:bCs/>
        </w:rPr>
        <w:t xml:space="preserve"> </w:t>
      </w:r>
      <w:r w:rsidRPr="00404D7C">
        <w:rPr>
          <w:bCs/>
        </w:rPr>
        <w:t>emerging AWS technologies and evolving best practices in digital government</w:t>
      </w:r>
    </w:p>
    <w:p w14:paraId="7B0A99C0" w14:textId="7653BB4E" w:rsidR="00404D7C" w:rsidRDefault="00404D7C" w:rsidP="00404D7C">
      <w:pPr>
        <w:pStyle w:val="BodyText"/>
        <w:numPr>
          <w:ilvl w:val="0"/>
          <w:numId w:val="44"/>
        </w:numPr>
        <w:spacing w:line="276" w:lineRule="auto"/>
        <w:ind w:right="337"/>
        <w:jc w:val="both"/>
        <w:rPr>
          <w:bCs/>
        </w:rPr>
      </w:pPr>
      <w:r w:rsidRPr="00404D7C">
        <w:rPr>
          <w:bCs/>
        </w:rPr>
        <w:t>The Vendor shall provide technical leadership for new site rollouts and infrastructure</w:t>
      </w:r>
      <w:r>
        <w:rPr>
          <w:bCs/>
        </w:rPr>
        <w:t xml:space="preserve"> </w:t>
      </w:r>
      <w:r w:rsidRPr="00404D7C">
        <w:rPr>
          <w:bCs/>
        </w:rPr>
        <w:t>scaling</w:t>
      </w:r>
    </w:p>
    <w:p w14:paraId="5A6B09DD" w14:textId="5359C047" w:rsidR="00404D7C" w:rsidRDefault="00404D7C" w:rsidP="00404D7C">
      <w:pPr>
        <w:pStyle w:val="BodyText"/>
        <w:numPr>
          <w:ilvl w:val="0"/>
          <w:numId w:val="44"/>
        </w:numPr>
        <w:spacing w:line="276" w:lineRule="auto"/>
        <w:ind w:right="337"/>
        <w:jc w:val="both"/>
        <w:rPr>
          <w:bCs/>
        </w:rPr>
      </w:pPr>
      <w:r w:rsidRPr="00404D7C">
        <w:rPr>
          <w:bCs/>
        </w:rPr>
        <w:t>The Vendor shall advise DST on future architecture improvements for resource</w:t>
      </w:r>
      <w:r>
        <w:rPr>
          <w:bCs/>
        </w:rPr>
        <w:t xml:space="preserve"> </w:t>
      </w:r>
      <w:r w:rsidRPr="00404D7C">
        <w:rPr>
          <w:bCs/>
        </w:rPr>
        <w:t>optimization and shall offer technical consultation and strategic input for website</w:t>
      </w:r>
      <w:r>
        <w:rPr>
          <w:bCs/>
        </w:rPr>
        <w:t xml:space="preserve"> </w:t>
      </w:r>
      <w:r w:rsidRPr="00404D7C">
        <w:rPr>
          <w:bCs/>
        </w:rPr>
        <w:t>improvements, modernization, optimization, and scalability</w:t>
      </w:r>
    </w:p>
    <w:p w14:paraId="466AF74D" w14:textId="1199863C" w:rsidR="00404D7C" w:rsidRPr="005C0D89" w:rsidRDefault="00404D7C" w:rsidP="005C0D89">
      <w:pPr>
        <w:pStyle w:val="BodyText"/>
        <w:numPr>
          <w:ilvl w:val="0"/>
          <w:numId w:val="44"/>
        </w:numPr>
        <w:spacing w:line="276" w:lineRule="auto"/>
        <w:ind w:right="337"/>
        <w:jc w:val="both"/>
        <w:rPr>
          <w:bCs/>
        </w:rPr>
      </w:pPr>
      <w:r w:rsidRPr="00404D7C">
        <w:rPr>
          <w:bCs/>
        </w:rPr>
        <w:t>The Vendor shall collaborate with County stakeholders, including DST,</w:t>
      </w:r>
      <w:r>
        <w:rPr>
          <w:bCs/>
        </w:rPr>
        <w:t xml:space="preserve"> </w:t>
      </w:r>
      <w:r w:rsidRPr="00404D7C">
        <w:rPr>
          <w:bCs/>
        </w:rPr>
        <w:t>Communications, and Public Health, to inform of future platform enhancements and</w:t>
      </w:r>
      <w:r>
        <w:rPr>
          <w:bCs/>
        </w:rPr>
        <w:t xml:space="preserve"> </w:t>
      </w:r>
      <w:r w:rsidRPr="00404D7C">
        <w:rPr>
          <w:bCs/>
        </w:rPr>
        <w:t>contribute to the County's ongoing digital transformation</w:t>
      </w:r>
    </w:p>
    <w:p w14:paraId="309E0D85" w14:textId="3FFC780A" w:rsidR="00404D7C" w:rsidRPr="00404D7C" w:rsidRDefault="00404D7C" w:rsidP="00404D7C">
      <w:pPr>
        <w:pStyle w:val="BodyText"/>
        <w:numPr>
          <w:ilvl w:val="0"/>
          <w:numId w:val="44"/>
        </w:numPr>
        <w:spacing w:line="276" w:lineRule="auto"/>
        <w:ind w:right="337"/>
        <w:jc w:val="both"/>
        <w:rPr>
          <w:bCs/>
        </w:rPr>
      </w:pPr>
      <w:r w:rsidRPr="00404D7C">
        <w:rPr>
          <w:bCs/>
        </w:rPr>
        <w:t>The Vendor shall assist with roadmap development, technology assessments, and the</w:t>
      </w:r>
      <w:r>
        <w:rPr>
          <w:bCs/>
        </w:rPr>
        <w:t xml:space="preserve"> </w:t>
      </w:r>
      <w:r w:rsidRPr="00404D7C">
        <w:rPr>
          <w:bCs/>
        </w:rPr>
        <w:t>evaluation of emerging tools and trends relevant to public sector web environments</w:t>
      </w:r>
    </w:p>
    <w:p w14:paraId="35F26F21" w14:textId="73344FAE" w:rsidR="00404D7C" w:rsidRDefault="00404D7C" w:rsidP="00404D7C">
      <w:pPr>
        <w:pStyle w:val="BodyText"/>
        <w:numPr>
          <w:ilvl w:val="0"/>
          <w:numId w:val="44"/>
        </w:numPr>
        <w:spacing w:line="276" w:lineRule="auto"/>
        <w:ind w:right="337"/>
        <w:jc w:val="both"/>
        <w:rPr>
          <w:bCs/>
        </w:rPr>
      </w:pPr>
      <w:r w:rsidRPr="00404D7C">
        <w:rPr>
          <w:bCs/>
        </w:rPr>
        <w:t>The Vendor is expected to operate in close coordination with the DST Department,</w:t>
      </w:r>
      <w:r>
        <w:rPr>
          <w:bCs/>
        </w:rPr>
        <w:t xml:space="preserve"> </w:t>
      </w:r>
      <w:r w:rsidRPr="00404D7C">
        <w:rPr>
          <w:bCs/>
        </w:rPr>
        <w:t>serving as an extension of internal IT resources, and to act as a technical support arm</w:t>
      </w:r>
      <w:r>
        <w:rPr>
          <w:bCs/>
        </w:rPr>
        <w:t xml:space="preserve"> </w:t>
      </w:r>
      <w:r w:rsidRPr="00404D7C">
        <w:rPr>
          <w:bCs/>
        </w:rPr>
        <w:t>for both the Communications and Public Health departments. This model ensures the</w:t>
      </w:r>
      <w:r>
        <w:rPr>
          <w:bCs/>
        </w:rPr>
        <w:t xml:space="preserve"> </w:t>
      </w:r>
      <w:r w:rsidRPr="00404D7C">
        <w:rPr>
          <w:bCs/>
        </w:rPr>
        <w:t>Vendor complements County expertise while empowering non-technical</w:t>
      </w:r>
      <w:r>
        <w:rPr>
          <w:bCs/>
        </w:rPr>
        <w:t xml:space="preserve"> </w:t>
      </w:r>
      <w:r w:rsidRPr="00404D7C">
        <w:rPr>
          <w:bCs/>
        </w:rPr>
        <w:t>stakeholders to effectively manage public content and digital services</w:t>
      </w:r>
    </w:p>
    <w:p w14:paraId="45104A16" w14:textId="1A39BC03" w:rsidR="00404D7C" w:rsidRDefault="00404D7C" w:rsidP="00404D7C">
      <w:pPr>
        <w:pStyle w:val="BodyText"/>
        <w:numPr>
          <w:ilvl w:val="0"/>
          <w:numId w:val="44"/>
        </w:numPr>
        <w:spacing w:line="276" w:lineRule="auto"/>
        <w:ind w:right="337"/>
        <w:jc w:val="both"/>
        <w:rPr>
          <w:bCs/>
        </w:rPr>
      </w:pPr>
      <w:r w:rsidRPr="00404D7C">
        <w:rPr>
          <w:bCs/>
        </w:rPr>
        <w:t>Together, The County and Vendor will identify an effective means to communicate</w:t>
      </w:r>
      <w:r>
        <w:rPr>
          <w:bCs/>
        </w:rPr>
        <w:t xml:space="preserve"> </w:t>
      </w:r>
      <w:r w:rsidRPr="00404D7C">
        <w:rPr>
          <w:bCs/>
        </w:rPr>
        <w:t>issues and provide requested reports</w:t>
      </w:r>
    </w:p>
    <w:p w14:paraId="60ECB0F9" w14:textId="4A8EE6D1" w:rsidR="00404D7C" w:rsidRDefault="00404D7C" w:rsidP="00404D7C">
      <w:pPr>
        <w:pStyle w:val="BodyText"/>
        <w:numPr>
          <w:ilvl w:val="0"/>
          <w:numId w:val="44"/>
        </w:numPr>
        <w:spacing w:line="276" w:lineRule="auto"/>
        <w:ind w:right="337"/>
        <w:jc w:val="both"/>
        <w:rPr>
          <w:bCs/>
        </w:rPr>
      </w:pPr>
      <w:r w:rsidRPr="00404D7C">
        <w:rPr>
          <w:bCs/>
        </w:rPr>
        <w:t>The Vendor shall provide remote and limited on-site support</w:t>
      </w:r>
    </w:p>
    <w:p w14:paraId="61B44B4C" w14:textId="621DC904" w:rsidR="00404D7C" w:rsidRDefault="00404D7C" w:rsidP="00404D7C">
      <w:pPr>
        <w:pStyle w:val="BodyText"/>
        <w:numPr>
          <w:ilvl w:val="0"/>
          <w:numId w:val="44"/>
        </w:numPr>
        <w:spacing w:line="276" w:lineRule="auto"/>
        <w:ind w:right="337"/>
        <w:jc w:val="both"/>
        <w:rPr>
          <w:bCs/>
        </w:rPr>
      </w:pPr>
      <w:r w:rsidRPr="00404D7C">
        <w:rPr>
          <w:bCs/>
        </w:rPr>
        <w:t>The Vendor shall interact with the collective team to support web</w:t>
      </w:r>
      <w:r>
        <w:rPr>
          <w:bCs/>
        </w:rPr>
        <w:t xml:space="preserve"> </w:t>
      </w:r>
      <w:r w:rsidRPr="00404D7C">
        <w:rPr>
          <w:bCs/>
        </w:rPr>
        <w:t>Software/Applications and user requests from inception through testing and</w:t>
      </w:r>
      <w:r>
        <w:rPr>
          <w:bCs/>
        </w:rPr>
        <w:t xml:space="preserve"> </w:t>
      </w:r>
      <w:r w:rsidRPr="00404D7C">
        <w:rPr>
          <w:bCs/>
        </w:rPr>
        <w:t>promotion to production web environment</w:t>
      </w:r>
    </w:p>
    <w:p w14:paraId="5F3FDFBF" w14:textId="77777777" w:rsidR="00D35263" w:rsidRDefault="00D35263" w:rsidP="009970FD">
      <w:pPr>
        <w:pStyle w:val="BodyText"/>
        <w:spacing w:line="276" w:lineRule="auto"/>
        <w:ind w:left="1440" w:right="337"/>
        <w:jc w:val="both"/>
        <w:rPr>
          <w:bCs/>
        </w:rPr>
      </w:pPr>
    </w:p>
    <w:p w14:paraId="6EF6A2D5" w14:textId="7938C513" w:rsidR="00404D7C" w:rsidRDefault="00404D7C" w:rsidP="00404D7C">
      <w:pPr>
        <w:pStyle w:val="BodyText"/>
        <w:numPr>
          <w:ilvl w:val="0"/>
          <w:numId w:val="44"/>
        </w:numPr>
        <w:spacing w:line="276" w:lineRule="auto"/>
        <w:ind w:right="337"/>
        <w:jc w:val="both"/>
        <w:rPr>
          <w:bCs/>
        </w:rPr>
      </w:pPr>
      <w:r w:rsidRPr="00404D7C">
        <w:rPr>
          <w:bCs/>
        </w:rPr>
        <w:t>Project Classification and SOW Process: Any individual requests, or set of requests,</w:t>
      </w:r>
      <w:r>
        <w:rPr>
          <w:bCs/>
        </w:rPr>
        <w:t xml:space="preserve"> </w:t>
      </w:r>
      <w:r w:rsidRPr="00404D7C">
        <w:rPr>
          <w:bCs/>
        </w:rPr>
        <w:t>comprising a single deliverable such as creation of a new website, migration of a</w:t>
      </w:r>
      <w:r>
        <w:rPr>
          <w:bCs/>
        </w:rPr>
        <w:t xml:space="preserve"> </w:t>
      </w:r>
      <w:r w:rsidRPr="00404D7C">
        <w:rPr>
          <w:bCs/>
        </w:rPr>
        <w:t>website, development of custom WordPress functionality, complex forms or similar</w:t>
      </w:r>
      <w:r>
        <w:rPr>
          <w:bCs/>
        </w:rPr>
        <w:t xml:space="preserve"> </w:t>
      </w:r>
      <w:r w:rsidRPr="00404D7C">
        <w:rPr>
          <w:bCs/>
        </w:rPr>
        <w:t>requests that are estimated by the Vendor to exceed 20 hours of effort shall be</w:t>
      </w:r>
      <w:r>
        <w:rPr>
          <w:bCs/>
        </w:rPr>
        <w:t xml:space="preserve"> </w:t>
      </w:r>
      <w:r w:rsidRPr="00404D7C">
        <w:rPr>
          <w:bCs/>
        </w:rPr>
        <w:t>deemed a “PROJECT”. A separate SOW will be written for the “PROJECT” scope</w:t>
      </w:r>
      <w:r>
        <w:rPr>
          <w:bCs/>
        </w:rPr>
        <w:t xml:space="preserve"> </w:t>
      </w:r>
      <w:r w:rsidRPr="00404D7C">
        <w:rPr>
          <w:bCs/>
        </w:rPr>
        <w:t>and align with the optional value added services listed in this scope statement</w:t>
      </w:r>
    </w:p>
    <w:p w14:paraId="58A286DF" w14:textId="30A7E85A" w:rsidR="00404D7C" w:rsidRDefault="00404D7C" w:rsidP="00404D7C">
      <w:pPr>
        <w:pStyle w:val="BodyText"/>
        <w:numPr>
          <w:ilvl w:val="0"/>
          <w:numId w:val="44"/>
        </w:numPr>
        <w:spacing w:line="276" w:lineRule="auto"/>
        <w:ind w:right="337"/>
        <w:jc w:val="both"/>
        <w:rPr>
          <w:bCs/>
        </w:rPr>
      </w:pPr>
      <w:r w:rsidRPr="00404D7C">
        <w:rPr>
          <w:bCs/>
        </w:rPr>
        <w:t>Security and Data Protection: Logistical protection of County assets, programs, and</w:t>
      </w:r>
      <w:r>
        <w:rPr>
          <w:bCs/>
        </w:rPr>
        <w:t xml:space="preserve"> </w:t>
      </w:r>
      <w:r w:rsidRPr="00404D7C">
        <w:rPr>
          <w:bCs/>
        </w:rPr>
        <w:t>data using reasonable and best practice IT industry guidelines and standards. With</w:t>
      </w:r>
      <w:r>
        <w:rPr>
          <w:bCs/>
        </w:rPr>
        <w:t xml:space="preserve"> </w:t>
      </w:r>
      <w:r w:rsidRPr="00404D7C">
        <w:rPr>
          <w:bCs/>
        </w:rPr>
        <w:t>the direction of the County Cybersecurity office, Vendor will collaborate with</w:t>
      </w:r>
      <w:r>
        <w:rPr>
          <w:bCs/>
        </w:rPr>
        <w:t xml:space="preserve"> </w:t>
      </w:r>
      <w:r w:rsidRPr="00404D7C">
        <w:rPr>
          <w:bCs/>
        </w:rPr>
        <w:t>County to maintain a security and data protection plan, including a communication</w:t>
      </w:r>
      <w:r>
        <w:rPr>
          <w:bCs/>
        </w:rPr>
        <w:t xml:space="preserve"> </w:t>
      </w:r>
      <w:r w:rsidRPr="00404D7C">
        <w:rPr>
          <w:bCs/>
        </w:rPr>
        <w:t>plan in case of a potential breach</w:t>
      </w:r>
    </w:p>
    <w:p w14:paraId="1A918D9D" w14:textId="606ED26A" w:rsidR="00404D7C" w:rsidRDefault="00404D7C" w:rsidP="00404D7C">
      <w:pPr>
        <w:pStyle w:val="BodyText"/>
        <w:numPr>
          <w:ilvl w:val="0"/>
          <w:numId w:val="44"/>
        </w:numPr>
        <w:spacing w:line="276" w:lineRule="auto"/>
        <w:ind w:right="337"/>
        <w:jc w:val="both"/>
        <w:rPr>
          <w:bCs/>
        </w:rPr>
      </w:pPr>
      <w:r w:rsidRPr="00404D7C">
        <w:rPr>
          <w:bCs/>
        </w:rPr>
        <w:t>Provider Guarantee: Vendor guarantees the performance of work commissioned</w:t>
      </w:r>
      <w:r>
        <w:rPr>
          <w:bCs/>
        </w:rPr>
        <w:t xml:space="preserve"> </w:t>
      </w:r>
      <w:r w:rsidRPr="00404D7C">
        <w:rPr>
          <w:bCs/>
        </w:rPr>
        <w:t>under this agreement and supporting Service Level Agreements</w:t>
      </w:r>
    </w:p>
    <w:p w14:paraId="700EE406" w14:textId="7521AC54" w:rsidR="00404D7C" w:rsidRDefault="003A6CFB" w:rsidP="003A6CFB">
      <w:pPr>
        <w:pStyle w:val="BodyText"/>
        <w:numPr>
          <w:ilvl w:val="0"/>
          <w:numId w:val="44"/>
        </w:numPr>
        <w:spacing w:line="276" w:lineRule="auto"/>
        <w:ind w:right="337"/>
        <w:jc w:val="both"/>
        <w:rPr>
          <w:bCs/>
        </w:rPr>
      </w:pPr>
      <w:r w:rsidRPr="003A6CFB">
        <w:rPr>
          <w:bCs/>
        </w:rPr>
        <w:t>Data Ownership: The County retains ownership of all data that is not unique to</w:t>
      </w:r>
      <w:r>
        <w:rPr>
          <w:bCs/>
        </w:rPr>
        <w:t xml:space="preserve"> </w:t>
      </w:r>
      <w:r w:rsidRPr="003A6CFB">
        <w:rPr>
          <w:bCs/>
        </w:rPr>
        <w:t xml:space="preserve">Vendor operations and retains exclusive rights to intellectual property created </w:t>
      </w:r>
      <w:proofErr w:type="gramStart"/>
      <w:r w:rsidRPr="003A6CFB">
        <w:rPr>
          <w:bCs/>
        </w:rPr>
        <w:t>as a</w:t>
      </w:r>
      <w:r>
        <w:rPr>
          <w:bCs/>
        </w:rPr>
        <w:t xml:space="preserve"> </w:t>
      </w:r>
      <w:r w:rsidRPr="003A6CFB">
        <w:rPr>
          <w:bCs/>
        </w:rPr>
        <w:t>result of</w:t>
      </w:r>
      <w:proofErr w:type="gramEnd"/>
      <w:r w:rsidRPr="003A6CFB">
        <w:rPr>
          <w:bCs/>
        </w:rPr>
        <w:t xml:space="preserve"> work performed for this agreement. All draft, interim, prototype, and</w:t>
      </w:r>
      <w:r>
        <w:rPr>
          <w:bCs/>
        </w:rPr>
        <w:t xml:space="preserve"> </w:t>
      </w:r>
      <w:r w:rsidRPr="003A6CFB">
        <w:rPr>
          <w:bCs/>
        </w:rPr>
        <w:t xml:space="preserve">production electronic products created </w:t>
      </w:r>
      <w:proofErr w:type="gramStart"/>
      <w:r w:rsidRPr="003A6CFB">
        <w:rPr>
          <w:bCs/>
        </w:rPr>
        <w:t>as a result of</w:t>
      </w:r>
      <w:proofErr w:type="gramEnd"/>
      <w:r w:rsidRPr="003A6CFB">
        <w:rPr>
          <w:bCs/>
        </w:rPr>
        <w:t xml:space="preserve"> this agreement shall be</w:t>
      </w:r>
      <w:r>
        <w:rPr>
          <w:bCs/>
        </w:rPr>
        <w:t xml:space="preserve"> </w:t>
      </w:r>
      <w:r w:rsidRPr="003A6CFB">
        <w:rPr>
          <w:bCs/>
        </w:rPr>
        <w:t>considered “Works Made for Hire” under US copyright law. As such, County is</w:t>
      </w:r>
      <w:r>
        <w:rPr>
          <w:bCs/>
        </w:rPr>
        <w:t xml:space="preserve"> </w:t>
      </w:r>
      <w:r w:rsidRPr="003A6CFB">
        <w:rPr>
          <w:bCs/>
        </w:rPr>
        <w:t>considered the legal author of resulting work products unless both Vendor and</w:t>
      </w:r>
      <w:r>
        <w:rPr>
          <w:bCs/>
        </w:rPr>
        <w:t xml:space="preserve"> </w:t>
      </w:r>
      <w:r w:rsidRPr="003A6CFB">
        <w:rPr>
          <w:bCs/>
        </w:rPr>
        <w:t>County sign a written agreement to the contrary. All County data must be returned to</w:t>
      </w:r>
      <w:r>
        <w:rPr>
          <w:bCs/>
        </w:rPr>
        <w:t xml:space="preserve"> </w:t>
      </w:r>
      <w:r w:rsidRPr="003A6CFB">
        <w:rPr>
          <w:bCs/>
        </w:rPr>
        <w:t>County upon written request or termination of the agreement in a medium/format</w:t>
      </w:r>
      <w:r>
        <w:rPr>
          <w:bCs/>
        </w:rPr>
        <w:t xml:space="preserve"> </w:t>
      </w:r>
      <w:r w:rsidRPr="003A6CFB">
        <w:rPr>
          <w:bCs/>
        </w:rPr>
        <w:t>specified by County</w:t>
      </w:r>
    </w:p>
    <w:p w14:paraId="66EA712D" w14:textId="33BFBE17" w:rsidR="003A6CFB" w:rsidRDefault="003A6CFB" w:rsidP="003A6CFB">
      <w:pPr>
        <w:pStyle w:val="BodyText"/>
        <w:numPr>
          <w:ilvl w:val="0"/>
          <w:numId w:val="44"/>
        </w:numPr>
        <w:spacing w:line="276" w:lineRule="auto"/>
        <w:ind w:right="337"/>
        <w:jc w:val="both"/>
        <w:rPr>
          <w:bCs/>
        </w:rPr>
      </w:pPr>
      <w:r w:rsidRPr="003A6CFB">
        <w:rPr>
          <w:bCs/>
        </w:rPr>
        <w:t>Confidentiality: The Vendor will treat County website elements, including data,</w:t>
      </w:r>
      <w:r>
        <w:rPr>
          <w:bCs/>
        </w:rPr>
        <w:t xml:space="preserve"> </w:t>
      </w:r>
      <w:r w:rsidRPr="003A6CFB">
        <w:rPr>
          <w:bCs/>
        </w:rPr>
        <w:t>images, code, and written copy, as confidential and proprietary. Freedom of</w:t>
      </w:r>
      <w:r>
        <w:rPr>
          <w:bCs/>
        </w:rPr>
        <w:t xml:space="preserve"> </w:t>
      </w:r>
      <w:r w:rsidRPr="003A6CFB">
        <w:rPr>
          <w:bCs/>
        </w:rPr>
        <w:t>information or open records requests for confidential and proprietary County web</w:t>
      </w:r>
      <w:r>
        <w:rPr>
          <w:bCs/>
        </w:rPr>
        <w:t xml:space="preserve"> </w:t>
      </w:r>
      <w:r w:rsidRPr="003A6CFB">
        <w:rPr>
          <w:bCs/>
        </w:rPr>
        <w:t>elements will be referred to the County point of contact, who will follow internal</w:t>
      </w:r>
      <w:r>
        <w:rPr>
          <w:bCs/>
        </w:rPr>
        <w:t xml:space="preserve"> </w:t>
      </w:r>
      <w:r w:rsidRPr="003A6CFB">
        <w:rPr>
          <w:bCs/>
        </w:rPr>
        <w:t>County guidelines for release of requested information</w:t>
      </w:r>
    </w:p>
    <w:p w14:paraId="4EE070E9" w14:textId="49E32DBE" w:rsidR="003A6CFB" w:rsidRDefault="003A6CFB" w:rsidP="003A6CFB">
      <w:pPr>
        <w:pStyle w:val="BodyText"/>
        <w:numPr>
          <w:ilvl w:val="0"/>
          <w:numId w:val="44"/>
        </w:numPr>
        <w:spacing w:line="276" w:lineRule="auto"/>
        <w:ind w:right="337"/>
        <w:jc w:val="both"/>
        <w:rPr>
          <w:bCs/>
        </w:rPr>
      </w:pPr>
      <w:r w:rsidRPr="003A6CFB">
        <w:rPr>
          <w:bCs/>
        </w:rPr>
        <w:t>Agreement Assignment: County reserves the right to written approval of any</w:t>
      </w:r>
      <w:r>
        <w:rPr>
          <w:bCs/>
        </w:rPr>
        <w:t xml:space="preserve"> </w:t>
      </w:r>
      <w:r w:rsidRPr="003A6CFB">
        <w:rPr>
          <w:bCs/>
        </w:rPr>
        <w:t>assignment of Vendor responsibilities to a successor or third party. If such</w:t>
      </w:r>
      <w:r>
        <w:rPr>
          <w:bCs/>
        </w:rPr>
        <w:t xml:space="preserve"> </w:t>
      </w:r>
      <w:r w:rsidRPr="003A6CFB">
        <w:rPr>
          <w:bCs/>
        </w:rPr>
        <w:t>assignment is approved, Vendor shall remain liable for the performance of its</w:t>
      </w:r>
      <w:r>
        <w:rPr>
          <w:bCs/>
        </w:rPr>
        <w:t xml:space="preserve"> </w:t>
      </w:r>
      <w:r w:rsidRPr="003A6CFB">
        <w:rPr>
          <w:bCs/>
        </w:rPr>
        <w:t>obligations under this agreement</w:t>
      </w:r>
    </w:p>
    <w:p w14:paraId="6C163662" w14:textId="77777777" w:rsidR="003A6CFB" w:rsidRDefault="003A6CFB" w:rsidP="003A6CFB">
      <w:pPr>
        <w:pStyle w:val="BodyText"/>
        <w:spacing w:line="276" w:lineRule="auto"/>
        <w:ind w:right="337"/>
        <w:jc w:val="both"/>
        <w:rPr>
          <w:bCs/>
        </w:rPr>
      </w:pPr>
    </w:p>
    <w:p w14:paraId="1B15C585" w14:textId="639F603A" w:rsidR="003A6CFB" w:rsidRPr="003A6CFB" w:rsidRDefault="003A6CFB" w:rsidP="003A6CFB">
      <w:pPr>
        <w:pStyle w:val="BodyText"/>
        <w:spacing w:line="276" w:lineRule="auto"/>
        <w:ind w:left="720" w:right="337"/>
        <w:jc w:val="both"/>
        <w:rPr>
          <w:b/>
        </w:rPr>
      </w:pPr>
      <w:r w:rsidRPr="003A6CFB">
        <w:rPr>
          <w:b/>
        </w:rPr>
        <w:t>Optional Value Added Services:</w:t>
      </w:r>
    </w:p>
    <w:p w14:paraId="26EE7967" w14:textId="77777777" w:rsidR="003A6CFB" w:rsidRDefault="003A6CFB" w:rsidP="003A6CFB">
      <w:pPr>
        <w:pStyle w:val="BodyText"/>
        <w:spacing w:line="276" w:lineRule="auto"/>
        <w:ind w:left="720" w:right="337"/>
        <w:jc w:val="both"/>
        <w:rPr>
          <w:bCs/>
        </w:rPr>
      </w:pPr>
    </w:p>
    <w:p w14:paraId="0E3B41DC" w14:textId="66D37119" w:rsidR="003A6CFB" w:rsidRDefault="003A6CFB" w:rsidP="003A6CFB">
      <w:pPr>
        <w:pStyle w:val="BodyText"/>
        <w:numPr>
          <w:ilvl w:val="0"/>
          <w:numId w:val="45"/>
        </w:numPr>
        <w:spacing w:line="276" w:lineRule="auto"/>
        <w:ind w:right="337"/>
        <w:jc w:val="both"/>
        <w:rPr>
          <w:bCs/>
        </w:rPr>
      </w:pPr>
      <w:r w:rsidRPr="003A6CFB">
        <w:rPr>
          <w:bCs/>
        </w:rPr>
        <w:t>Development of cross-platform mobile applications (iOS and Android) that interface</w:t>
      </w:r>
      <w:r>
        <w:rPr>
          <w:bCs/>
        </w:rPr>
        <w:t xml:space="preserve"> </w:t>
      </w:r>
      <w:r w:rsidRPr="003A6CFB">
        <w:rPr>
          <w:bCs/>
        </w:rPr>
        <w:t>with County web services or data systems</w:t>
      </w:r>
    </w:p>
    <w:p w14:paraId="0EA2249B" w14:textId="7225EBAB" w:rsidR="003A6CFB" w:rsidRDefault="003A6CFB" w:rsidP="003A6CFB">
      <w:pPr>
        <w:pStyle w:val="BodyText"/>
        <w:numPr>
          <w:ilvl w:val="0"/>
          <w:numId w:val="45"/>
        </w:numPr>
        <w:spacing w:line="276" w:lineRule="auto"/>
        <w:ind w:right="337"/>
        <w:jc w:val="both"/>
        <w:rPr>
          <w:bCs/>
        </w:rPr>
      </w:pPr>
      <w:r w:rsidRPr="003A6CFB">
        <w:rPr>
          <w:bCs/>
        </w:rPr>
        <w:t>Development of advanced custom features and modules for WordPress sites</w:t>
      </w:r>
    </w:p>
    <w:p w14:paraId="54B5E57B" w14:textId="1597C527" w:rsidR="003A6CFB" w:rsidRDefault="003A6CFB" w:rsidP="003A6CFB">
      <w:pPr>
        <w:pStyle w:val="BodyText"/>
        <w:numPr>
          <w:ilvl w:val="0"/>
          <w:numId w:val="45"/>
        </w:numPr>
        <w:spacing w:line="276" w:lineRule="auto"/>
        <w:ind w:right="337"/>
        <w:jc w:val="both"/>
        <w:rPr>
          <w:bCs/>
        </w:rPr>
      </w:pPr>
      <w:r w:rsidRPr="003A6CFB">
        <w:rPr>
          <w:bCs/>
        </w:rPr>
        <w:t>API design and integration with internal and external systems</w:t>
      </w:r>
    </w:p>
    <w:p w14:paraId="75EC1005" w14:textId="2D83353E" w:rsidR="003A6CFB" w:rsidRDefault="003A6CFB" w:rsidP="003A6CFB">
      <w:pPr>
        <w:pStyle w:val="BodyText"/>
        <w:numPr>
          <w:ilvl w:val="0"/>
          <w:numId w:val="45"/>
        </w:numPr>
        <w:spacing w:line="276" w:lineRule="auto"/>
        <w:ind w:right="337"/>
        <w:jc w:val="both"/>
        <w:rPr>
          <w:bCs/>
        </w:rPr>
      </w:pPr>
      <w:r w:rsidRPr="003A6CFB">
        <w:rPr>
          <w:bCs/>
        </w:rPr>
        <w:t>UX/UI design support for web and mobile solutions</w:t>
      </w:r>
    </w:p>
    <w:p w14:paraId="005014D8" w14:textId="77777777" w:rsidR="003A6CFB" w:rsidRDefault="003A6CFB" w:rsidP="003A6CFB">
      <w:pPr>
        <w:pStyle w:val="BodyText"/>
        <w:spacing w:line="276" w:lineRule="auto"/>
        <w:ind w:right="337"/>
        <w:jc w:val="both"/>
        <w:rPr>
          <w:bCs/>
        </w:rPr>
      </w:pPr>
    </w:p>
    <w:p w14:paraId="768E8181" w14:textId="3644E581" w:rsidR="003A6CFB" w:rsidRPr="003A6CFB" w:rsidRDefault="003A6CFB" w:rsidP="003A6CFB">
      <w:pPr>
        <w:pStyle w:val="BodyText"/>
        <w:spacing w:line="276" w:lineRule="auto"/>
        <w:ind w:left="720" w:right="337"/>
        <w:jc w:val="both"/>
        <w:rPr>
          <w:b/>
        </w:rPr>
      </w:pPr>
      <w:r w:rsidRPr="003A6CFB">
        <w:rPr>
          <w:b/>
        </w:rPr>
        <w:t>Deliverables Summary:</w:t>
      </w:r>
    </w:p>
    <w:p w14:paraId="0EB60682" w14:textId="77777777" w:rsidR="003A6CFB" w:rsidRDefault="003A6CFB" w:rsidP="003A6CFB">
      <w:pPr>
        <w:pStyle w:val="BodyText"/>
        <w:spacing w:line="276" w:lineRule="auto"/>
        <w:ind w:left="720" w:right="337"/>
        <w:jc w:val="both"/>
        <w:rPr>
          <w:bCs/>
        </w:rPr>
      </w:pPr>
    </w:p>
    <w:p w14:paraId="27B183CB" w14:textId="1815F364" w:rsidR="003A6CFB" w:rsidRDefault="003A6CFB" w:rsidP="003A6CFB">
      <w:pPr>
        <w:pStyle w:val="BodyText"/>
        <w:numPr>
          <w:ilvl w:val="0"/>
          <w:numId w:val="46"/>
        </w:numPr>
        <w:spacing w:line="276" w:lineRule="auto"/>
        <w:ind w:right="337"/>
        <w:jc w:val="both"/>
        <w:rPr>
          <w:bCs/>
        </w:rPr>
      </w:pPr>
      <w:r w:rsidRPr="003A6CFB">
        <w:rPr>
          <w:bCs/>
        </w:rPr>
        <w:t>The Vendor shall deliver a maintenance and support plan outlining the process of</w:t>
      </w:r>
      <w:r>
        <w:rPr>
          <w:bCs/>
        </w:rPr>
        <w:t xml:space="preserve"> </w:t>
      </w:r>
      <w:r w:rsidRPr="003A6CFB">
        <w:rPr>
          <w:bCs/>
        </w:rPr>
        <w:t>ongoing maintenance and best practices</w:t>
      </w:r>
    </w:p>
    <w:p w14:paraId="7E3F7741" w14:textId="3546FABA" w:rsidR="003A6CFB" w:rsidRDefault="003A6CFB" w:rsidP="003A6CFB">
      <w:pPr>
        <w:pStyle w:val="BodyText"/>
        <w:numPr>
          <w:ilvl w:val="0"/>
          <w:numId w:val="46"/>
        </w:numPr>
        <w:spacing w:line="276" w:lineRule="auto"/>
        <w:ind w:right="337"/>
        <w:jc w:val="both"/>
        <w:rPr>
          <w:bCs/>
        </w:rPr>
      </w:pPr>
      <w:r w:rsidRPr="003A6CFB">
        <w:rPr>
          <w:bCs/>
        </w:rPr>
        <w:t>The Vendor shall submit monthly patching and vulnerability reports</w:t>
      </w:r>
    </w:p>
    <w:p w14:paraId="4191F1D2" w14:textId="1D7E4D1D" w:rsidR="003A6CFB" w:rsidRDefault="003A6CFB" w:rsidP="003A6CFB">
      <w:pPr>
        <w:pStyle w:val="BodyText"/>
        <w:numPr>
          <w:ilvl w:val="0"/>
          <w:numId w:val="46"/>
        </w:numPr>
        <w:spacing w:line="276" w:lineRule="auto"/>
        <w:ind w:right="337"/>
        <w:jc w:val="both"/>
        <w:rPr>
          <w:bCs/>
        </w:rPr>
      </w:pPr>
      <w:r w:rsidRPr="003A6CFB">
        <w:rPr>
          <w:bCs/>
        </w:rPr>
        <w:t>The Vendor shall deliver quarterly education program, workshops, and materials</w:t>
      </w:r>
    </w:p>
    <w:p w14:paraId="6B4C3FBB" w14:textId="0C1CDEED" w:rsidR="003A6CFB" w:rsidRDefault="003A6CFB" w:rsidP="003A6CFB">
      <w:pPr>
        <w:pStyle w:val="BodyText"/>
        <w:numPr>
          <w:ilvl w:val="0"/>
          <w:numId w:val="46"/>
        </w:numPr>
        <w:spacing w:line="276" w:lineRule="auto"/>
        <w:ind w:right="337"/>
        <w:jc w:val="both"/>
        <w:rPr>
          <w:bCs/>
        </w:rPr>
      </w:pPr>
      <w:r w:rsidRPr="003A6CFB">
        <w:rPr>
          <w:bCs/>
        </w:rPr>
        <w:t>The Vendor shall provide strategic planning session reports</w:t>
      </w:r>
    </w:p>
    <w:p w14:paraId="50520A24" w14:textId="42D72457" w:rsidR="003A6CFB" w:rsidRDefault="003A6CFB" w:rsidP="003A6CFB">
      <w:pPr>
        <w:pStyle w:val="BodyText"/>
        <w:numPr>
          <w:ilvl w:val="0"/>
          <w:numId w:val="46"/>
        </w:numPr>
        <w:spacing w:line="276" w:lineRule="auto"/>
        <w:ind w:right="337"/>
        <w:jc w:val="both"/>
        <w:rPr>
          <w:bCs/>
        </w:rPr>
      </w:pPr>
      <w:r w:rsidRPr="003A6CFB">
        <w:rPr>
          <w:bCs/>
        </w:rPr>
        <w:t>The Vendor shall provide monthly analytics and activity reports</w:t>
      </w:r>
    </w:p>
    <w:p w14:paraId="54395FEF" w14:textId="02F13BF2" w:rsidR="003A6CFB" w:rsidRDefault="003A6CFB" w:rsidP="003A6CFB">
      <w:pPr>
        <w:pStyle w:val="BodyText"/>
        <w:numPr>
          <w:ilvl w:val="0"/>
          <w:numId w:val="46"/>
        </w:numPr>
        <w:spacing w:line="276" w:lineRule="auto"/>
        <w:ind w:right="337"/>
        <w:jc w:val="both"/>
        <w:rPr>
          <w:bCs/>
        </w:rPr>
      </w:pPr>
      <w:r w:rsidRPr="003A6CFB">
        <w:rPr>
          <w:bCs/>
        </w:rPr>
        <w:t>The Vendor shall maintain accessibility remediation logs</w:t>
      </w:r>
    </w:p>
    <w:p w14:paraId="72585B31" w14:textId="11611E7C" w:rsidR="003A6CFB" w:rsidRDefault="003A6CFB" w:rsidP="003A6CFB">
      <w:pPr>
        <w:pStyle w:val="BodyText"/>
        <w:numPr>
          <w:ilvl w:val="0"/>
          <w:numId w:val="46"/>
        </w:numPr>
        <w:spacing w:line="276" w:lineRule="auto"/>
        <w:ind w:right="337"/>
        <w:jc w:val="both"/>
        <w:rPr>
          <w:bCs/>
        </w:rPr>
      </w:pPr>
      <w:r w:rsidRPr="003A6CFB">
        <w:rPr>
          <w:bCs/>
        </w:rPr>
        <w:t>The Vendor shall summarize incident responses in accordance with ITSM protocols</w:t>
      </w:r>
    </w:p>
    <w:p w14:paraId="0FE30223" w14:textId="2B57BD9E" w:rsidR="001957F8" w:rsidRDefault="001957F8" w:rsidP="003A6CFB">
      <w:pPr>
        <w:pStyle w:val="BodyText"/>
        <w:numPr>
          <w:ilvl w:val="0"/>
          <w:numId w:val="46"/>
        </w:numPr>
        <w:spacing w:line="276" w:lineRule="auto"/>
        <w:ind w:right="337"/>
        <w:jc w:val="both"/>
        <w:rPr>
          <w:bCs/>
        </w:rPr>
      </w:pPr>
      <w:r w:rsidRPr="003A6CFB">
        <w:rPr>
          <w:bCs/>
        </w:rPr>
        <w:t>The Vendor shall</w:t>
      </w:r>
      <w:r w:rsidR="005B0DDA" w:rsidRPr="005B0DDA">
        <w:t xml:space="preserve"> </w:t>
      </w:r>
      <w:r w:rsidR="005B0DDA">
        <w:t>provide i</w:t>
      </w:r>
      <w:r w:rsidR="005B0DDA" w:rsidRPr="005B0DDA">
        <w:rPr>
          <w:bCs/>
        </w:rPr>
        <w:t>temized monthly invoices that clearly break down services rendered to the appropriate support item hours</w:t>
      </w:r>
    </w:p>
    <w:p w14:paraId="09A83967" w14:textId="77777777" w:rsidR="003A6CFB" w:rsidRDefault="003A6CFB" w:rsidP="003A6CFB">
      <w:pPr>
        <w:pStyle w:val="BodyText"/>
        <w:spacing w:line="276" w:lineRule="auto"/>
        <w:ind w:right="337"/>
        <w:jc w:val="both"/>
        <w:rPr>
          <w:bCs/>
        </w:rPr>
      </w:pPr>
    </w:p>
    <w:p w14:paraId="72ADFA8E" w14:textId="632E73C7" w:rsidR="003A6CFB" w:rsidRPr="003A6CFB" w:rsidRDefault="003A6CFB" w:rsidP="003A6CFB">
      <w:pPr>
        <w:pStyle w:val="BodyText"/>
        <w:spacing w:line="276" w:lineRule="auto"/>
        <w:ind w:left="720" w:right="337"/>
        <w:jc w:val="both"/>
        <w:rPr>
          <w:b/>
        </w:rPr>
      </w:pPr>
      <w:r w:rsidRPr="003A6CFB">
        <w:rPr>
          <w:b/>
        </w:rPr>
        <w:t>Out of Scope:</w:t>
      </w:r>
    </w:p>
    <w:p w14:paraId="48795A01" w14:textId="77777777" w:rsidR="003A6CFB" w:rsidRDefault="003A6CFB" w:rsidP="003A6CFB">
      <w:pPr>
        <w:pStyle w:val="BodyText"/>
        <w:spacing w:line="276" w:lineRule="auto"/>
        <w:ind w:left="720" w:right="337"/>
        <w:jc w:val="both"/>
        <w:rPr>
          <w:bCs/>
        </w:rPr>
      </w:pPr>
    </w:p>
    <w:p w14:paraId="00C3CF5C" w14:textId="624EE9D6" w:rsidR="003A6CFB" w:rsidRDefault="003A6CFB" w:rsidP="003A6CFB">
      <w:pPr>
        <w:pStyle w:val="BodyText"/>
        <w:numPr>
          <w:ilvl w:val="0"/>
          <w:numId w:val="47"/>
        </w:numPr>
        <w:spacing w:line="276" w:lineRule="auto"/>
        <w:ind w:right="337"/>
        <w:jc w:val="both"/>
        <w:rPr>
          <w:bCs/>
        </w:rPr>
      </w:pPr>
      <w:r w:rsidRPr="003A6CFB">
        <w:rPr>
          <w:bCs/>
        </w:rPr>
        <w:t>Improvements to County network, Administration of On-Premise County servers,</w:t>
      </w:r>
      <w:r>
        <w:rPr>
          <w:bCs/>
        </w:rPr>
        <w:t xml:space="preserve"> </w:t>
      </w:r>
      <w:r w:rsidRPr="003A6CFB">
        <w:rPr>
          <w:bCs/>
        </w:rPr>
        <w:t>operating systems, and/or databases, maintenance of third party sites such as</w:t>
      </w:r>
      <w:r>
        <w:rPr>
          <w:bCs/>
        </w:rPr>
        <w:t xml:space="preserve"> </w:t>
      </w:r>
      <w:r w:rsidRPr="003A6CFB">
        <w:rPr>
          <w:bCs/>
        </w:rPr>
        <w:t>NeoGov and Spatialest are excluded</w:t>
      </w:r>
    </w:p>
    <w:p w14:paraId="71333490" w14:textId="77777777" w:rsidR="003A6CFB" w:rsidRDefault="003A6CFB" w:rsidP="003A6CFB">
      <w:pPr>
        <w:pStyle w:val="BodyText"/>
        <w:spacing w:line="276" w:lineRule="auto"/>
        <w:ind w:right="337"/>
        <w:jc w:val="both"/>
        <w:rPr>
          <w:b/>
        </w:rPr>
      </w:pPr>
    </w:p>
    <w:p w14:paraId="1852A282" w14:textId="77777777" w:rsidR="00D35263" w:rsidRPr="003A6CFB" w:rsidRDefault="00D35263" w:rsidP="003A6CFB">
      <w:pPr>
        <w:pStyle w:val="BodyText"/>
        <w:spacing w:line="276" w:lineRule="auto"/>
        <w:ind w:right="337"/>
        <w:jc w:val="both"/>
        <w:rPr>
          <w:b/>
        </w:rPr>
      </w:pPr>
    </w:p>
    <w:p w14:paraId="0FB0FAC6" w14:textId="04F42D2C" w:rsidR="003A6CFB" w:rsidRDefault="003A6CFB" w:rsidP="003A6CFB">
      <w:pPr>
        <w:pStyle w:val="BodyText"/>
        <w:spacing w:line="276" w:lineRule="auto"/>
        <w:ind w:left="720" w:right="337"/>
        <w:jc w:val="both"/>
        <w:rPr>
          <w:bCs/>
        </w:rPr>
      </w:pPr>
      <w:r w:rsidRPr="003A6CFB">
        <w:rPr>
          <w:b/>
        </w:rPr>
        <w:t>Timeline:</w:t>
      </w:r>
    </w:p>
    <w:p w14:paraId="0A05169D" w14:textId="77777777" w:rsidR="003A6CFB" w:rsidRDefault="003A6CFB" w:rsidP="003A6CFB">
      <w:pPr>
        <w:pStyle w:val="BodyText"/>
        <w:spacing w:line="276" w:lineRule="auto"/>
        <w:ind w:left="720" w:right="337"/>
        <w:jc w:val="both"/>
        <w:rPr>
          <w:bCs/>
        </w:rPr>
      </w:pPr>
    </w:p>
    <w:p w14:paraId="5F729EA9" w14:textId="1FED4F1F" w:rsidR="003A6CFB" w:rsidRDefault="003A6CFB" w:rsidP="003A6CFB">
      <w:pPr>
        <w:pStyle w:val="BodyText"/>
        <w:numPr>
          <w:ilvl w:val="0"/>
          <w:numId w:val="47"/>
        </w:numPr>
        <w:spacing w:line="276" w:lineRule="auto"/>
        <w:ind w:right="337"/>
        <w:jc w:val="both"/>
        <w:rPr>
          <w:bCs/>
        </w:rPr>
      </w:pPr>
      <w:r w:rsidRPr="003A6CFB">
        <w:rPr>
          <w:bCs/>
        </w:rPr>
        <w:t>Vendor and County will establish and agree upon exact timeline/schedule for</w:t>
      </w:r>
      <w:r>
        <w:rPr>
          <w:bCs/>
        </w:rPr>
        <w:t xml:space="preserve"> </w:t>
      </w:r>
      <w:r w:rsidRPr="003A6CFB">
        <w:rPr>
          <w:bCs/>
        </w:rPr>
        <w:t>deliverables together</w:t>
      </w:r>
    </w:p>
    <w:p w14:paraId="7F888716" w14:textId="77777777" w:rsidR="00CA46C2" w:rsidRDefault="00CA46C2" w:rsidP="003A6CFB">
      <w:pPr>
        <w:pStyle w:val="BodyText"/>
        <w:spacing w:line="276" w:lineRule="auto"/>
        <w:ind w:right="337"/>
        <w:jc w:val="both"/>
        <w:rPr>
          <w:bCs/>
        </w:rPr>
      </w:pPr>
    </w:p>
    <w:p w14:paraId="7A4437BA" w14:textId="259F3E68" w:rsidR="003A6CFB" w:rsidRPr="003A6CFB" w:rsidRDefault="003A6CFB" w:rsidP="003A6CFB">
      <w:pPr>
        <w:pStyle w:val="BodyText"/>
        <w:spacing w:line="276" w:lineRule="auto"/>
        <w:ind w:left="720" w:right="337"/>
        <w:jc w:val="both"/>
        <w:rPr>
          <w:b/>
        </w:rPr>
      </w:pPr>
      <w:r w:rsidRPr="003A6CFB">
        <w:rPr>
          <w:b/>
        </w:rPr>
        <w:t>Appendix A: Site URLs and General Metrics</w:t>
      </w:r>
      <w:r>
        <w:rPr>
          <w:b/>
        </w:rPr>
        <w:t>:</w:t>
      </w:r>
    </w:p>
    <w:p w14:paraId="1A19A690" w14:textId="39B4D82C" w:rsidR="003A6CFB" w:rsidRDefault="003A6CFB" w:rsidP="003A6CFB">
      <w:pPr>
        <w:pStyle w:val="BodyText"/>
        <w:spacing w:line="276" w:lineRule="auto"/>
        <w:ind w:left="720" w:right="337"/>
        <w:jc w:val="both"/>
        <w:rPr>
          <w:bCs/>
        </w:rPr>
      </w:pPr>
      <w:r>
        <w:rPr>
          <w:bCs/>
        </w:rPr>
        <w:t>COUNTY AWS WordPress Websites:</w:t>
      </w:r>
    </w:p>
    <w:p w14:paraId="4AC93FBE" w14:textId="70ED6224" w:rsidR="003A6CFB" w:rsidRDefault="003A6CFB" w:rsidP="003A6CFB">
      <w:pPr>
        <w:pStyle w:val="BodyText"/>
        <w:spacing w:line="276" w:lineRule="auto"/>
        <w:ind w:left="720" w:right="337"/>
        <w:jc w:val="both"/>
        <w:rPr>
          <w:bCs/>
        </w:rPr>
      </w:pPr>
      <w:r w:rsidRPr="003A6CFB">
        <w:rPr>
          <w:bCs/>
        </w:rPr>
        <w:t>A non-exhaustive list of El Paso COUNTY sites to support:</w:t>
      </w:r>
    </w:p>
    <w:p w14:paraId="26131BFF" w14:textId="6B1F46BF" w:rsidR="003A6CFB" w:rsidRDefault="003A6CFB" w:rsidP="003A6CFB">
      <w:pPr>
        <w:pStyle w:val="BodyText"/>
        <w:numPr>
          <w:ilvl w:val="0"/>
          <w:numId w:val="47"/>
        </w:numPr>
        <w:spacing w:line="276" w:lineRule="auto"/>
        <w:ind w:right="337"/>
        <w:jc w:val="both"/>
        <w:rPr>
          <w:bCs/>
        </w:rPr>
      </w:pPr>
      <w:r w:rsidRPr="003A6CFB">
        <w:rPr>
          <w:bCs/>
        </w:rPr>
        <w:t xml:space="preserve">Home Page: </w:t>
      </w:r>
      <w:hyperlink r:id="rId10" w:history="1">
        <w:r w:rsidRPr="00DA41EC">
          <w:rPr>
            <w:rStyle w:val="Hyperlink"/>
            <w:bCs/>
          </w:rPr>
          <w:t>https://elpasoco.com</w:t>
        </w:r>
      </w:hyperlink>
    </w:p>
    <w:p w14:paraId="0F2C8ABF" w14:textId="3BB5801B" w:rsidR="003A6CFB" w:rsidRDefault="003A6CFB" w:rsidP="003A6CFB">
      <w:pPr>
        <w:pStyle w:val="BodyText"/>
        <w:numPr>
          <w:ilvl w:val="0"/>
          <w:numId w:val="47"/>
        </w:numPr>
        <w:spacing w:line="276" w:lineRule="auto"/>
        <w:ind w:right="337"/>
        <w:jc w:val="both"/>
        <w:rPr>
          <w:bCs/>
        </w:rPr>
      </w:pPr>
      <w:r w:rsidRPr="003A6CFB">
        <w:rPr>
          <w:bCs/>
        </w:rPr>
        <w:t xml:space="preserve">Administration: </w:t>
      </w:r>
      <w:hyperlink r:id="rId11" w:history="1">
        <w:r w:rsidRPr="00DA41EC">
          <w:rPr>
            <w:rStyle w:val="Hyperlink"/>
            <w:bCs/>
          </w:rPr>
          <w:t>https://admin.elpasoco.com</w:t>
        </w:r>
      </w:hyperlink>
    </w:p>
    <w:p w14:paraId="2551015D" w14:textId="198C3AD0" w:rsidR="003A6CFB" w:rsidRDefault="003A6CFB" w:rsidP="003A6CFB">
      <w:pPr>
        <w:pStyle w:val="BodyText"/>
        <w:numPr>
          <w:ilvl w:val="0"/>
          <w:numId w:val="47"/>
        </w:numPr>
        <w:spacing w:line="276" w:lineRule="auto"/>
        <w:ind w:right="337"/>
        <w:jc w:val="both"/>
        <w:rPr>
          <w:bCs/>
        </w:rPr>
      </w:pPr>
      <w:r w:rsidRPr="003A6CFB">
        <w:rPr>
          <w:bCs/>
        </w:rPr>
        <w:t xml:space="preserve">Assessor: </w:t>
      </w:r>
      <w:hyperlink r:id="rId12" w:history="1">
        <w:r w:rsidRPr="00DA41EC">
          <w:rPr>
            <w:rStyle w:val="Hyperlink"/>
            <w:bCs/>
          </w:rPr>
          <w:t>https://assessor.elpasoco.com</w:t>
        </w:r>
      </w:hyperlink>
    </w:p>
    <w:p w14:paraId="62FD3ECA" w14:textId="0B807CB2" w:rsidR="003A6CFB" w:rsidRDefault="003A6CFB" w:rsidP="003A6CFB">
      <w:pPr>
        <w:pStyle w:val="BodyText"/>
        <w:numPr>
          <w:ilvl w:val="0"/>
          <w:numId w:val="47"/>
        </w:numPr>
        <w:spacing w:line="276" w:lineRule="auto"/>
        <w:ind w:right="337"/>
        <w:jc w:val="both"/>
        <w:rPr>
          <w:bCs/>
        </w:rPr>
      </w:pPr>
      <w:r w:rsidRPr="003A6CFB">
        <w:rPr>
          <w:bCs/>
        </w:rPr>
        <w:t xml:space="preserve">Board of County Commissioners: </w:t>
      </w:r>
      <w:hyperlink r:id="rId13" w:history="1">
        <w:r w:rsidRPr="00DA41EC">
          <w:rPr>
            <w:rStyle w:val="Hyperlink"/>
            <w:bCs/>
          </w:rPr>
          <w:t>https://bocc.elpasoco.com</w:t>
        </w:r>
      </w:hyperlink>
    </w:p>
    <w:p w14:paraId="0E9317CF" w14:textId="5D8F72EB" w:rsidR="003A6CFB" w:rsidRDefault="003A6CFB" w:rsidP="003A6CFB">
      <w:pPr>
        <w:pStyle w:val="BodyText"/>
        <w:numPr>
          <w:ilvl w:val="0"/>
          <w:numId w:val="47"/>
        </w:numPr>
        <w:spacing w:line="276" w:lineRule="auto"/>
        <w:ind w:right="337"/>
        <w:jc w:val="both"/>
        <w:rPr>
          <w:bCs/>
        </w:rPr>
      </w:pPr>
      <w:r w:rsidRPr="003A6CFB">
        <w:rPr>
          <w:bCs/>
        </w:rPr>
        <w:t xml:space="preserve">Clerk and Recorder: </w:t>
      </w:r>
      <w:hyperlink r:id="rId14" w:history="1">
        <w:r w:rsidRPr="00DA41EC">
          <w:rPr>
            <w:rStyle w:val="Hyperlink"/>
            <w:bCs/>
          </w:rPr>
          <w:t>https://clerkandrecorder.elpasoco.com</w:t>
        </w:r>
      </w:hyperlink>
    </w:p>
    <w:p w14:paraId="0E83BB58" w14:textId="48153E31" w:rsidR="003A6CFB" w:rsidRDefault="003A6CFB" w:rsidP="003A6CFB">
      <w:pPr>
        <w:pStyle w:val="BodyText"/>
        <w:numPr>
          <w:ilvl w:val="0"/>
          <w:numId w:val="47"/>
        </w:numPr>
        <w:spacing w:line="276" w:lineRule="auto"/>
        <w:ind w:right="337"/>
        <w:jc w:val="both"/>
        <w:rPr>
          <w:bCs/>
        </w:rPr>
      </w:pPr>
      <w:r w:rsidRPr="003A6CFB">
        <w:rPr>
          <w:bCs/>
        </w:rPr>
        <w:t xml:space="preserve">Community Services: </w:t>
      </w:r>
      <w:hyperlink r:id="rId15" w:history="1">
        <w:r w:rsidRPr="00DA41EC">
          <w:rPr>
            <w:rStyle w:val="Hyperlink"/>
            <w:bCs/>
          </w:rPr>
          <w:t>https://communityservices.elpasoco.com</w:t>
        </w:r>
      </w:hyperlink>
    </w:p>
    <w:p w14:paraId="4C50A6AB" w14:textId="785DF3C5" w:rsidR="003A6CFB" w:rsidRDefault="003A6CFB" w:rsidP="003A6CFB">
      <w:pPr>
        <w:pStyle w:val="BodyText"/>
        <w:numPr>
          <w:ilvl w:val="0"/>
          <w:numId w:val="47"/>
        </w:numPr>
        <w:spacing w:line="276" w:lineRule="auto"/>
        <w:ind w:right="337"/>
        <w:jc w:val="both"/>
        <w:rPr>
          <w:bCs/>
        </w:rPr>
      </w:pPr>
      <w:r w:rsidRPr="003A6CFB">
        <w:rPr>
          <w:bCs/>
        </w:rPr>
        <w:t xml:space="preserve">County Attorney: </w:t>
      </w:r>
      <w:hyperlink r:id="rId16" w:history="1">
        <w:r w:rsidRPr="00DA41EC">
          <w:rPr>
            <w:rStyle w:val="Hyperlink"/>
            <w:bCs/>
          </w:rPr>
          <w:t>https://countyattorney.elpasoco.com</w:t>
        </w:r>
      </w:hyperlink>
    </w:p>
    <w:p w14:paraId="17602764" w14:textId="6F1BD3D4" w:rsidR="003A6CFB" w:rsidRDefault="003A6CFB" w:rsidP="003A6CFB">
      <w:pPr>
        <w:pStyle w:val="BodyText"/>
        <w:numPr>
          <w:ilvl w:val="0"/>
          <w:numId w:val="47"/>
        </w:numPr>
        <w:spacing w:line="276" w:lineRule="auto"/>
        <w:ind w:right="337"/>
        <w:jc w:val="both"/>
        <w:rPr>
          <w:bCs/>
        </w:rPr>
      </w:pPr>
      <w:r w:rsidRPr="003A6CFB">
        <w:rPr>
          <w:bCs/>
        </w:rPr>
        <w:t xml:space="preserve">Coroner: </w:t>
      </w:r>
      <w:hyperlink r:id="rId17" w:history="1">
        <w:r w:rsidRPr="00DA41EC">
          <w:rPr>
            <w:rStyle w:val="Hyperlink"/>
            <w:bCs/>
          </w:rPr>
          <w:t>https://coroner.elpasoco.com</w:t>
        </w:r>
      </w:hyperlink>
    </w:p>
    <w:p w14:paraId="6E9C27CF" w14:textId="38BCB2DA" w:rsidR="003A6CFB" w:rsidRDefault="003A6CFB" w:rsidP="003A6CFB">
      <w:pPr>
        <w:pStyle w:val="BodyText"/>
        <w:numPr>
          <w:ilvl w:val="0"/>
          <w:numId w:val="47"/>
        </w:numPr>
        <w:spacing w:line="276" w:lineRule="auto"/>
        <w:ind w:right="337"/>
        <w:jc w:val="both"/>
        <w:rPr>
          <w:bCs/>
        </w:rPr>
      </w:pPr>
      <w:r w:rsidRPr="003A6CFB">
        <w:rPr>
          <w:bCs/>
        </w:rPr>
        <w:t xml:space="preserve">Justice Services: </w:t>
      </w:r>
      <w:hyperlink r:id="rId18" w:history="1">
        <w:r w:rsidRPr="00DA41EC">
          <w:rPr>
            <w:rStyle w:val="Hyperlink"/>
            <w:bCs/>
          </w:rPr>
          <w:t>https://justiceservices.elpasoco.com</w:t>
        </w:r>
      </w:hyperlink>
    </w:p>
    <w:p w14:paraId="6F1ACE18" w14:textId="285628F1" w:rsidR="003A6CFB" w:rsidRDefault="003A6CFB" w:rsidP="003A6CFB">
      <w:pPr>
        <w:pStyle w:val="BodyText"/>
        <w:numPr>
          <w:ilvl w:val="0"/>
          <w:numId w:val="47"/>
        </w:numPr>
        <w:spacing w:line="276" w:lineRule="auto"/>
        <w:ind w:right="337"/>
        <w:jc w:val="both"/>
        <w:rPr>
          <w:bCs/>
        </w:rPr>
      </w:pPr>
      <w:r w:rsidRPr="003A6CFB">
        <w:rPr>
          <w:bCs/>
        </w:rPr>
        <w:t xml:space="preserve">Department of Human Services: </w:t>
      </w:r>
      <w:hyperlink r:id="rId19" w:history="1">
        <w:r w:rsidRPr="00DA41EC">
          <w:rPr>
            <w:rStyle w:val="Hyperlink"/>
            <w:bCs/>
          </w:rPr>
          <w:t>https://humanservices.elpasoco.com</w:t>
        </w:r>
      </w:hyperlink>
    </w:p>
    <w:p w14:paraId="39690A9C" w14:textId="723D9EDB" w:rsidR="003A6CFB" w:rsidRDefault="003A6CFB" w:rsidP="003A6CFB">
      <w:pPr>
        <w:pStyle w:val="BodyText"/>
        <w:numPr>
          <w:ilvl w:val="0"/>
          <w:numId w:val="47"/>
        </w:numPr>
        <w:spacing w:line="276" w:lineRule="auto"/>
        <w:ind w:right="337"/>
        <w:jc w:val="both"/>
        <w:rPr>
          <w:bCs/>
        </w:rPr>
      </w:pPr>
      <w:r w:rsidRPr="003A6CFB">
        <w:rPr>
          <w:bCs/>
        </w:rPr>
        <w:t xml:space="preserve">Planning and Development: </w:t>
      </w:r>
      <w:hyperlink r:id="rId20" w:history="1">
        <w:r w:rsidRPr="00DA41EC">
          <w:rPr>
            <w:rStyle w:val="Hyperlink"/>
            <w:bCs/>
          </w:rPr>
          <w:t>https://planningdevelopment.elpasoco.com</w:t>
        </w:r>
      </w:hyperlink>
    </w:p>
    <w:p w14:paraId="414D1A45" w14:textId="6226B254" w:rsidR="003A6CFB" w:rsidRDefault="003A6CFB" w:rsidP="003A6CFB">
      <w:pPr>
        <w:pStyle w:val="BodyText"/>
        <w:numPr>
          <w:ilvl w:val="0"/>
          <w:numId w:val="47"/>
        </w:numPr>
        <w:spacing w:line="276" w:lineRule="auto"/>
        <w:ind w:right="337"/>
        <w:jc w:val="both"/>
        <w:rPr>
          <w:bCs/>
        </w:rPr>
      </w:pPr>
      <w:r w:rsidRPr="003A6CFB">
        <w:rPr>
          <w:bCs/>
        </w:rPr>
        <w:t xml:space="preserve">Public Works: </w:t>
      </w:r>
      <w:hyperlink r:id="rId21" w:history="1">
        <w:r w:rsidRPr="00DA41EC">
          <w:rPr>
            <w:rStyle w:val="Hyperlink"/>
            <w:bCs/>
          </w:rPr>
          <w:t>https://publicworks.elpasoco.com</w:t>
        </w:r>
      </w:hyperlink>
    </w:p>
    <w:p w14:paraId="0DB26C8D" w14:textId="271010E0" w:rsidR="003A6CFB" w:rsidRDefault="003A6CFB" w:rsidP="003A6CFB">
      <w:pPr>
        <w:pStyle w:val="BodyText"/>
        <w:numPr>
          <w:ilvl w:val="0"/>
          <w:numId w:val="47"/>
        </w:numPr>
        <w:spacing w:line="276" w:lineRule="auto"/>
        <w:ind w:right="337"/>
        <w:jc w:val="both"/>
        <w:rPr>
          <w:bCs/>
        </w:rPr>
      </w:pPr>
      <w:r w:rsidRPr="003A6CFB">
        <w:rPr>
          <w:bCs/>
        </w:rPr>
        <w:t xml:space="preserve">Retirement Plan: </w:t>
      </w:r>
      <w:hyperlink r:id="rId22" w:history="1">
        <w:r w:rsidRPr="00DA41EC">
          <w:rPr>
            <w:rStyle w:val="Hyperlink"/>
            <w:bCs/>
          </w:rPr>
          <w:t>https://retirement.elpasoco.com</w:t>
        </w:r>
      </w:hyperlink>
    </w:p>
    <w:p w14:paraId="7A0CC3DB" w14:textId="38825293" w:rsidR="003A6CFB" w:rsidRDefault="003A6CFB" w:rsidP="003A6CFB">
      <w:pPr>
        <w:pStyle w:val="BodyText"/>
        <w:numPr>
          <w:ilvl w:val="0"/>
          <w:numId w:val="47"/>
        </w:numPr>
        <w:spacing w:line="276" w:lineRule="auto"/>
        <w:ind w:right="337"/>
        <w:jc w:val="both"/>
        <w:rPr>
          <w:bCs/>
        </w:rPr>
      </w:pPr>
      <w:r w:rsidRPr="003A6CFB">
        <w:rPr>
          <w:bCs/>
        </w:rPr>
        <w:t xml:space="preserve">Surveyor: </w:t>
      </w:r>
      <w:hyperlink r:id="rId23" w:history="1">
        <w:r w:rsidRPr="00DA41EC">
          <w:rPr>
            <w:rStyle w:val="Hyperlink"/>
            <w:bCs/>
          </w:rPr>
          <w:t>https://surveyor.elpasoco.com</w:t>
        </w:r>
      </w:hyperlink>
    </w:p>
    <w:p w14:paraId="42316A12" w14:textId="6E6A1979" w:rsidR="003A6CFB" w:rsidRDefault="003A6CFB" w:rsidP="003A6CFB">
      <w:pPr>
        <w:pStyle w:val="BodyText"/>
        <w:numPr>
          <w:ilvl w:val="0"/>
          <w:numId w:val="47"/>
        </w:numPr>
        <w:spacing w:line="276" w:lineRule="auto"/>
        <w:ind w:right="337"/>
        <w:jc w:val="both"/>
        <w:rPr>
          <w:bCs/>
        </w:rPr>
      </w:pPr>
      <w:r w:rsidRPr="003A6CFB">
        <w:rPr>
          <w:bCs/>
        </w:rPr>
        <w:t xml:space="preserve">Treasurer: </w:t>
      </w:r>
      <w:hyperlink r:id="rId24" w:history="1">
        <w:r w:rsidRPr="00DA41EC">
          <w:rPr>
            <w:rStyle w:val="Hyperlink"/>
            <w:bCs/>
          </w:rPr>
          <w:t>https://treasurer.elpasoco.com</w:t>
        </w:r>
      </w:hyperlink>
    </w:p>
    <w:p w14:paraId="416B4936" w14:textId="1C7229A1" w:rsidR="003A6CFB" w:rsidRDefault="003A6CFB" w:rsidP="003A6CFB">
      <w:pPr>
        <w:pStyle w:val="BodyText"/>
        <w:numPr>
          <w:ilvl w:val="0"/>
          <w:numId w:val="47"/>
        </w:numPr>
        <w:spacing w:line="276" w:lineRule="auto"/>
        <w:ind w:right="337"/>
        <w:jc w:val="both"/>
        <w:rPr>
          <w:bCs/>
        </w:rPr>
      </w:pPr>
      <w:r w:rsidRPr="003A6CFB">
        <w:rPr>
          <w:bCs/>
        </w:rPr>
        <w:t xml:space="preserve">Veteran Services: </w:t>
      </w:r>
      <w:hyperlink r:id="rId25" w:history="1">
        <w:r w:rsidRPr="00DA41EC">
          <w:rPr>
            <w:rStyle w:val="Hyperlink"/>
            <w:bCs/>
          </w:rPr>
          <w:t>https://veterans.elpasoco.com</w:t>
        </w:r>
      </w:hyperlink>
    </w:p>
    <w:p w14:paraId="6EA0D0BF" w14:textId="5A3B76D1" w:rsidR="003A6CFB" w:rsidRDefault="003A6CFB" w:rsidP="003A6CFB">
      <w:pPr>
        <w:pStyle w:val="BodyText"/>
        <w:numPr>
          <w:ilvl w:val="0"/>
          <w:numId w:val="47"/>
        </w:numPr>
        <w:spacing w:line="276" w:lineRule="auto"/>
        <w:ind w:right="337"/>
        <w:jc w:val="both"/>
        <w:rPr>
          <w:bCs/>
        </w:rPr>
      </w:pPr>
      <w:r w:rsidRPr="003A6CFB">
        <w:rPr>
          <w:bCs/>
        </w:rPr>
        <w:t xml:space="preserve">Public Health: </w:t>
      </w:r>
      <w:hyperlink r:id="rId26" w:history="1">
        <w:r w:rsidRPr="00DA41EC">
          <w:rPr>
            <w:rStyle w:val="Hyperlink"/>
            <w:bCs/>
          </w:rPr>
          <w:t>https://www.elpasocountyhealth.org</w:t>
        </w:r>
      </w:hyperlink>
    </w:p>
    <w:p w14:paraId="6927AFE5" w14:textId="5CECE993" w:rsidR="003A6CFB" w:rsidRDefault="003A6CFB" w:rsidP="003A6CFB">
      <w:pPr>
        <w:pStyle w:val="BodyText"/>
        <w:numPr>
          <w:ilvl w:val="0"/>
          <w:numId w:val="47"/>
        </w:numPr>
        <w:spacing w:line="276" w:lineRule="auto"/>
        <w:ind w:right="337"/>
        <w:jc w:val="both"/>
        <w:rPr>
          <w:bCs/>
        </w:rPr>
      </w:pPr>
      <w:r w:rsidRPr="003A6CFB">
        <w:rPr>
          <w:bCs/>
        </w:rPr>
        <w:t xml:space="preserve">*Employee Portal: </w:t>
      </w:r>
      <w:hyperlink r:id="rId27" w:history="1">
        <w:r w:rsidRPr="00DA41EC">
          <w:rPr>
            <w:rStyle w:val="Hyperlink"/>
            <w:bCs/>
          </w:rPr>
          <w:t>https://employee.elpasoco.com</w:t>
        </w:r>
      </w:hyperlink>
      <w:r>
        <w:rPr>
          <w:bCs/>
        </w:rPr>
        <w:t xml:space="preserve"> (*Indicates Private Intranet Site)</w:t>
      </w:r>
    </w:p>
    <w:p w14:paraId="5D7F9888" w14:textId="77777777" w:rsidR="003A6CFB" w:rsidRDefault="003A6CFB" w:rsidP="003A6CFB">
      <w:pPr>
        <w:pStyle w:val="BodyText"/>
        <w:spacing w:line="276" w:lineRule="auto"/>
        <w:ind w:right="337"/>
        <w:jc w:val="both"/>
        <w:rPr>
          <w:bCs/>
        </w:rPr>
      </w:pPr>
    </w:p>
    <w:p w14:paraId="018A25E8" w14:textId="502FF14C" w:rsidR="003A6CFB" w:rsidRDefault="003A6CFB" w:rsidP="00D35263">
      <w:pPr>
        <w:pStyle w:val="BodyText"/>
        <w:spacing w:line="276" w:lineRule="auto"/>
        <w:ind w:left="720" w:right="337"/>
        <w:jc w:val="both"/>
        <w:rPr>
          <w:bCs/>
        </w:rPr>
      </w:pPr>
      <w:r w:rsidRPr="003A6CFB">
        <w:rPr>
          <w:b/>
        </w:rPr>
        <w:t>Appendix B: ITSM Priority Matrix</w:t>
      </w:r>
    </w:p>
    <w:tbl>
      <w:tblPr>
        <w:tblStyle w:val="TableGrid"/>
        <w:tblW w:w="7200" w:type="dxa"/>
        <w:jc w:val="center"/>
        <w:tblLook w:val="04A0" w:firstRow="1" w:lastRow="0" w:firstColumn="1" w:lastColumn="0" w:noHBand="0" w:noVBand="1"/>
      </w:tblPr>
      <w:tblGrid>
        <w:gridCol w:w="1508"/>
        <w:gridCol w:w="1508"/>
        <w:gridCol w:w="1508"/>
        <w:gridCol w:w="1171"/>
        <w:gridCol w:w="1505"/>
      </w:tblGrid>
      <w:tr w:rsidR="00C858A6" w14:paraId="5CF4DFBD" w14:textId="77777777" w:rsidTr="00C50C42">
        <w:trPr>
          <w:jc w:val="center"/>
        </w:trPr>
        <w:tc>
          <w:tcPr>
            <w:tcW w:w="1508" w:type="dxa"/>
          </w:tcPr>
          <w:p w14:paraId="649EE07D" w14:textId="77777777" w:rsidR="00C858A6" w:rsidRPr="004E39C7" w:rsidRDefault="00C858A6" w:rsidP="00C50C42">
            <w:pPr>
              <w:pStyle w:val="Default"/>
              <w:jc w:val="center"/>
              <w:rPr>
                <w:b/>
                <w:bCs/>
                <w:color w:val="1F3863"/>
                <w:sz w:val="20"/>
                <w:szCs w:val="20"/>
              </w:rPr>
            </w:pPr>
            <w:r w:rsidRPr="004E39C7">
              <w:rPr>
                <w:b/>
                <w:bCs/>
                <w:color w:val="1F3863"/>
                <w:sz w:val="20"/>
                <w:szCs w:val="20"/>
              </w:rPr>
              <w:t>Severity</w:t>
            </w:r>
          </w:p>
        </w:tc>
        <w:tc>
          <w:tcPr>
            <w:tcW w:w="1508" w:type="dxa"/>
          </w:tcPr>
          <w:p w14:paraId="3E1710D3" w14:textId="77777777" w:rsidR="00C858A6" w:rsidRPr="004E39C7" w:rsidRDefault="00C858A6" w:rsidP="00C50C42">
            <w:pPr>
              <w:pStyle w:val="Default"/>
              <w:jc w:val="center"/>
              <w:rPr>
                <w:b/>
                <w:bCs/>
                <w:color w:val="1F3863"/>
                <w:sz w:val="20"/>
                <w:szCs w:val="20"/>
              </w:rPr>
            </w:pPr>
            <w:r w:rsidRPr="004E39C7">
              <w:rPr>
                <w:b/>
                <w:bCs/>
                <w:color w:val="1F3863"/>
                <w:sz w:val="20"/>
                <w:szCs w:val="20"/>
              </w:rPr>
              <w:t>Impact</w:t>
            </w:r>
          </w:p>
        </w:tc>
        <w:tc>
          <w:tcPr>
            <w:tcW w:w="1508" w:type="dxa"/>
          </w:tcPr>
          <w:p w14:paraId="15ED3A55" w14:textId="77777777" w:rsidR="00C858A6" w:rsidRPr="004E39C7" w:rsidRDefault="00C858A6" w:rsidP="00C50C42">
            <w:pPr>
              <w:pStyle w:val="Default"/>
              <w:jc w:val="center"/>
              <w:rPr>
                <w:b/>
                <w:bCs/>
                <w:color w:val="1F3863"/>
                <w:sz w:val="20"/>
                <w:szCs w:val="20"/>
              </w:rPr>
            </w:pPr>
            <w:r w:rsidRPr="004E39C7">
              <w:rPr>
                <w:b/>
                <w:bCs/>
                <w:color w:val="1F3863"/>
                <w:sz w:val="20"/>
                <w:szCs w:val="20"/>
              </w:rPr>
              <w:t>Examples</w:t>
            </w:r>
          </w:p>
        </w:tc>
        <w:tc>
          <w:tcPr>
            <w:tcW w:w="1171" w:type="dxa"/>
          </w:tcPr>
          <w:p w14:paraId="48E393E3" w14:textId="77777777" w:rsidR="00C858A6" w:rsidRPr="004E39C7" w:rsidRDefault="00C858A6" w:rsidP="00C50C42">
            <w:pPr>
              <w:pStyle w:val="Default"/>
              <w:jc w:val="center"/>
              <w:rPr>
                <w:b/>
                <w:bCs/>
                <w:color w:val="1F3863"/>
                <w:sz w:val="20"/>
                <w:szCs w:val="20"/>
              </w:rPr>
            </w:pPr>
            <w:r w:rsidRPr="004E39C7">
              <w:rPr>
                <w:b/>
                <w:bCs/>
                <w:color w:val="1F3863"/>
                <w:sz w:val="20"/>
                <w:szCs w:val="20"/>
              </w:rPr>
              <w:t>Response Time</w:t>
            </w:r>
          </w:p>
        </w:tc>
        <w:tc>
          <w:tcPr>
            <w:tcW w:w="1505" w:type="dxa"/>
          </w:tcPr>
          <w:p w14:paraId="5DAD5077" w14:textId="77777777" w:rsidR="00C858A6" w:rsidRPr="004E39C7" w:rsidRDefault="00C858A6" w:rsidP="00C50C42">
            <w:pPr>
              <w:pStyle w:val="Default"/>
              <w:jc w:val="center"/>
              <w:rPr>
                <w:b/>
                <w:bCs/>
                <w:color w:val="1F3863"/>
                <w:sz w:val="20"/>
                <w:szCs w:val="20"/>
              </w:rPr>
            </w:pPr>
            <w:r w:rsidRPr="004E39C7">
              <w:rPr>
                <w:b/>
                <w:bCs/>
                <w:color w:val="1F3863"/>
                <w:sz w:val="20"/>
                <w:szCs w:val="20"/>
              </w:rPr>
              <w:t>Pre-Approved Triage Time</w:t>
            </w:r>
          </w:p>
        </w:tc>
      </w:tr>
      <w:tr w:rsidR="00C858A6" w14:paraId="7AB08FBE" w14:textId="77777777" w:rsidTr="00C50C42">
        <w:trPr>
          <w:jc w:val="center"/>
        </w:trPr>
        <w:tc>
          <w:tcPr>
            <w:tcW w:w="1508" w:type="dxa"/>
          </w:tcPr>
          <w:p w14:paraId="39382ED3" w14:textId="77777777" w:rsidR="00C858A6" w:rsidRDefault="00C858A6" w:rsidP="00C50C42">
            <w:pPr>
              <w:pStyle w:val="TableParagraph"/>
              <w:jc w:val="center"/>
              <w:rPr>
                <w:rFonts w:eastAsiaTheme="minorHAnsi"/>
                <w:color w:val="1F3863"/>
                <w:sz w:val="20"/>
                <w:szCs w:val="20"/>
              </w:rPr>
            </w:pPr>
            <w:r>
              <w:rPr>
                <w:rFonts w:eastAsiaTheme="minorHAnsi"/>
                <w:color w:val="1F3863"/>
                <w:sz w:val="20"/>
                <w:szCs w:val="20"/>
              </w:rPr>
              <w:t>1 - Critical</w:t>
            </w:r>
          </w:p>
        </w:tc>
        <w:tc>
          <w:tcPr>
            <w:tcW w:w="1508" w:type="dxa"/>
          </w:tcPr>
          <w:p w14:paraId="3B693456" w14:textId="77777777" w:rsidR="00C858A6" w:rsidRPr="004E39C7" w:rsidRDefault="00C858A6" w:rsidP="00C50C42">
            <w:pPr>
              <w:pStyle w:val="Default"/>
              <w:jc w:val="center"/>
              <w:rPr>
                <w:color w:val="1F3863"/>
                <w:sz w:val="20"/>
                <w:szCs w:val="20"/>
              </w:rPr>
            </w:pPr>
            <w:r w:rsidRPr="004E39C7">
              <w:rPr>
                <w:color w:val="1F3863"/>
                <w:sz w:val="20"/>
                <w:szCs w:val="20"/>
              </w:rPr>
              <w:t>Unable to perform core functionality in production system and no workarounds exist</w:t>
            </w:r>
          </w:p>
          <w:p w14:paraId="4E099F5B" w14:textId="77777777" w:rsidR="00C858A6" w:rsidRDefault="00C858A6" w:rsidP="00C50C42">
            <w:pPr>
              <w:pStyle w:val="TableParagraph"/>
              <w:jc w:val="center"/>
              <w:rPr>
                <w:rFonts w:eastAsiaTheme="minorHAnsi"/>
                <w:color w:val="1F3863"/>
                <w:sz w:val="20"/>
                <w:szCs w:val="20"/>
              </w:rPr>
            </w:pPr>
          </w:p>
        </w:tc>
        <w:tc>
          <w:tcPr>
            <w:tcW w:w="1508" w:type="dxa"/>
          </w:tcPr>
          <w:p w14:paraId="62335746" w14:textId="77777777" w:rsidR="00C858A6" w:rsidRDefault="00C858A6" w:rsidP="00C50C42">
            <w:pPr>
              <w:pStyle w:val="Default"/>
              <w:jc w:val="center"/>
              <w:rPr>
                <w:color w:val="1F3863"/>
                <w:sz w:val="20"/>
                <w:szCs w:val="20"/>
              </w:rPr>
            </w:pPr>
            <w:r w:rsidRPr="00FA7042">
              <w:rPr>
                <w:color w:val="1F3863"/>
                <w:sz w:val="20"/>
                <w:szCs w:val="20"/>
              </w:rPr>
              <w:t>County’s public-facing website is completely down or unreachable.</w:t>
            </w:r>
          </w:p>
        </w:tc>
        <w:tc>
          <w:tcPr>
            <w:tcW w:w="1171" w:type="dxa"/>
          </w:tcPr>
          <w:p w14:paraId="66A803E0" w14:textId="77777777" w:rsidR="00C858A6" w:rsidRPr="004E39C7" w:rsidRDefault="00C858A6" w:rsidP="00C50C42">
            <w:pPr>
              <w:pStyle w:val="Default"/>
              <w:jc w:val="center"/>
              <w:rPr>
                <w:color w:val="1F3863"/>
                <w:sz w:val="20"/>
                <w:szCs w:val="20"/>
              </w:rPr>
            </w:pPr>
            <w:r w:rsidRPr="004E39C7">
              <w:rPr>
                <w:color w:val="1F3863"/>
                <w:sz w:val="20"/>
                <w:szCs w:val="20"/>
              </w:rPr>
              <w:t>2 hours</w:t>
            </w:r>
          </w:p>
          <w:p w14:paraId="56A99458" w14:textId="77777777" w:rsidR="00C858A6" w:rsidRDefault="00C858A6" w:rsidP="00C50C42">
            <w:pPr>
              <w:pStyle w:val="TableParagraph"/>
              <w:jc w:val="center"/>
              <w:rPr>
                <w:rFonts w:eastAsiaTheme="minorHAnsi"/>
                <w:color w:val="1F3863"/>
                <w:sz w:val="20"/>
                <w:szCs w:val="20"/>
              </w:rPr>
            </w:pPr>
          </w:p>
        </w:tc>
        <w:tc>
          <w:tcPr>
            <w:tcW w:w="1505" w:type="dxa"/>
          </w:tcPr>
          <w:p w14:paraId="42ACEA5B" w14:textId="77777777" w:rsidR="00C858A6" w:rsidRPr="004E39C7" w:rsidRDefault="00C858A6" w:rsidP="00C50C42">
            <w:pPr>
              <w:pStyle w:val="Default"/>
              <w:jc w:val="center"/>
              <w:rPr>
                <w:color w:val="1F3863"/>
                <w:sz w:val="20"/>
                <w:szCs w:val="20"/>
              </w:rPr>
            </w:pPr>
            <w:r w:rsidRPr="004E39C7">
              <w:rPr>
                <w:color w:val="1F3863"/>
                <w:sz w:val="20"/>
                <w:szCs w:val="20"/>
              </w:rPr>
              <w:t>8 hours</w:t>
            </w:r>
          </w:p>
          <w:p w14:paraId="7EA77E98" w14:textId="77777777" w:rsidR="00C858A6" w:rsidRDefault="00C858A6" w:rsidP="00C50C42">
            <w:pPr>
              <w:pStyle w:val="TableParagraph"/>
              <w:jc w:val="center"/>
              <w:rPr>
                <w:rFonts w:eastAsiaTheme="minorHAnsi"/>
                <w:color w:val="1F3863"/>
                <w:sz w:val="20"/>
                <w:szCs w:val="20"/>
              </w:rPr>
            </w:pPr>
          </w:p>
        </w:tc>
      </w:tr>
      <w:tr w:rsidR="00C858A6" w14:paraId="6D6C8D3D" w14:textId="77777777" w:rsidTr="00C50C42">
        <w:trPr>
          <w:jc w:val="center"/>
        </w:trPr>
        <w:tc>
          <w:tcPr>
            <w:tcW w:w="1508" w:type="dxa"/>
          </w:tcPr>
          <w:p w14:paraId="6287560C" w14:textId="77777777" w:rsidR="00C858A6" w:rsidRDefault="00C858A6" w:rsidP="00C50C42">
            <w:pPr>
              <w:pStyle w:val="TableParagraph"/>
              <w:jc w:val="center"/>
              <w:rPr>
                <w:rFonts w:eastAsiaTheme="minorHAnsi"/>
                <w:color w:val="1F3863"/>
                <w:sz w:val="20"/>
                <w:szCs w:val="20"/>
              </w:rPr>
            </w:pPr>
            <w:r>
              <w:rPr>
                <w:rFonts w:eastAsiaTheme="minorHAnsi"/>
                <w:color w:val="1F3863"/>
                <w:sz w:val="20"/>
                <w:szCs w:val="20"/>
              </w:rPr>
              <w:t>2 - High</w:t>
            </w:r>
          </w:p>
        </w:tc>
        <w:tc>
          <w:tcPr>
            <w:tcW w:w="1508" w:type="dxa"/>
          </w:tcPr>
          <w:p w14:paraId="7CFCE518" w14:textId="77777777" w:rsidR="00C858A6" w:rsidRPr="004E39C7" w:rsidRDefault="00C858A6" w:rsidP="00C50C42">
            <w:pPr>
              <w:pStyle w:val="Default"/>
              <w:jc w:val="center"/>
              <w:rPr>
                <w:color w:val="1F3863"/>
                <w:sz w:val="20"/>
                <w:szCs w:val="20"/>
              </w:rPr>
            </w:pPr>
            <w:r w:rsidRPr="004E39C7">
              <w:rPr>
                <w:color w:val="1F3863"/>
                <w:sz w:val="20"/>
                <w:szCs w:val="20"/>
              </w:rPr>
              <w:t>Unable to perform core functionality in production system but workarounds available</w:t>
            </w:r>
          </w:p>
          <w:p w14:paraId="0CEDC8A7" w14:textId="77777777" w:rsidR="00C858A6" w:rsidRDefault="00C858A6" w:rsidP="00C50C42">
            <w:pPr>
              <w:pStyle w:val="Default"/>
              <w:jc w:val="center"/>
              <w:rPr>
                <w:color w:val="1F3863"/>
                <w:sz w:val="20"/>
                <w:szCs w:val="20"/>
              </w:rPr>
            </w:pPr>
          </w:p>
        </w:tc>
        <w:tc>
          <w:tcPr>
            <w:tcW w:w="1508" w:type="dxa"/>
          </w:tcPr>
          <w:p w14:paraId="193756C2" w14:textId="77777777" w:rsidR="00C858A6" w:rsidRDefault="00C858A6" w:rsidP="00C50C42">
            <w:pPr>
              <w:pStyle w:val="TableParagraph"/>
              <w:jc w:val="center"/>
              <w:rPr>
                <w:rFonts w:eastAsiaTheme="minorHAnsi"/>
                <w:color w:val="1F3863"/>
                <w:sz w:val="20"/>
                <w:szCs w:val="20"/>
              </w:rPr>
            </w:pPr>
            <w:r w:rsidRPr="003E416E">
              <w:rPr>
                <w:rFonts w:eastAsiaTheme="minorHAnsi"/>
                <w:color w:val="1F3863"/>
                <w:sz w:val="20"/>
                <w:szCs w:val="20"/>
              </w:rPr>
              <w:t>Major plugin failure that disrupts key services (e.g., Yoast SEO or Gravity Forms).</w:t>
            </w:r>
          </w:p>
        </w:tc>
        <w:tc>
          <w:tcPr>
            <w:tcW w:w="1171" w:type="dxa"/>
          </w:tcPr>
          <w:p w14:paraId="7B080AC4" w14:textId="77777777" w:rsidR="00C858A6" w:rsidRPr="004E39C7" w:rsidRDefault="00C858A6" w:rsidP="00C50C42">
            <w:pPr>
              <w:pStyle w:val="Default"/>
              <w:jc w:val="center"/>
              <w:rPr>
                <w:color w:val="1F3863"/>
                <w:sz w:val="20"/>
                <w:szCs w:val="20"/>
              </w:rPr>
            </w:pPr>
            <w:r w:rsidRPr="004E39C7">
              <w:rPr>
                <w:color w:val="1F3863"/>
                <w:sz w:val="20"/>
                <w:szCs w:val="20"/>
              </w:rPr>
              <w:t>8 business hours</w:t>
            </w:r>
          </w:p>
          <w:p w14:paraId="7E920D8A" w14:textId="77777777" w:rsidR="00C858A6" w:rsidRDefault="00C858A6" w:rsidP="00C50C42">
            <w:pPr>
              <w:pStyle w:val="TableParagraph"/>
              <w:jc w:val="center"/>
              <w:rPr>
                <w:rFonts w:eastAsiaTheme="minorHAnsi"/>
                <w:color w:val="1F3863"/>
                <w:sz w:val="20"/>
                <w:szCs w:val="20"/>
              </w:rPr>
            </w:pPr>
          </w:p>
        </w:tc>
        <w:tc>
          <w:tcPr>
            <w:tcW w:w="1505" w:type="dxa"/>
          </w:tcPr>
          <w:p w14:paraId="441E6F94" w14:textId="77777777" w:rsidR="00C858A6" w:rsidRPr="004E39C7" w:rsidRDefault="00C858A6" w:rsidP="00C50C42">
            <w:pPr>
              <w:pStyle w:val="Default"/>
              <w:jc w:val="center"/>
              <w:rPr>
                <w:color w:val="1F3863"/>
                <w:sz w:val="20"/>
                <w:szCs w:val="20"/>
              </w:rPr>
            </w:pPr>
            <w:r w:rsidRPr="004E39C7">
              <w:rPr>
                <w:color w:val="1F3863"/>
                <w:sz w:val="20"/>
                <w:szCs w:val="20"/>
              </w:rPr>
              <w:t>N/A</w:t>
            </w:r>
          </w:p>
          <w:p w14:paraId="5EAB51C3" w14:textId="77777777" w:rsidR="00C858A6" w:rsidRDefault="00C858A6" w:rsidP="00C50C42">
            <w:pPr>
              <w:pStyle w:val="TableParagraph"/>
              <w:jc w:val="center"/>
              <w:rPr>
                <w:rFonts w:eastAsiaTheme="minorHAnsi"/>
                <w:color w:val="1F3863"/>
                <w:sz w:val="20"/>
                <w:szCs w:val="20"/>
              </w:rPr>
            </w:pPr>
          </w:p>
        </w:tc>
      </w:tr>
      <w:tr w:rsidR="00C858A6" w14:paraId="479C44B6" w14:textId="77777777" w:rsidTr="00C50C42">
        <w:trPr>
          <w:jc w:val="center"/>
        </w:trPr>
        <w:tc>
          <w:tcPr>
            <w:tcW w:w="1508" w:type="dxa"/>
          </w:tcPr>
          <w:p w14:paraId="78735079" w14:textId="77777777" w:rsidR="00C858A6" w:rsidRDefault="00C858A6" w:rsidP="00C50C42">
            <w:pPr>
              <w:pStyle w:val="TableParagraph"/>
              <w:jc w:val="center"/>
              <w:rPr>
                <w:rFonts w:eastAsiaTheme="minorHAnsi"/>
                <w:color w:val="1F3863"/>
                <w:sz w:val="20"/>
                <w:szCs w:val="20"/>
              </w:rPr>
            </w:pPr>
            <w:r>
              <w:rPr>
                <w:rFonts w:eastAsiaTheme="minorHAnsi"/>
                <w:color w:val="1F3863"/>
                <w:sz w:val="20"/>
                <w:szCs w:val="20"/>
              </w:rPr>
              <w:t>3 - Moderate</w:t>
            </w:r>
          </w:p>
        </w:tc>
        <w:tc>
          <w:tcPr>
            <w:tcW w:w="1508" w:type="dxa"/>
          </w:tcPr>
          <w:p w14:paraId="7AE320C6" w14:textId="77777777" w:rsidR="00C858A6" w:rsidRDefault="00C858A6" w:rsidP="00C50C42">
            <w:pPr>
              <w:pStyle w:val="Default"/>
              <w:jc w:val="center"/>
              <w:rPr>
                <w:color w:val="1F3863"/>
                <w:sz w:val="20"/>
                <w:szCs w:val="20"/>
              </w:rPr>
            </w:pPr>
            <w:r w:rsidRPr="004E39C7">
              <w:rPr>
                <w:color w:val="1F3863"/>
                <w:sz w:val="20"/>
                <w:szCs w:val="20"/>
              </w:rPr>
              <w:t>Unable to perform non-essential functionality in production system</w:t>
            </w:r>
          </w:p>
        </w:tc>
        <w:tc>
          <w:tcPr>
            <w:tcW w:w="1508" w:type="dxa"/>
          </w:tcPr>
          <w:p w14:paraId="766D3EA4" w14:textId="77777777" w:rsidR="00C858A6" w:rsidRDefault="00C858A6" w:rsidP="00C50C42">
            <w:pPr>
              <w:pStyle w:val="Default"/>
              <w:jc w:val="center"/>
              <w:rPr>
                <w:color w:val="1F3863"/>
                <w:sz w:val="20"/>
                <w:szCs w:val="20"/>
              </w:rPr>
            </w:pPr>
            <w:r w:rsidRPr="00665939">
              <w:rPr>
                <w:color w:val="1F3863"/>
                <w:sz w:val="20"/>
                <w:szCs w:val="20"/>
                <w:lang w:bidi="en-US"/>
              </w:rPr>
              <w:t>Media uploads not working for one site or user.</w:t>
            </w:r>
          </w:p>
        </w:tc>
        <w:tc>
          <w:tcPr>
            <w:tcW w:w="1171" w:type="dxa"/>
          </w:tcPr>
          <w:p w14:paraId="58091D60" w14:textId="77777777" w:rsidR="00C858A6" w:rsidRPr="004E39C7" w:rsidRDefault="00C858A6" w:rsidP="00C50C42">
            <w:pPr>
              <w:pStyle w:val="Default"/>
              <w:jc w:val="center"/>
              <w:rPr>
                <w:color w:val="1F3863"/>
                <w:sz w:val="20"/>
                <w:szCs w:val="20"/>
              </w:rPr>
            </w:pPr>
            <w:r w:rsidRPr="004E39C7">
              <w:rPr>
                <w:color w:val="1F3863"/>
                <w:sz w:val="20"/>
                <w:szCs w:val="20"/>
              </w:rPr>
              <w:t>24 business hours</w:t>
            </w:r>
          </w:p>
          <w:p w14:paraId="70B8D931" w14:textId="77777777" w:rsidR="00C858A6" w:rsidRDefault="00C858A6" w:rsidP="00C50C42">
            <w:pPr>
              <w:pStyle w:val="TableParagraph"/>
              <w:jc w:val="center"/>
              <w:rPr>
                <w:rFonts w:eastAsiaTheme="minorHAnsi"/>
                <w:color w:val="1F3863"/>
                <w:sz w:val="20"/>
                <w:szCs w:val="20"/>
              </w:rPr>
            </w:pPr>
          </w:p>
        </w:tc>
        <w:tc>
          <w:tcPr>
            <w:tcW w:w="1505" w:type="dxa"/>
          </w:tcPr>
          <w:p w14:paraId="7E712D86" w14:textId="77777777" w:rsidR="00C858A6" w:rsidRPr="004E39C7" w:rsidRDefault="00C858A6" w:rsidP="00C50C42">
            <w:pPr>
              <w:pStyle w:val="Default"/>
              <w:jc w:val="center"/>
              <w:rPr>
                <w:color w:val="1F3863"/>
                <w:sz w:val="20"/>
                <w:szCs w:val="20"/>
              </w:rPr>
            </w:pPr>
            <w:r w:rsidRPr="004E39C7">
              <w:rPr>
                <w:color w:val="1F3863"/>
                <w:sz w:val="20"/>
                <w:szCs w:val="20"/>
              </w:rPr>
              <w:t>N/A</w:t>
            </w:r>
          </w:p>
          <w:p w14:paraId="56EC7047" w14:textId="77777777" w:rsidR="00C858A6" w:rsidRDefault="00C858A6" w:rsidP="00C50C42">
            <w:pPr>
              <w:pStyle w:val="TableParagraph"/>
              <w:jc w:val="center"/>
              <w:rPr>
                <w:rFonts w:eastAsiaTheme="minorHAnsi"/>
                <w:color w:val="1F3863"/>
                <w:sz w:val="20"/>
                <w:szCs w:val="20"/>
              </w:rPr>
            </w:pPr>
          </w:p>
        </w:tc>
      </w:tr>
      <w:tr w:rsidR="00C858A6" w14:paraId="4D048685" w14:textId="77777777" w:rsidTr="00C50C42">
        <w:trPr>
          <w:jc w:val="center"/>
        </w:trPr>
        <w:tc>
          <w:tcPr>
            <w:tcW w:w="1508" w:type="dxa"/>
          </w:tcPr>
          <w:p w14:paraId="5104C9B1" w14:textId="77777777" w:rsidR="00C858A6" w:rsidRDefault="00C858A6" w:rsidP="00C50C42">
            <w:pPr>
              <w:pStyle w:val="TableParagraph"/>
              <w:jc w:val="center"/>
              <w:rPr>
                <w:rFonts w:eastAsiaTheme="minorHAnsi"/>
                <w:color w:val="1F3863"/>
                <w:sz w:val="20"/>
                <w:szCs w:val="20"/>
              </w:rPr>
            </w:pPr>
            <w:r>
              <w:rPr>
                <w:rFonts w:eastAsiaTheme="minorHAnsi"/>
                <w:color w:val="1F3863"/>
                <w:sz w:val="20"/>
                <w:szCs w:val="20"/>
              </w:rPr>
              <w:t>4 - Low</w:t>
            </w:r>
          </w:p>
        </w:tc>
        <w:tc>
          <w:tcPr>
            <w:tcW w:w="1508" w:type="dxa"/>
          </w:tcPr>
          <w:p w14:paraId="3FBA6165" w14:textId="77777777" w:rsidR="00C858A6" w:rsidRPr="004E39C7" w:rsidRDefault="00C858A6" w:rsidP="00C50C42">
            <w:pPr>
              <w:pStyle w:val="Default"/>
              <w:jc w:val="center"/>
              <w:rPr>
                <w:color w:val="1F3863"/>
                <w:sz w:val="20"/>
                <w:szCs w:val="20"/>
              </w:rPr>
            </w:pPr>
            <w:r w:rsidRPr="004E39C7">
              <w:rPr>
                <w:color w:val="1F3863"/>
                <w:sz w:val="20"/>
                <w:szCs w:val="20"/>
              </w:rPr>
              <w:t>Scheduled maintenance tasks; enhancement requests</w:t>
            </w:r>
          </w:p>
          <w:p w14:paraId="6C372E37" w14:textId="77777777" w:rsidR="00C858A6" w:rsidRDefault="00C858A6" w:rsidP="00C50C42">
            <w:pPr>
              <w:pStyle w:val="TableParagraph"/>
              <w:jc w:val="center"/>
              <w:rPr>
                <w:rFonts w:eastAsiaTheme="minorHAnsi"/>
                <w:color w:val="1F3863"/>
                <w:sz w:val="20"/>
                <w:szCs w:val="20"/>
              </w:rPr>
            </w:pPr>
          </w:p>
        </w:tc>
        <w:tc>
          <w:tcPr>
            <w:tcW w:w="1508" w:type="dxa"/>
          </w:tcPr>
          <w:p w14:paraId="1BF4DB9C" w14:textId="77777777" w:rsidR="00C858A6" w:rsidRDefault="00C858A6" w:rsidP="00C50C42">
            <w:pPr>
              <w:pStyle w:val="Default"/>
              <w:jc w:val="center"/>
              <w:rPr>
                <w:color w:val="1F3863"/>
                <w:sz w:val="20"/>
                <w:szCs w:val="20"/>
              </w:rPr>
            </w:pPr>
            <w:r w:rsidRPr="00F56598">
              <w:rPr>
                <w:color w:val="1F3863"/>
                <w:sz w:val="20"/>
                <w:szCs w:val="20"/>
                <w:lang w:bidi="en-US"/>
              </w:rPr>
              <w:t>Typos, style changes, or visual tweaks requested by content owners.</w:t>
            </w:r>
          </w:p>
        </w:tc>
        <w:tc>
          <w:tcPr>
            <w:tcW w:w="1171" w:type="dxa"/>
          </w:tcPr>
          <w:p w14:paraId="1B99AB3E" w14:textId="77777777" w:rsidR="00C858A6" w:rsidRPr="004E39C7" w:rsidRDefault="00C858A6" w:rsidP="00C50C42">
            <w:pPr>
              <w:pStyle w:val="Default"/>
              <w:jc w:val="center"/>
              <w:rPr>
                <w:color w:val="1F3863"/>
                <w:sz w:val="20"/>
                <w:szCs w:val="20"/>
              </w:rPr>
            </w:pPr>
            <w:r>
              <w:rPr>
                <w:color w:val="1F3863"/>
                <w:sz w:val="20"/>
                <w:szCs w:val="20"/>
              </w:rPr>
              <w:t>24</w:t>
            </w:r>
            <w:r w:rsidRPr="004E39C7">
              <w:rPr>
                <w:color w:val="1F3863"/>
                <w:sz w:val="20"/>
                <w:szCs w:val="20"/>
              </w:rPr>
              <w:t xml:space="preserve"> business hours</w:t>
            </w:r>
          </w:p>
          <w:p w14:paraId="714B2C82" w14:textId="77777777" w:rsidR="00C858A6" w:rsidRDefault="00C858A6" w:rsidP="00C50C42">
            <w:pPr>
              <w:pStyle w:val="TableParagraph"/>
              <w:jc w:val="center"/>
              <w:rPr>
                <w:rFonts w:eastAsiaTheme="minorHAnsi"/>
                <w:color w:val="1F3863"/>
                <w:sz w:val="20"/>
                <w:szCs w:val="20"/>
              </w:rPr>
            </w:pPr>
          </w:p>
        </w:tc>
        <w:tc>
          <w:tcPr>
            <w:tcW w:w="1505" w:type="dxa"/>
          </w:tcPr>
          <w:p w14:paraId="6BF75FE6" w14:textId="77777777" w:rsidR="00C858A6" w:rsidRPr="004E39C7" w:rsidRDefault="00C858A6" w:rsidP="00C50C42">
            <w:pPr>
              <w:pStyle w:val="Default"/>
              <w:jc w:val="center"/>
              <w:rPr>
                <w:color w:val="1F3863"/>
                <w:sz w:val="20"/>
                <w:szCs w:val="20"/>
              </w:rPr>
            </w:pPr>
            <w:r w:rsidRPr="004E39C7">
              <w:rPr>
                <w:color w:val="1F3863"/>
                <w:sz w:val="20"/>
                <w:szCs w:val="20"/>
              </w:rPr>
              <w:t>N/A</w:t>
            </w:r>
          </w:p>
          <w:p w14:paraId="0C26F152" w14:textId="77777777" w:rsidR="00C858A6" w:rsidRDefault="00C858A6" w:rsidP="00C50C42">
            <w:pPr>
              <w:pStyle w:val="Default"/>
              <w:jc w:val="center"/>
              <w:rPr>
                <w:color w:val="1F3863"/>
                <w:sz w:val="20"/>
                <w:szCs w:val="20"/>
              </w:rPr>
            </w:pPr>
          </w:p>
        </w:tc>
      </w:tr>
    </w:tbl>
    <w:p w14:paraId="552D8866" w14:textId="77777777" w:rsidR="003A6CFB" w:rsidRDefault="003A6CFB" w:rsidP="003A6CFB">
      <w:pPr>
        <w:pStyle w:val="BodyText"/>
        <w:spacing w:line="276" w:lineRule="auto"/>
        <w:ind w:left="720" w:right="337"/>
        <w:jc w:val="both"/>
        <w:rPr>
          <w:bCs/>
        </w:rPr>
      </w:pPr>
    </w:p>
    <w:p w14:paraId="6C7F43EE" w14:textId="29965134" w:rsidR="00C858A6" w:rsidRDefault="00C858A6" w:rsidP="003A6CFB">
      <w:pPr>
        <w:pStyle w:val="BodyText"/>
        <w:spacing w:line="276" w:lineRule="auto"/>
        <w:ind w:left="720" w:right="337"/>
        <w:jc w:val="both"/>
        <w:rPr>
          <w:bCs/>
        </w:rPr>
      </w:pPr>
      <w:r>
        <w:rPr>
          <w:bCs/>
        </w:rPr>
        <w:t>Mandatory Offeror Qualifications:</w:t>
      </w:r>
    </w:p>
    <w:p w14:paraId="08D515C0" w14:textId="77777777" w:rsidR="00C858A6" w:rsidRDefault="00C858A6" w:rsidP="003A6CFB">
      <w:pPr>
        <w:pStyle w:val="BodyText"/>
        <w:spacing w:line="276" w:lineRule="auto"/>
        <w:ind w:left="720" w:right="337"/>
        <w:jc w:val="both"/>
        <w:rPr>
          <w:bCs/>
        </w:rPr>
      </w:pPr>
    </w:p>
    <w:p w14:paraId="0DD39EC3" w14:textId="6BCD2165" w:rsidR="00C858A6" w:rsidRDefault="00C858A6" w:rsidP="00C858A6">
      <w:pPr>
        <w:pStyle w:val="BodyText"/>
        <w:numPr>
          <w:ilvl w:val="0"/>
          <w:numId w:val="49"/>
        </w:numPr>
        <w:spacing w:line="276" w:lineRule="auto"/>
        <w:ind w:right="337"/>
        <w:jc w:val="both"/>
        <w:rPr>
          <w:bCs/>
        </w:rPr>
      </w:pPr>
      <w:r w:rsidRPr="00C858A6">
        <w:rPr>
          <w:bCs/>
        </w:rPr>
        <w:t>Be in the normal business of and be capable of providing the services requested at scale</w:t>
      </w:r>
      <w:r>
        <w:rPr>
          <w:bCs/>
        </w:rPr>
        <w:t xml:space="preserve"> </w:t>
      </w:r>
      <w:r w:rsidRPr="00C858A6">
        <w:rPr>
          <w:bCs/>
        </w:rPr>
        <w:t>and have provided the same for comparably sized organizations</w:t>
      </w:r>
    </w:p>
    <w:p w14:paraId="53F6BBEC" w14:textId="7FBE4F0C" w:rsidR="00C858A6" w:rsidRDefault="00C858A6" w:rsidP="00C858A6">
      <w:pPr>
        <w:pStyle w:val="BodyText"/>
        <w:numPr>
          <w:ilvl w:val="0"/>
          <w:numId w:val="49"/>
        </w:numPr>
        <w:spacing w:line="276" w:lineRule="auto"/>
        <w:ind w:right="337"/>
        <w:jc w:val="both"/>
        <w:rPr>
          <w:bCs/>
        </w:rPr>
      </w:pPr>
      <w:r w:rsidRPr="00C858A6">
        <w:rPr>
          <w:bCs/>
        </w:rPr>
        <w:t>Have provided such goods and services at scale for a minimum of</w:t>
      </w:r>
      <w:r w:rsidR="00D35263">
        <w:rPr>
          <w:bCs/>
        </w:rPr>
        <w:t xml:space="preserve"> five</w:t>
      </w:r>
      <w:r w:rsidRPr="00C858A6">
        <w:rPr>
          <w:bCs/>
        </w:rPr>
        <w:t xml:space="preserve"> </w:t>
      </w:r>
      <w:r w:rsidR="00D35263">
        <w:rPr>
          <w:bCs/>
        </w:rPr>
        <w:t>(</w:t>
      </w:r>
      <w:r w:rsidRPr="00C858A6">
        <w:rPr>
          <w:bCs/>
        </w:rPr>
        <w:t>5</w:t>
      </w:r>
      <w:r w:rsidR="00D35263">
        <w:rPr>
          <w:bCs/>
        </w:rPr>
        <w:t>)</w:t>
      </w:r>
      <w:r w:rsidRPr="00C858A6">
        <w:rPr>
          <w:bCs/>
        </w:rPr>
        <w:t xml:space="preserve"> years for comparably</w:t>
      </w:r>
      <w:r>
        <w:rPr>
          <w:bCs/>
        </w:rPr>
        <w:t xml:space="preserve"> </w:t>
      </w:r>
      <w:r w:rsidRPr="00C858A6">
        <w:rPr>
          <w:bCs/>
        </w:rPr>
        <w:t>sized organizations</w:t>
      </w:r>
    </w:p>
    <w:p w14:paraId="20D24593" w14:textId="0FADAE4C" w:rsidR="00C858A6" w:rsidRDefault="00C858A6" w:rsidP="00C858A6">
      <w:pPr>
        <w:pStyle w:val="BodyText"/>
        <w:numPr>
          <w:ilvl w:val="0"/>
          <w:numId w:val="49"/>
        </w:numPr>
        <w:spacing w:line="276" w:lineRule="auto"/>
        <w:ind w:right="337"/>
        <w:jc w:val="both"/>
        <w:rPr>
          <w:bCs/>
        </w:rPr>
      </w:pPr>
      <w:r w:rsidRPr="00C858A6">
        <w:rPr>
          <w:bCs/>
        </w:rPr>
        <w:t>Provide references to substantiate their capabilities and prior customer satisfaction with</w:t>
      </w:r>
      <w:r>
        <w:rPr>
          <w:bCs/>
        </w:rPr>
        <w:t xml:space="preserve"> </w:t>
      </w:r>
      <w:r w:rsidRPr="00C858A6">
        <w:rPr>
          <w:bCs/>
        </w:rPr>
        <w:t>their goods and services for comparably sized organizations</w:t>
      </w:r>
    </w:p>
    <w:p w14:paraId="62922534" w14:textId="7F875796" w:rsidR="00C858A6" w:rsidRDefault="00C858A6" w:rsidP="00C858A6">
      <w:pPr>
        <w:pStyle w:val="BodyText"/>
        <w:numPr>
          <w:ilvl w:val="0"/>
          <w:numId w:val="49"/>
        </w:numPr>
        <w:spacing w:line="276" w:lineRule="auto"/>
        <w:ind w:right="337"/>
        <w:jc w:val="both"/>
        <w:rPr>
          <w:bCs/>
        </w:rPr>
      </w:pPr>
      <w:r w:rsidRPr="00C858A6">
        <w:rPr>
          <w:bCs/>
        </w:rPr>
        <w:t>Have resources local to the United States to prevent El Paso County from incurring</w:t>
      </w:r>
      <w:r>
        <w:rPr>
          <w:bCs/>
        </w:rPr>
        <w:t xml:space="preserve"> </w:t>
      </w:r>
      <w:r w:rsidRPr="00C858A6">
        <w:rPr>
          <w:bCs/>
        </w:rPr>
        <w:t>undue travel related costs related to onsite activities</w:t>
      </w:r>
    </w:p>
    <w:p w14:paraId="313A98B0" w14:textId="4CDB2CCE" w:rsidR="00C858A6" w:rsidRDefault="00C858A6" w:rsidP="00C858A6">
      <w:pPr>
        <w:pStyle w:val="BodyText"/>
        <w:numPr>
          <w:ilvl w:val="0"/>
          <w:numId w:val="49"/>
        </w:numPr>
        <w:spacing w:line="276" w:lineRule="auto"/>
        <w:ind w:right="337"/>
        <w:jc w:val="both"/>
        <w:rPr>
          <w:bCs/>
        </w:rPr>
      </w:pPr>
      <w:r w:rsidRPr="00C858A6">
        <w:rPr>
          <w:bCs/>
        </w:rPr>
        <w:t>Personnel Security. All solution provider personnel who have any access to the County’s</w:t>
      </w:r>
      <w:r>
        <w:rPr>
          <w:bCs/>
        </w:rPr>
        <w:t xml:space="preserve"> </w:t>
      </w:r>
      <w:r w:rsidRPr="00C858A6">
        <w:rPr>
          <w:bCs/>
        </w:rPr>
        <w:t>systems, data, or hosted solution instance must have successfully undergone a</w:t>
      </w:r>
      <w:r>
        <w:rPr>
          <w:bCs/>
        </w:rPr>
        <w:t xml:space="preserve"> </w:t>
      </w:r>
      <w:r w:rsidRPr="00C858A6">
        <w:rPr>
          <w:bCs/>
        </w:rPr>
        <w:t>background check for trustworthiness and suitability for access to the data</w:t>
      </w:r>
    </w:p>
    <w:p w14:paraId="7334DF27" w14:textId="77777777" w:rsidR="00C858A6" w:rsidRDefault="00C858A6" w:rsidP="00C858A6">
      <w:pPr>
        <w:pStyle w:val="BodyText"/>
        <w:spacing w:line="276" w:lineRule="auto"/>
        <w:ind w:right="337"/>
        <w:jc w:val="both"/>
        <w:rPr>
          <w:bCs/>
        </w:rPr>
      </w:pPr>
    </w:p>
    <w:p w14:paraId="1C491054" w14:textId="7D837057" w:rsidR="00C858A6" w:rsidRPr="00C858A6" w:rsidRDefault="00C858A6" w:rsidP="00C858A6">
      <w:pPr>
        <w:pStyle w:val="BodyText"/>
        <w:spacing w:line="276" w:lineRule="auto"/>
        <w:ind w:left="720" w:right="337"/>
        <w:jc w:val="both"/>
        <w:rPr>
          <w:b/>
        </w:rPr>
      </w:pPr>
      <w:r w:rsidRPr="00C858A6">
        <w:rPr>
          <w:b/>
        </w:rPr>
        <w:t>Service Requirements:</w:t>
      </w:r>
    </w:p>
    <w:p w14:paraId="73FD0CD9" w14:textId="77777777" w:rsidR="00C858A6" w:rsidRDefault="00C858A6" w:rsidP="00C858A6">
      <w:pPr>
        <w:pStyle w:val="BodyText"/>
        <w:spacing w:line="276" w:lineRule="auto"/>
        <w:ind w:left="720" w:right="337"/>
        <w:jc w:val="both"/>
        <w:rPr>
          <w:bCs/>
        </w:rPr>
      </w:pPr>
    </w:p>
    <w:p w14:paraId="1050B117" w14:textId="03BAAC26" w:rsidR="00C858A6" w:rsidRDefault="00C858A6" w:rsidP="00C858A6">
      <w:pPr>
        <w:pStyle w:val="BodyText"/>
        <w:numPr>
          <w:ilvl w:val="0"/>
          <w:numId w:val="50"/>
        </w:numPr>
        <w:spacing w:line="276" w:lineRule="auto"/>
        <w:ind w:right="337"/>
        <w:jc w:val="both"/>
        <w:rPr>
          <w:bCs/>
        </w:rPr>
      </w:pPr>
      <w:r w:rsidRPr="00C858A6">
        <w:rPr>
          <w:bCs/>
        </w:rPr>
        <w:t>There are currently four (4) categories of task level requests</w:t>
      </w:r>
    </w:p>
    <w:p w14:paraId="5A2DA414" w14:textId="7F10FFA3" w:rsidR="00C858A6" w:rsidRDefault="00C858A6" w:rsidP="00C858A6">
      <w:pPr>
        <w:pStyle w:val="BodyText"/>
        <w:numPr>
          <w:ilvl w:val="1"/>
          <w:numId w:val="50"/>
        </w:numPr>
        <w:spacing w:line="276" w:lineRule="auto"/>
        <w:ind w:right="337"/>
        <w:jc w:val="both"/>
        <w:rPr>
          <w:bCs/>
        </w:rPr>
      </w:pPr>
      <w:r w:rsidRPr="00C858A6">
        <w:rPr>
          <w:bCs/>
        </w:rPr>
        <w:t>Severity 1 – Critical</w:t>
      </w:r>
    </w:p>
    <w:p w14:paraId="437F033A" w14:textId="04CD321C" w:rsidR="00C858A6" w:rsidRDefault="00C858A6" w:rsidP="00C858A6">
      <w:pPr>
        <w:pStyle w:val="BodyText"/>
        <w:numPr>
          <w:ilvl w:val="2"/>
          <w:numId w:val="50"/>
        </w:numPr>
        <w:spacing w:line="276" w:lineRule="auto"/>
        <w:ind w:right="337"/>
        <w:jc w:val="both"/>
        <w:rPr>
          <w:bCs/>
        </w:rPr>
      </w:pPr>
      <w:r w:rsidRPr="00C858A6">
        <w:rPr>
          <w:bCs/>
        </w:rPr>
        <w:t>Impact: Unable to perform core functionality in the production system and</w:t>
      </w:r>
      <w:r>
        <w:rPr>
          <w:bCs/>
        </w:rPr>
        <w:t xml:space="preserve"> </w:t>
      </w:r>
      <w:r w:rsidRPr="00C858A6">
        <w:rPr>
          <w:bCs/>
        </w:rPr>
        <w:t>no workarounds exist</w:t>
      </w:r>
    </w:p>
    <w:p w14:paraId="0347653D" w14:textId="65938077" w:rsidR="00C858A6" w:rsidRDefault="00C858A6" w:rsidP="00C858A6">
      <w:pPr>
        <w:pStyle w:val="BodyText"/>
        <w:numPr>
          <w:ilvl w:val="2"/>
          <w:numId w:val="50"/>
        </w:numPr>
        <w:spacing w:line="276" w:lineRule="auto"/>
        <w:ind w:right="337"/>
        <w:jc w:val="both"/>
        <w:rPr>
          <w:bCs/>
        </w:rPr>
      </w:pPr>
      <w:r w:rsidRPr="00C858A6">
        <w:rPr>
          <w:bCs/>
        </w:rPr>
        <w:t>Example: County’s public-facing website is completely down or</w:t>
      </w:r>
      <w:r>
        <w:rPr>
          <w:bCs/>
        </w:rPr>
        <w:t xml:space="preserve"> </w:t>
      </w:r>
      <w:r w:rsidRPr="00C858A6">
        <w:rPr>
          <w:bCs/>
        </w:rPr>
        <w:t>unreachable</w:t>
      </w:r>
    </w:p>
    <w:p w14:paraId="2EABBB98" w14:textId="0A4A9678" w:rsidR="00C858A6" w:rsidRDefault="00C858A6" w:rsidP="00C858A6">
      <w:pPr>
        <w:pStyle w:val="BodyText"/>
        <w:numPr>
          <w:ilvl w:val="2"/>
          <w:numId w:val="50"/>
        </w:numPr>
        <w:spacing w:line="276" w:lineRule="auto"/>
        <w:ind w:right="337"/>
        <w:jc w:val="both"/>
        <w:rPr>
          <w:bCs/>
        </w:rPr>
      </w:pPr>
      <w:r w:rsidRPr="00C858A6">
        <w:rPr>
          <w:bCs/>
        </w:rPr>
        <w:t>Response Time: 2 hours</w:t>
      </w:r>
    </w:p>
    <w:p w14:paraId="74D309C4" w14:textId="0511F4F0" w:rsidR="00C858A6" w:rsidRDefault="00C858A6" w:rsidP="00C858A6">
      <w:pPr>
        <w:pStyle w:val="BodyText"/>
        <w:numPr>
          <w:ilvl w:val="2"/>
          <w:numId w:val="50"/>
        </w:numPr>
        <w:spacing w:line="276" w:lineRule="auto"/>
        <w:ind w:right="337"/>
        <w:jc w:val="both"/>
        <w:rPr>
          <w:bCs/>
        </w:rPr>
      </w:pPr>
      <w:r w:rsidRPr="00C858A6">
        <w:rPr>
          <w:bCs/>
        </w:rPr>
        <w:t>Pre-Approved Triage Time: 8 hours</w:t>
      </w:r>
    </w:p>
    <w:p w14:paraId="1FA3D4A1" w14:textId="7BC41344" w:rsidR="00C858A6" w:rsidRDefault="00C858A6" w:rsidP="00C858A6">
      <w:pPr>
        <w:pStyle w:val="BodyText"/>
        <w:numPr>
          <w:ilvl w:val="1"/>
          <w:numId w:val="50"/>
        </w:numPr>
        <w:spacing w:line="276" w:lineRule="auto"/>
        <w:ind w:right="337"/>
        <w:jc w:val="both"/>
        <w:rPr>
          <w:bCs/>
        </w:rPr>
      </w:pPr>
      <w:r w:rsidRPr="00C858A6">
        <w:rPr>
          <w:bCs/>
        </w:rPr>
        <w:t>Severity 2 – High</w:t>
      </w:r>
    </w:p>
    <w:p w14:paraId="2F4A6C0E" w14:textId="6765D89F" w:rsidR="00C858A6" w:rsidRDefault="00C858A6" w:rsidP="00C858A6">
      <w:pPr>
        <w:pStyle w:val="BodyText"/>
        <w:numPr>
          <w:ilvl w:val="2"/>
          <w:numId w:val="50"/>
        </w:numPr>
        <w:spacing w:line="276" w:lineRule="auto"/>
        <w:ind w:right="337"/>
        <w:jc w:val="both"/>
        <w:rPr>
          <w:bCs/>
        </w:rPr>
      </w:pPr>
      <w:r w:rsidRPr="00C858A6">
        <w:rPr>
          <w:bCs/>
        </w:rPr>
        <w:t>Impact: Unable to perform core functionality in production, but</w:t>
      </w:r>
      <w:r>
        <w:rPr>
          <w:bCs/>
        </w:rPr>
        <w:t xml:space="preserve"> </w:t>
      </w:r>
      <w:r w:rsidRPr="00C858A6">
        <w:rPr>
          <w:bCs/>
        </w:rPr>
        <w:t>workarounds are available</w:t>
      </w:r>
    </w:p>
    <w:p w14:paraId="75927D10" w14:textId="7EA40CE2" w:rsidR="00C858A6" w:rsidRDefault="00C858A6" w:rsidP="00C858A6">
      <w:pPr>
        <w:pStyle w:val="BodyText"/>
        <w:numPr>
          <w:ilvl w:val="2"/>
          <w:numId w:val="50"/>
        </w:numPr>
        <w:spacing w:line="276" w:lineRule="auto"/>
        <w:ind w:right="337"/>
        <w:jc w:val="both"/>
        <w:rPr>
          <w:bCs/>
        </w:rPr>
      </w:pPr>
      <w:r w:rsidRPr="00C858A6">
        <w:rPr>
          <w:bCs/>
        </w:rPr>
        <w:t>Example: Major plugin failure that disrupts key services (e.g., Yoast SEO</w:t>
      </w:r>
      <w:r>
        <w:rPr>
          <w:bCs/>
        </w:rPr>
        <w:t xml:space="preserve"> </w:t>
      </w:r>
      <w:r w:rsidRPr="00C858A6">
        <w:rPr>
          <w:bCs/>
        </w:rPr>
        <w:t>or Gravity Forms)</w:t>
      </w:r>
    </w:p>
    <w:p w14:paraId="6F637804" w14:textId="7012D618" w:rsidR="00C858A6" w:rsidRDefault="00C858A6" w:rsidP="00C858A6">
      <w:pPr>
        <w:pStyle w:val="BodyText"/>
        <w:numPr>
          <w:ilvl w:val="2"/>
          <w:numId w:val="50"/>
        </w:numPr>
        <w:spacing w:line="276" w:lineRule="auto"/>
        <w:ind w:right="337"/>
        <w:jc w:val="both"/>
        <w:rPr>
          <w:bCs/>
        </w:rPr>
      </w:pPr>
      <w:r w:rsidRPr="00C858A6">
        <w:rPr>
          <w:bCs/>
        </w:rPr>
        <w:t>Response Time: 8 business hours</w:t>
      </w:r>
    </w:p>
    <w:p w14:paraId="309B97A4" w14:textId="333E972F" w:rsidR="00C858A6" w:rsidRDefault="00C858A6" w:rsidP="00C858A6">
      <w:pPr>
        <w:pStyle w:val="BodyText"/>
        <w:numPr>
          <w:ilvl w:val="2"/>
          <w:numId w:val="50"/>
        </w:numPr>
        <w:spacing w:line="276" w:lineRule="auto"/>
        <w:ind w:right="337"/>
        <w:jc w:val="both"/>
        <w:rPr>
          <w:bCs/>
        </w:rPr>
      </w:pPr>
      <w:r w:rsidRPr="00C858A6">
        <w:rPr>
          <w:bCs/>
        </w:rPr>
        <w:t>Pre-Approved Triage Time: N/A</w:t>
      </w:r>
    </w:p>
    <w:p w14:paraId="4D7ED629" w14:textId="75C8D6ED" w:rsidR="00C858A6" w:rsidRDefault="00C858A6" w:rsidP="00C858A6">
      <w:pPr>
        <w:pStyle w:val="BodyText"/>
        <w:numPr>
          <w:ilvl w:val="1"/>
          <w:numId w:val="50"/>
        </w:numPr>
        <w:spacing w:line="276" w:lineRule="auto"/>
        <w:ind w:right="337"/>
        <w:jc w:val="both"/>
        <w:rPr>
          <w:bCs/>
        </w:rPr>
      </w:pPr>
      <w:r w:rsidRPr="00C858A6">
        <w:rPr>
          <w:bCs/>
        </w:rPr>
        <w:t>Severity 3 – Moderate</w:t>
      </w:r>
    </w:p>
    <w:p w14:paraId="09E5DC64" w14:textId="03DCA2C1" w:rsidR="00C858A6" w:rsidRDefault="00C858A6" w:rsidP="00C858A6">
      <w:pPr>
        <w:pStyle w:val="BodyText"/>
        <w:numPr>
          <w:ilvl w:val="2"/>
          <w:numId w:val="50"/>
        </w:numPr>
        <w:spacing w:line="276" w:lineRule="auto"/>
        <w:ind w:right="337"/>
        <w:jc w:val="both"/>
        <w:rPr>
          <w:bCs/>
        </w:rPr>
      </w:pPr>
      <w:r w:rsidRPr="00C858A6">
        <w:rPr>
          <w:bCs/>
        </w:rPr>
        <w:t>Impact: Unable to perform non-essential functionality in production</w:t>
      </w:r>
    </w:p>
    <w:p w14:paraId="2E199C06" w14:textId="26AB6660" w:rsidR="00C858A6" w:rsidRDefault="00C858A6" w:rsidP="00C858A6">
      <w:pPr>
        <w:pStyle w:val="BodyText"/>
        <w:numPr>
          <w:ilvl w:val="2"/>
          <w:numId w:val="50"/>
        </w:numPr>
        <w:spacing w:line="276" w:lineRule="auto"/>
        <w:ind w:right="337"/>
        <w:jc w:val="both"/>
        <w:rPr>
          <w:bCs/>
        </w:rPr>
      </w:pPr>
      <w:r w:rsidRPr="00C858A6">
        <w:rPr>
          <w:bCs/>
        </w:rPr>
        <w:t>Example: Media uploads not working for one site or user</w:t>
      </w:r>
    </w:p>
    <w:p w14:paraId="22764795" w14:textId="69CBA529" w:rsidR="00C858A6" w:rsidRDefault="00C858A6" w:rsidP="00C858A6">
      <w:pPr>
        <w:pStyle w:val="BodyText"/>
        <w:numPr>
          <w:ilvl w:val="2"/>
          <w:numId w:val="50"/>
        </w:numPr>
        <w:spacing w:line="276" w:lineRule="auto"/>
        <w:ind w:right="337"/>
        <w:jc w:val="both"/>
        <w:rPr>
          <w:bCs/>
        </w:rPr>
      </w:pPr>
      <w:r w:rsidRPr="00C858A6">
        <w:rPr>
          <w:bCs/>
        </w:rPr>
        <w:t>Response Time: 24 business hours</w:t>
      </w:r>
    </w:p>
    <w:p w14:paraId="7F907FDC" w14:textId="1B047948" w:rsidR="00C858A6" w:rsidRDefault="00C858A6" w:rsidP="00C858A6">
      <w:pPr>
        <w:pStyle w:val="BodyText"/>
        <w:numPr>
          <w:ilvl w:val="2"/>
          <w:numId w:val="50"/>
        </w:numPr>
        <w:spacing w:line="276" w:lineRule="auto"/>
        <w:ind w:right="337"/>
        <w:jc w:val="both"/>
        <w:rPr>
          <w:bCs/>
        </w:rPr>
      </w:pPr>
      <w:r w:rsidRPr="00C858A6">
        <w:rPr>
          <w:bCs/>
        </w:rPr>
        <w:t>Pre-Approved Triage Time: N/A</w:t>
      </w:r>
    </w:p>
    <w:p w14:paraId="34D188AE" w14:textId="7D4E5AC6" w:rsidR="00C858A6" w:rsidRDefault="00C858A6" w:rsidP="00C858A6">
      <w:pPr>
        <w:pStyle w:val="BodyText"/>
        <w:numPr>
          <w:ilvl w:val="1"/>
          <w:numId w:val="50"/>
        </w:numPr>
        <w:spacing w:line="276" w:lineRule="auto"/>
        <w:ind w:right="337"/>
        <w:jc w:val="both"/>
        <w:rPr>
          <w:bCs/>
        </w:rPr>
      </w:pPr>
      <w:r w:rsidRPr="00C858A6">
        <w:rPr>
          <w:bCs/>
        </w:rPr>
        <w:t>Severity 4 – Low</w:t>
      </w:r>
    </w:p>
    <w:p w14:paraId="5580768B" w14:textId="1AB1C32A" w:rsidR="00C858A6" w:rsidRDefault="00C858A6" w:rsidP="00C858A6">
      <w:pPr>
        <w:pStyle w:val="BodyText"/>
        <w:numPr>
          <w:ilvl w:val="2"/>
          <w:numId w:val="50"/>
        </w:numPr>
        <w:spacing w:line="276" w:lineRule="auto"/>
        <w:ind w:right="337"/>
        <w:jc w:val="both"/>
        <w:rPr>
          <w:bCs/>
        </w:rPr>
      </w:pPr>
      <w:r w:rsidRPr="00C858A6">
        <w:rPr>
          <w:bCs/>
        </w:rPr>
        <w:t>Impact: Scheduled maintenance tasks or enhancement requests</w:t>
      </w:r>
    </w:p>
    <w:p w14:paraId="68FA4B5E" w14:textId="1EC17879" w:rsidR="00C858A6" w:rsidRDefault="00C858A6" w:rsidP="00C858A6">
      <w:pPr>
        <w:pStyle w:val="BodyText"/>
        <w:numPr>
          <w:ilvl w:val="2"/>
          <w:numId w:val="50"/>
        </w:numPr>
        <w:spacing w:line="276" w:lineRule="auto"/>
        <w:ind w:right="337"/>
        <w:jc w:val="both"/>
        <w:rPr>
          <w:bCs/>
        </w:rPr>
      </w:pPr>
      <w:r w:rsidRPr="00C858A6">
        <w:rPr>
          <w:bCs/>
        </w:rPr>
        <w:t>Example: Typos, style changes, or visual tweaks requested by content</w:t>
      </w:r>
      <w:r>
        <w:rPr>
          <w:bCs/>
        </w:rPr>
        <w:t xml:space="preserve"> </w:t>
      </w:r>
      <w:r w:rsidRPr="00C858A6">
        <w:rPr>
          <w:bCs/>
        </w:rPr>
        <w:t>owners</w:t>
      </w:r>
    </w:p>
    <w:p w14:paraId="0F36ECED" w14:textId="23D9C01E" w:rsidR="00C858A6" w:rsidRDefault="00C858A6" w:rsidP="00C858A6">
      <w:pPr>
        <w:pStyle w:val="BodyText"/>
        <w:numPr>
          <w:ilvl w:val="2"/>
          <w:numId w:val="50"/>
        </w:numPr>
        <w:spacing w:line="276" w:lineRule="auto"/>
        <w:ind w:right="337"/>
        <w:jc w:val="both"/>
        <w:rPr>
          <w:bCs/>
        </w:rPr>
      </w:pPr>
      <w:r w:rsidRPr="00C858A6">
        <w:rPr>
          <w:bCs/>
        </w:rPr>
        <w:t>Response Time: 24 business hours</w:t>
      </w:r>
    </w:p>
    <w:p w14:paraId="5DD94242" w14:textId="11C53664" w:rsidR="00C858A6" w:rsidRDefault="00C858A6" w:rsidP="00C858A6">
      <w:pPr>
        <w:pStyle w:val="BodyText"/>
        <w:numPr>
          <w:ilvl w:val="2"/>
          <w:numId w:val="50"/>
        </w:numPr>
        <w:spacing w:line="276" w:lineRule="auto"/>
        <w:ind w:right="337"/>
        <w:jc w:val="both"/>
        <w:rPr>
          <w:bCs/>
        </w:rPr>
      </w:pPr>
      <w:r w:rsidRPr="00C858A6">
        <w:rPr>
          <w:bCs/>
        </w:rPr>
        <w:t>Pre-Approved Triage Time: N/A</w:t>
      </w:r>
    </w:p>
    <w:p w14:paraId="0E3B42BE" w14:textId="77777777" w:rsidR="00C858A6" w:rsidRDefault="00C858A6" w:rsidP="00C858A6">
      <w:pPr>
        <w:pStyle w:val="BodyText"/>
        <w:spacing w:line="276" w:lineRule="auto"/>
        <w:ind w:right="337"/>
        <w:jc w:val="both"/>
        <w:rPr>
          <w:bCs/>
        </w:rPr>
      </w:pPr>
    </w:p>
    <w:p w14:paraId="40FD413D" w14:textId="2C016DA7" w:rsidR="00C858A6" w:rsidRDefault="00C858A6" w:rsidP="00C858A6">
      <w:pPr>
        <w:pStyle w:val="BodyText"/>
        <w:spacing w:line="276" w:lineRule="auto"/>
        <w:ind w:left="1440" w:right="337"/>
        <w:jc w:val="both"/>
        <w:rPr>
          <w:bCs/>
        </w:rPr>
      </w:pPr>
      <w:r>
        <w:rPr>
          <w:bCs/>
        </w:rPr>
        <w:t xml:space="preserve">Protocols and specifics will be reviewed with the selected vendor. </w:t>
      </w:r>
    </w:p>
    <w:p w14:paraId="00817287" w14:textId="77777777" w:rsidR="00C858A6" w:rsidRDefault="00C858A6" w:rsidP="00C858A6">
      <w:pPr>
        <w:pStyle w:val="BodyText"/>
        <w:spacing w:line="276" w:lineRule="auto"/>
        <w:ind w:left="1440" w:right="337"/>
        <w:jc w:val="both"/>
        <w:rPr>
          <w:bCs/>
        </w:rPr>
      </w:pPr>
    </w:p>
    <w:p w14:paraId="60655EE6" w14:textId="624CF21D" w:rsidR="00C858A6" w:rsidRDefault="00C858A6" w:rsidP="00C858A6">
      <w:pPr>
        <w:pStyle w:val="BodyText"/>
        <w:numPr>
          <w:ilvl w:val="0"/>
          <w:numId w:val="50"/>
        </w:numPr>
        <w:spacing w:line="276" w:lineRule="auto"/>
        <w:ind w:right="337"/>
        <w:jc w:val="both"/>
        <w:rPr>
          <w:bCs/>
        </w:rPr>
      </w:pPr>
      <w:r w:rsidRPr="00C858A6">
        <w:rPr>
          <w:bCs/>
        </w:rPr>
        <w:t>The vendor will designate a dedicated point of contact to oversee and manage the</w:t>
      </w:r>
      <w:r>
        <w:rPr>
          <w:bCs/>
        </w:rPr>
        <w:t xml:space="preserve"> </w:t>
      </w:r>
      <w:r w:rsidRPr="00C858A6">
        <w:rPr>
          <w:bCs/>
        </w:rPr>
        <w:t>relationship on their behalf</w:t>
      </w:r>
    </w:p>
    <w:p w14:paraId="059E47D0" w14:textId="77777777" w:rsidR="00FB2CF7" w:rsidRPr="008B0A3A" w:rsidRDefault="00FB2CF7" w:rsidP="005F584A">
      <w:pPr>
        <w:pStyle w:val="BodyText"/>
        <w:spacing w:line="276" w:lineRule="auto"/>
        <w:ind w:right="337"/>
        <w:jc w:val="both"/>
        <w:rPr>
          <w:b/>
          <w:u w:val="single"/>
        </w:rPr>
      </w:pPr>
    </w:p>
    <w:p w14:paraId="32457762" w14:textId="77FA8784" w:rsidR="008B0A3A" w:rsidRPr="008B0A3A" w:rsidRDefault="008B0A3A" w:rsidP="00594BEA">
      <w:pPr>
        <w:pStyle w:val="BodyText"/>
        <w:numPr>
          <w:ilvl w:val="0"/>
          <w:numId w:val="28"/>
        </w:numPr>
        <w:spacing w:line="276" w:lineRule="auto"/>
        <w:ind w:right="337"/>
        <w:jc w:val="both"/>
        <w:rPr>
          <w:b/>
        </w:rPr>
      </w:pPr>
      <w:r w:rsidRPr="008B0A3A">
        <w:rPr>
          <w:b/>
        </w:rPr>
        <w:t>EVALUATION CRITERIA</w:t>
      </w:r>
    </w:p>
    <w:p w14:paraId="7E6E313B" w14:textId="77777777" w:rsidR="00945791" w:rsidRDefault="00945791" w:rsidP="00945791">
      <w:pPr>
        <w:pStyle w:val="BodyText"/>
        <w:rPr>
          <w:b/>
          <w:sz w:val="26"/>
        </w:rPr>
      </w:pPr>
    </w:p>
    <w:p w14:paraId="3C429A4F" w14:textId="77777777" w:rsidR="002D5D90" w:rsidRPr="002D5D90" w:rsidRDefault="002D5D90" w:rsidP="00927B95">
      <w:pPr>
        <w:pStyle w:val="BodyText"/>
        <w:spacing w:line="276" w:lineRule="auto"/>
        <w:ind w:left="720" w:right="331"/>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Default="002D5D90" w:rsidP="00927B95">
      <w:pPr>
        <w:pStyle w:val="BodyText"/>
        <w:spacing w:line="276" w:lineRule="auto"/>
        <w:ind w:left="720" w:right="331"/>
        <w:rPr>
          <w:u w:val="single"/>
        </w:rPr>
      </w:pPr>
    </w:p>
    <w:p w14:paraId="6D00A0C1" w14:textId="77777777" w:rsidR="00D35263" w:rsidRDefault="00D35263" w:rsidP="00927B95">
      <w:pPr>
        <w:pStyle w:val="BodyText"/>
        <w:spacing w:line="276" w:lineRule="auto"/>
        <w:ind w:left="720" w:right="331"/>
        <w:rPr>
          <w:u w:val="single"/>
        </w:rPr>
      </w:pPr>
    </w:p>
    <w:p w14:paraId="10163C7A" w14:textId="77777777" w:rsidR="00D35263" w:rsidRPr="002D5D90" w:rsidRDefault="00D35263" w:rsidP="00927B95">
      <w:pPr>
        <w:pStyle w:val="BodyText"/>
        <w:spacing w:line="276" w:lineRule="auto"/>
        <w:ind w:left="720" w:right="331"/>
        <w:rPr>
          <w:u w:val="single"/>
        </w:rPr>
      </w:pPr>
    </w:p>
    <w:p w14:paraId="44846283" w14:textId="622692A7" w:rsidR="00450CEF" w:rsidRDefault="002D5D90" w:rsidP="00927B95">
      <w:pPr>
        <w:pStyle w:val="BodyText"/>
        <w:spacing w:line="276" w:lineRule="auto"/>
        <w:ind w:left="720" w:right="331"/>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48FE88D6" w14:textId="77777777" w:rsidR="005F584A" w:rsidRDefault="005F584A" w:rsidP="00927B95">
      <w:pPr>
        <w:pStyle w:val="BodyText"/>
        <w:spacing w:line="276" w:lineRule="auto"/>
        <w:ind w:left="720" w:right="331"/>
        <w:rPr>
          <w:u w:val="single"/>
        </w:rPr>
      </w:pPr>
    </w:p>
    <w:p w14:paraId="430174EE" w14:textId="7DDA2034" w:rsidR="005F584A" w:rsidRPr="00B17CC7" w:rsidRDefault="005F584A" w:rsidP="005F584A">
      <w:pPr>
        <w:pStyle w:val="BodyText"/>
        <w:spacing w:line="276" w:lineRule="auto"/>
        <w:ind w:left="720" w:right="331"/>
        <w:rPr>
          <w:b/>
          <w:bCs/>
        </w:rPr>
      </w:pPr>
      <w:r w:rsidRPr="00B17CC7">
        <w:rPr>
          <w:b/>
          <w:bCs/>
        </w:rPr>
        <w:t>Technical Capability – 30%</w:t>
      </w:r>
    </w:p>
    <w:p w14:paraId="7325E62C" w14:textId="77777777" w:rsidR="00302EFD" w:rsidRDefault="00302EFD" w:rsidP="00302EFD">
      <w:pPr>
        <w:pStyle w:val="BodyText"/>
        <w:numPr>
          <w:ilvl w:val="0"/>
          <w:numId w:val="50"/>
        </w:numPr>
        <w:spacing w:line="276" w:lineRule="auto"/>
        <w:ind w:right="480"/>
      </w:pPr>
      <w:r>
        <w:t>Approach to managing, securing, and scaling cloud-hosted CMS environments</w:t>
      </w:r>
    </w:p>
    <w:p w14:paraId="0FFC10FC" w14:textId="77777777" w:rsidR="00302EFD" w:rsidRDefault="00302EFD" w:rsidP="00302EFD">
      <w:pPr>
        <w:pStyle w:val="BodyText"/>
        <w:numPr>
          <w:ilvl w:val="0"/>
          <w:numId w:val="50"/>
        </w:numPr>
        <w:spacing w:line="276" w:lineRule="auto"/>
        <w:ind w:right="480"/>
      </w:pPr>
      <w:r>
        <w:t>Methodology for maintenance, monitoring, performance optimization, and security controls</w:t>
      </w:r>
    </w:p>
    <w:p w14:paraId="542455B5" w14:textId="77777777" w:rsidR="00302EFD" w:rsidRDefault="00302EFD" w:rsidP="00302EFD">
      <w:pPr>
        <w:pStyle w:val="BodyText"/>
        <w:numPr>
          <w:ilvl w:val="0"/>
          <w:numId w:val="50"/>
        </w:numPr>
        <w:spacing w:line="276" w:lineRule="auto"/>
        <w:ind w:right="480"/>
      </w:pPr>
      <w:r>
        <w:t>Ability to support content governance, accessibility compliance, and user training</w:t>
      </w:r>
    </w:p>
    <w:p w14:paraId="1E9C8B85" w14:textId="7160A310" w:rsidR="002C4346" w:rsidRDefault="00302EFD" w:rsidP="00302EFD">
      <w:pPr>
        <w:pStyle w:val="BodyText"/>
        <w:numPr>
          <w:ilvl w:val="0"/>
          <w:numId w:val="50"/>
        </w:numPr>
        <w:spacing w:line="276" w:lineRule="auto"/>
        <w:ind w:right="480"/>
      </w:pPr>
      <w:r>
        <w:t>Proposed processes and best practices for deployment, incident response, and continuous improvement</w:t>
      </w:r>
    </w:p>
    <w:p w14:paraId="5388370D" w14:textId="2978E958" w:rsidR="005F584A" w:rsidRPr="00B17CC7" w:rsidRDefault="005F584A" w:rsidP="002C4346">
      <w:pPr>
        <w:pStyle w:val="BodyText"/>
        <w:spacing w:line="276" w:lineRule="auto"/>
        <w:ind w:left="580" w:right="480"/>
        <w:rPr>
          <w:b/>
          <w:bCs/>
        </w:rPr>
      </w:pPr>
      <w:r>
        <w:tab/>
      </w:r>
      <w:r w:rsidRPr="00B17CC7">
        <w:rPr>
          <w:b/>
          <w:bCs/>
        </w:rPr>
        <w:t>Past Performance – 20%</w:t>
      </w:r>
    </w:p>
    <w:p w14:paraId="7721497F" w14:textId="6F29866F" w:rsidR="00DF72F4" w:rsidRPr="00DF72F4" w:rsidRDefault="00D761C1" w:rsidP="00DF72F4">
      <w:pPr>
        <w:pStyle w:val="BodyText"/>
        <w:numPr>
          <w:ilvl w:val="0"/>
          <w:numId w:val="50"/>
        </w:numPr>
        <w:spacing w:line="276" w:lineRule="auto"/>
        <w:ind w:right="480"/>
      </w:pPr>
      <w:r w:rsidRPr="00D761C1">
        <w:t>Submission of up to three (3) relevant projects of similar scope</w:t>
      </w:r>
    </w:p>
    <w:p w14:paraId="4759325B" w14:textId="77777777" w:rsidR="00DF72F4" w:rsidRPr="00DF72F4" w:rsidRDefault="00DF72F4" w:rsidP="00DF72F4">
      <w:pPr>
        <w:pStyle w:val="BodyText"/>
        <w:numPr>
          <w:ilvl w:val="0"/>
          <w:numId w:val="50"/>
        </w:numPr>
        <w:spacing w:line="276" w:lineRule="auto"/>
        <w:ind w:right="480"/>
      </w:pPr>
      <w:r w:rsidRPr="00DF72F4">
        <w:t>Demonstrated success in delivering stable, secure, and scalable digital environments for comparable organizations</w:t>
      </w:r>
    </w:p>
    <w:p w14:paraId="6EBD9756" w14:textId="0FAFB127" w:rsidR="005F584A" w:rsidRDefault="00DF72F4" w:rsidP="00DF72F4">
      <w:pPr>
        <w:pStyle w:val="BodyText"/>
        <w:numPr>
          <w:ilvl w:val="0"/>
          <w:numId w:val="50"/>
        </w:numPr>
        <w:spacing w:line="276" w:lineRule="auto"/>
        <w:ind w:right="480"/>
      </w:pPr>
      <w:r w:rsidRPr="00DF72F4">
        <w:t>Documented outcomes or performance metrics from past engagements</w:t>
      </w:r>
    </w:p>
    <w:p w14:paraId="403639D1" w14:textId="17383D0D" w:rsidR="005F584A" w:rsidRPr="00B17CC7" w:rsidRDefault="005F584A" w:rsidP="005F584A">
      <w:pPr>
        <w:pStyle w:val="BodyText"/>
        <w:spacing w:line="276" w:lineRule="auto"/>
        <w:ind w:left="580" w:right="480"/>
        <w:rPr>
          <w:b/>
          <w:bCs/>
        </w:rPr>
      </w:pPr>
      <w:r>
        <w:tab/>
      </w:r>
      <w:r w:rsidRPr="00B17CC7">
        <w:rPr>
          <w:b/>
          <w:bCs/>
        </w:rPr>
        <w:t>Team Qualifications – 15%</w:t>
      </w:r>
    </w:p>
    <w:p w14:paraId="11B188E2" w14:textId="13EEC8A7" w:rsidR="00342EE6" w:rsidRPr="00342EE6" w:rsidRDefault="00BC2BAE" w:rsidP="00342EE6">
      <w:pPr>
        <w:pStyle w:val="BodyText"/>
        <w:numPr>
          <w:ilvl w:val="0"/>
          <w:numId w:val="50"/>
        </w:numPr>
        <w:spacing w:line="276" w:lineRule="auto"/>
        <w:ind w:right="480"/>
      </w:pPr>
      <w:r w:rsidRPr="00BC2BAE">
        <w:t>Resumes of proposed project staff, including the qualifications, certifications, and relevant experience of the Project Manager, technical leads, and key support personnel</w:t>
      </w:r>
    </w:p>
    <w:p w14:paraId="62DCF14B" w14:textId="77777777" w:rsidR="00342EE6" w:rsidRPr="00342EE6" w:rsidRDefault="00342EE6" w:rsidP="00342EE6">
      <w:pPr>
        <w:pStyle w:val="BodyText"/>
        <w:numPr>
          <w:ilvl w:val="0"/>
          <w:numId w:val="50"/>
        </w:numPr>
        <w:spacing w:line="276" w:lineRule="auto"/>
        <w:ind w:right="480"/>
      </w:pPr>
      <w:r w:rsidRPr="00342EE6">
        <w:t>Organizational chart showing roles, responsibilities, and reporting structure</w:t>
      </w:r>
    </w:p>
    <w:p w14:paraId="61F06A08" w14:textId="531E1F3E" w:rsidR="005F584A" w:rsidRDefault="005F584A" w:rsidP="005F584A">
      <w:pPr>
        <w:pStyle w:val="BodyText"/>
        <w:spacing w:line="276" w:lineRule="auto"/>
        <w:ind w:left="580" w:right="480"/>
        <w:rPr>
          <w:b/>
          <w:bCs/>
        </w:rPr>
      </w:pPr>
      <w:r>
        <w:tab/>
      </w:r>
      <w:r w:rsidRPr="00B17CC7">
        <w:rPr>
          <w:b/>
          <w:bCs/>
        </w:rPr>
        <w:t>References – 10%</w:t>
      </w:r>
    </w:p>
    <w:p w14:paraId="782F3F7F" w14:textId="77777777" w:rsidR="00DC00E3" w:rsidRPr="00DC00E3" w:rsidRDefault="00DC00E3" w:rsidP="00DC00E3">
      <w:pPr>
        <w:pStyle w:val="BodyText"/>
        <w:numPr>
          <w:ilvl w:val="0"/>
          <w:numId w:val="50"/>
        </w:numPr>
        <w:spacing w:line="276" w:lineRule="auto"/>
        <w:ind w:right="480"/>
      </w:pPr>
      <w:r w:rsidRPr="00DC00E3">
        <w:t>Minimum of three (3) professional references with current contact information</w:t>
      </w:r>
    </w:p>
    <w:p w14:paraId="47A3D742" w14:textId="77777777" w:rsidR="00DC00E3" w:rsidRPr="00DC00E3" w:rsidRDefault="00DC00E3" w:rsidP="00DC00E3">
      <w:pPr>
        <w:pStyle w:val="BodyText"/>
        <w:numPr>
          <w:ilvl w:val="0"/>
          <w:numId w:val="50"/>
        </w:numPr>
        <w:spacing w:line="276" w:lineRule="auto"/>
        <w:ind w:right="480"/>
      </w:pPr>
      <w:r w:rsidRPr="00DC00E3">
        <w:t>Relevance of references to projects of similar size, scope, and complexity</w:t>
      </w:r>
    </w:p>
    <w:p w14:paraId="05FDB0BA" w14:textId="46EF7804" w:rsidR="00B17CC7" w:rsidRDefault="00DC00E3" w:rsidP="00DC00E3">
      <w:pPr>
        <w:pStyle w:val="BodyText"/>
        <w:numPr>
          <w:ilvl w:val="0"/>
          <w:numId w:val="50"/>
        </w:numPr>
        <w:spacing w:line="276" w:lineRule="auto"/>
        <w:ind w:right="480"/>
      </w:pPr>
      <w:r w:rsidRPr="00DC00E3">
        <w:t>Strength of feedback regarding performance, reliability, and collaboration</w:t>
      </w:r>
    </w:p>
    <w:p w14:paraId="71515FF3" w14:textId="77777777" w:rsidR="00DC00E3" w:rsidRPr="00123FF5" w:rsidRDefault="00DC00E3" w:rsidP="00DC00E3">
      <w:pPr>
        <w:pStyle w:val="BodyText"/>
        <w:spacing w:line="276" w:lineRule="auto"/>
        <w:ind w:left="1440" w:right="480"/>
      </w:pPr>
    </w:p>
    <w:p w14:paraId="3F111A34" w14:textId="3D1E688C" w:rsidR="00B17CC7" w:rsidRDefault="00B17CC7" w:rsidP="00B17CC7">
      <w:pPr>
        <w:pStyle w:val="BodyText"/>
        <w:spacing w:line="276" w:lineRule="auto"/>
        <w:ind w:left="720" w:right="480"/>
        <w:rPr>
          <w:b/>
          <w:bCs/>
          <w:u w:val="single"/>
        </w:rPr>
      </w:pPr>
      <w:r w:rsidRPr="00B17CC7">
        <w:rPr>
          <w:b/>
          <w:bCs/>
          <w:u w:val="single"/>
        </w:rPr>
        <w:t>Price will be evaluated after the technical evaluations and scores will contribute to the overall ranking.</w:t>
      </w:r>
    </w:p>
    <w:p w14:paraId="71AB551D" w14:textId="77777777" w:rsidR="00B17CC7" w:rsidRDefault="00B17CC7" w:rsidP="00B17CC7">
      <w:pPr>
        <w:pStyle w:val="BodyText"/>
        <w:spacing w:line="276" w:lineRule="auto"/>
        <w:ind w:left="720" w:right="480"/>
        <w:rPr>
          <w:b/>
          <w:bCs/>
          <w:u w:val="single"/>
        </w:rPr>
      </w:pPr>
    </w:p>
    <w:p w14:paraId="2782CAD0" w14:textId="37A20ECF" w:rsidR="00B17CC7" w:rsidRDefault="00B17CC7" w:rsidP="00B17CC7">
      <w:pPr>
        <w:pStyle w:val="BodyText"/>
        <w:spacing w:line="276" w:lineRule="auto"/>
        <w:ind w:left="720" w:right="480"/>
        <w:rPr>
          <w:b/>
          <w:bCs/>
        </w:rPr>
      </w:pPr>
      <w:r>
        <w:rPr>
          <w:b/>
          <w:bCs/>
        </w:rPr>
        <w:t>Pricing – 25%</w:t>
      </w:r>
    </w:p>
    <w:p w14:paraId="69A98C35" w14:textId="77777777" w:rsidR="009238D2" w:rsidRPr="005C0D89" w:rsidRDefault="009238D2" w:rsidP="009238D2">
      <w:pPr>
        <w:pStyle w:val="BodyText"/>
        <w:numPr>
          <w:ilvl w:val="0"/>
          <w:numId w:val="50"/>
        </w:numPr>
        <w:spacing w:line="276" w:lineRule="auto"/>
        <w:ind w:right="480"/>
      </w:pPr>
      <w:r w:rsidRPr="005C0D89">
        <w:t>Completeness and transparency of pricing proposal, including all fees and rates</w:t>
      </w:r>
    </w:p>
    <w:p w14:paraId="2874BA20" w14:textId="77777777" w:rsidR="009238D2" w:rsidRPr="005C0D89" w:rsidRDefault="009238D2" w:rsidP="009238D2">
      <w:pPr>
        <w:pStyle w:val="BodyText"/>
        <w:numPr>
          <w:ilvl w:val="0"/>
          <w:numId w:val="50"/>
        </w:numPr>
        <w:spacing w:line="276" w:lineRule="auto"/>
        <w:ind w:right="480"/>
      </w:pPr>
      <w:r w:rsidRPr="005C0D89">
        <w:t>Competitiveness of pricing relative to the scope of services</w:t>
      </w:r>
    </w:p>
    <w:p w14:paraId="36C0A935" w14:textId="6D0BA79F" w:rsidR="00B17CC7" w:rsidRPr="005C0D89" w:rsidRDefault="009238D2" w:rsidP="009238D2">
      <w:pPr>
        <w:pStyle w:val="BodyText"/>
        <w:numPr>
          <w:ilvl w:val="0"/>
          <w:numId w:val="50"/>
        </w:numPr>
        <w:spacing w:line="276" w:lineRule="auto"/>
        <w:ind w:right="480"/>
      </w:pPr>
      <w:r w:rsidRPr="005C0D89">
        <w:t>Cost control strategies that demonstrate scalability and long-term value</w:t>
      </w:r>
    </w:p>
    <w:p w14:paraId="3659CDDD" w14:textId="77777777" w:rsidR="00B17CC7" w:rsidRPr="00B17CC7" w:rsidRDefault="00B17CC7" w:rsidP="00B17CC7">
      <w:pPr>
        <w:pStyle w:val="BodyText"/>
        <w:spacing w:line="276" w:lineRule="auto"/>
        <w:ind w:right="480"/>
        <w:rPr>
          <w:b/>
          <w:bCs/>
        </w:rPr>
      </w:pPr>
    </w:p>
    <w:p w14:paraId="6BB88B3C" w14:textId="77777777" w:rsidR="00F96F59" w:rsidRDefault="00F96F59" w:rsidP="00594BEA">
      <w:pPr>
        <w:pStyle w:val="Heading1"/>
        <w:numPr>
          <w:ilvl w:val="0"/>
          <w:numId w:val="15"/>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346AE8DD"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CA46C2">
        <w:t>Consultant</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95A0DFA"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CA46C2">
        <w:t>Consultant</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712F5B98" w:rsidR="00F96F59" w:rsidRDefault="00F96F59" w:rsidP="005F2FB7">
      <w:pPr>
        <w:pStyle w:val="BodyText"/>
        <w:spacing w:line="276" w:lineRule="auto"/>
        <w:ind w:left="580" w:right="480"/>
      </w:pPr>
      <w:r>
        <w:t xml:space="preserve">The Solicitation Opening for </w:t>
      </w:r>
      <w:r w:rsidR="00E87103">
        <w:t>RFP-25-0</w:t>
      </w:r>
      <w:r w:rsidR="00B17CC7">
        <w:t>82</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594BEA">
      <w:pPr>
        <w:pStyle w:val="ListParagraph"/>
        <w:numPr>
          <w:ilvl w:val="1"/>
          <w:numId w:val="15"/>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594BEA">
      <w:pPr>
        <w:pStyle w:val="ListParagraph"/>
        <w:numPr>
          <w:ilvl w:val="1"/>
          <w:numId w:val="15"/>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594BEA">
      <w:pPr>
        <w:pStyle w:val="ListParagraph"/>
        <w:numPr>
          <w:ilvl w:val="1"/>
          <w:numId w:val="15"/>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6F771211"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CA46C2">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594BEA">
      <w:pPr>
        <w:pStyle w:val="ListParagraph"/>
        <w:numPr>
          <w:ilvl w:val="0"/>
          <w:numId w:val="16"/>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594BEA">
      <w:pPr>
        <w:pStyle w:val="BodyText"/>
        <w:numPr>
          <w:ilvl w:val="0"/>
          <w:numId w:val="16"/>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594BEA">
      <w:pPr>
        <w:pStyle w:val="ListParagraph"/>
        <w:numPr>
          <w:ilvl w:val="0"/>
          <w:numId w:val="13"/>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594BEA">
      <w:pPr>
        <w:pStyle w:val="ListParagraph"/>
        <w:numPr>
          <w:ilvl w:val="1"/>
          <w:numId w:val="13"/>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594BEA">
      <w:pPr>
        <w:pStyle w:val="ListParagraph"/>
        <w:numPr>
          <w:ilvl w:val="1"/>
          <w:numId w:val="13"/>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594BEA">
      <w:pPr>
        <w:pStyle w:val="ListParagraph"/>
        <w:numPr>
          <w:ilvl w:val="1"/>
          <w:numId w:val="13"/>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594BEA">
      <w:pPr>
        <w:pStyle w:val="ListParagraph"/>
        <w:numPr>
          <w:ilvl w:val="0"/>
          <w:numId w:val="13"/>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594BEA">
      <w:pPr>
        <w:pStyle w:val="ListParagraph"/>
        <w:numPr>
          <w:ilvl w:val="0"/>
          <w:numId w:val="13"/>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594BEA">
      <w:pPr>
        <w:pStyle w:val="ListParagraph"/>
        <w:numPr>
          <w:ilvl w:val="0"/>
          <w:numId w:val="13"/>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594BEA">
      <w:pPr>
        <w:pStyle w:val="ListParagraph"/>
        <w:numPr>
          <w:ilvl w:val="0"/>
          <w:numId w:val="13"/>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594BEA">
      <w:pPr>
        <w:pStyle w:val="ListParagraph"/>
        <w:numPr>
          <w:ilvl w:val="0"/>
          <w:numId w:val="13"/>
        </w:numPr>
        <w:tabs>
          <w:tab w:val="left" w:pos="1300"/>
        </w:tabs>
        <w:spacing w:before="35"/>
        <w:rPr>
          <w:sz w:val="20"/>
        </w:rPr>
      </w:pPr>
      <w:r>
        <w:rPr>
          <w:sz w:val="20"/>
        </w:rPr>
        <w:t>Submission</w:t>
      </w:r>
      <w:r>
        <w:rPr>
          <w:spacing w:val="-1"/>
          <w:sz w:val="20"/>
        </w:rPr>
        <w:t xml:space="preserve"> </w:t>
      </w:r>
      <w:r>
        <w:rPr>
          <w:sz w:val="20"/>
        </w:rPr>
        <w:t>Form</w:t>
      </w:r>
    </w:p>
    <w:p w14:paraId="421E7F77" w14:textId="194B8FF3" w:rsidR="00AC69BD" w:rsidRPr="00F95CC5" w:rsidRDefault="00AC69BD" w:rsidP="00594BEA">
      <w:pPr>
        <w:pStyle w:val="ListParagraph"/>
        <w:numPr>
          <w:ilvl w:val="0"/>
          <w:numId w:val="13"/>
        </w:numPr>
        <w:tabs>
          <w:tab w:val="left" w:pos="1300"/>
        </w:tabs>
        <w:spacing w:before="35"/>
        <w:rPr>
          <w:sz w:val="20"/>
        </w:rPr>
      </w:pPr>
      <w:r w:rsidRPr="00F95CC5">
        <w:rPr>
          <w:sz w:val="20"/>
        </w:rPr>
        <w:t xml:space="preserve">Questionnaire </w:t>
      </w:r>
    </w:p>
    <w:p w14:paraId="4B61439D" w14:textId="164B1BDA" w:rsidR="00911AFF" w:rsidRDefault="00B75550" w:rsidP="00594BEA">
      <w:pPr>
        <w:pStyle w:val="ListParagraph"/>
        <w:numPr>
          <w:ilvl w:val="0"/>
          <w:numId w:val="13"/>
        </w:numPr>
        <w:tabs>
          <w:tab w:val="left" w:pos="1300"/>
        </w:tabs>
        <w:spacing w:before="35"/>
        <w:rPr>
          <w:sz w:val="20"/>
        </w:rPr>
      </w:pPr>
      <w:r>
        <w:rPr>
          <w:sz w:val="20"/>
        </w:rPr>
        <w:t xml:space="preserve">Details of the </w:t>
      </w:r>
      <w:r w:rsidR="00CA46C2">
        <w:rPr>
          <w:sz w:val="20"/>
        </w:rPr>
        <w:t>Consultant</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rsidP="00594BEA">
      <w:pPr>
        <w:pStyle w:val="ListParagraph"/>
        <w:numPr>
          <w:ilvl w:val="0"/>
          <w:numId w:val="13"/>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594BEA">
      <w:pPr>
        <w:pStyle w:val="ListParagraph"/>
        <w:numPr>
          <w:ilvl w:val="0"/>
          <w:numId w:val="13"/>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79783BA1" w14:textId="2FCC3C36" w:rsidR="00BF21E1" w:rsidRPr="005C0D89" w:rsidRDefault="00B75550" w:rsidP="005C0D89">
      <w:pPr>
        <w:pStyle w:val="ListParagraph"/>
        <w:numPr>
          <w:ilvl w:val="0"/>
          <w:numId w:val="13"/>
        </w:numPr>
        <w:tabs>
          <w:tab w:val="left" w:pos="1300"/>
        </w:tabs>
        <w:spacing w:before="35"/>
        <w:rPr>
          <w:sz w:val="20"/>
        </w:rPr>
      </w:pPr>
      <w:r>
        <w:rPr>
          <w:sz w:val="20"/>
        </w:rPr>
        <w:t>Additional Attachments, if</w:t>
      </w:r>
      <w:r>
        <w:rPr>
          <w:spacing w:val="-3"/>
          <w:sz w:val="20"/>
        </w:rPr>
        <w:t xml:space="preserve"> </w:t>
      </w:r>
      <w:r>
        <w:rPr>
          <w:sz w:val="20"/>
        </w:rPr>
        <w:t>applicable</w:t>
      </w: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04FD847C" w14:textId="77777777" w:rsidR="00CE7812" w:rsidRDefault="00CE7812"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344F538C" w14:textId="77777777" w:rsidR="009970FD" w:rsidRDefault="009970FD"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4DDBAA53" w14:textId="77777777" w:rsidR="009970FD" w:rsidRDefault="009970FD" w:rsidP="00BF21E1">
      <w:pPr>
        <w:tabs>
          <w:tab w:val="left" w:pos="1300"/>
        </w:tabs>
        <w:spacing w:before="35"/>
        <w:rPr>
          <w:sz w:val="20"/>
        </w:rPr>
      </w:pPr>
    </w:p>
    <w:p w14:paraId="563617D6" w14:textId="77777777" w:rsidR="009970FD" w:rsidRDefault="009970FD"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6BF37FCC" w:rsidR="00354135" w:rsidRDefault="00354135" w:rsidP="00CE7812">
      <w:pPr>
        <w:pStyle w:val="Heading1"/>
        <w:spacing w:before="94" w:line="360" w:lineRule="auto"/>
        <w:ind w:left="6211" w:right="481" w:hanging="595"/>
        <w:jc w:val="center"/>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CE7812">
        <w:t xml:space="preserve">          </w:t>
      </w:r>
      <w:r w:rsidR="002F28BC" w:rsidRPr="002F28BC">
        <w:t>REQUEST FOR PROPOSAL #RFP-25-0</w:t>
      </w:r>
      <w:r w:rsidR="00B17CC7">
        <w:t>82</w:t>
      </w:r>
      <w:r w:rsidR="002F28BC">
        <w:t xml:space="preserve">      </w:t>
      </w:r>
      <w:r w:rsidR="00CE7812">
        <w:t xml:space="preserve">    </w:t>
      </w:r>
      <w:r w:rsidRPr="001A4DC6">
        <w:t>FEE SCHEDULE</w:t>
      </w:r>
    </w:p>
    <w:p w14:paraId="7CA47689" w14:textId="77777777" w:rsidR="00354135" w:rsidRDefault="00354135" w:rsidP="00354135">
      <w:pPr>
        <w:pStyle w:val="BodyText"/>
        <w:rPr>
          <w:b/>
        </w:rPr>
      </w:pPr>
    </w:p>
    <w:p w14:paraId="2413B501" w14:textId="16709790" w:rsidR="00354135" w:rsidRDefault="00354135" w:rsidP="00CE7812">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6E77013" w14:textId="77777777" w:rsidR="00CE7812" w:rsidRPr="00CE7812" w:rsidRDefault="00CE7812" w:rsidP="00CE7812">
      <w:pPr>
        <w:pStyle w:val="BodyText"/>
        <w:rPr>
          <w:b/>
          <w:sz w:val="17"/>
        </w:rPr>
      </w:pPr>
    </w:p>
    <w:p w14:paraId="7E32CF54" w14:textId="01233B88" w:rsidR="002D5D90" w:rsidRPr="002D5D90" w:rsidRDefault="002D5D90" w:rsidP="00CA46C2">
      <w:pPr>
        <w:tabs>
          <w:tab w:val="left" w:pos="1300"/>
        </w:tabs>
        <w:spacing w:before="35" w:line="276" w:lineRule="auto"/>
        <w:rPr>
          <w:sz w:val="20"/>
        </w:rPr>
      </w:pPr>
      <w:r w:rsidRPr="002D5D90">
        <w:rPr>
          <w:b/>
          <w:bCs/>
          <w:sz w:val="20"/>
        </w:rPr>
        <w:t>Fee Schedule</w:t>
      </w:r>
      <w:r w:rsidRPr="002D5D90">
        <w:rPr>
          <w:sz w:val="20"/>
        </w:rPr>
        <w:t xml:space="preserve">: </w:t>
      </w:r>
      <w:r w:rsidRPr="002D5D90">
        <w:rPr>
          <w:b/>
          <w:bCs/>
          <w:sz w:val="20"/>
        </w:rPr>
        <w:t>SUBMIT IN A SEPERATE SEALED ENVELOPE</w:t>
      </w:r>
      <w:r w:rsidR="00B17CC7">
        <w:rPr>
          <w:b/>
          <w:bCs/>
          <w:sz w:val="20"/>
        </w:rPr>
        <w:t xml:space="preserve"> VIA BIDNET</w:t>
      </w:r>
      <w:r w:rsidRPr="002D5D90">
        <w:rPr>
          <w:b/>
          <w:bCs/>
          <w:sz w:val="20"/>
        </w:rPr>
        <w:t xml:space="preserve">: </w:t>
      </w:r>
      <w:r w:rsidRPr="002D5D90">
        <w:rPr>
          <w:sz w:val="20"/>
        </w:rPr>
        <w:t>The fee schedule</w:t>
      </w:r>
      <w:r w:rsidR="009970FD">
        <w:rPr>
          <w:sz w:val="20"/>
        </w:rPr>
        <w:t xml:space="preserve"> detailing all rates for the services detailed in the scope of work</w:t>
      </w:r>
      <w:r w:rsidRPr="002D5D90">
        <w:rPr>
          <w:sz w:val="20"/>
        </w:rPr>
        <w:t xml:space="preserve"> shall be provided as a separate document in a </w:t>
      </w:r>
      <w:r w:rsidR="00B17CC7">
        <w:rPr>
          <w:sz w:val="20"/>
        </w:rPr>
        <w:t xml:space="preserve">digital </w:t>
      </w:r>
      <w:r w:rsidRPr="002D5D90">
        <w:rPr>
          <w:sz w:val="20"/>
        </w:rPr>
        <w:t>sealed envelope</w:t>
      </w:r>
      <w:r w:rsidR="00B17CC7">
        <w:rPr>
          <w:sz w:val="20"/>
        </w:rPr>
        <w:t xml:space="preserve"> through Bidnet</w:t>
      </w:r>
      <w:r w:rsidRPr="002D5D90">
        <w:rPr>
          <w:sz w:val="20"/>
        </w:rPr>
        <w:t xml:space="preserve">, independent of the technical proposal. The fee schedules will not be open until all technical evaluations have been completed and proposals have been ranked.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11F7D33" w14:textId="77777777" w:rsidR="00CE7812" w:rsidRDefault="00CE7812"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2FBEE0E1" w:rsidR="00911AFF" w:rsidRDefault="00B75550">
      <w:pPr>
        <w:pStyle w:val="Heading1"/>
        <w:spacing w:before="94" w:line="360" w:lineRule="auto"/>
        <w:ind w:left="6122" w:right="481" w:hanging="595"/>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CE7812">
        <w:rPr>
          <w:b w:val="0"/>
        </w:rPr>
        <w:t xml:space="preserve">     </w:t>
      </w:r>
      <w:r w:rsidR="002F28BC" w:rsidRPr="002F28BC">
        <w:t>REQUEST FOR PROPOSAL #RFP-25-0</w:t>
      </w:r>
      <w:r w:rsidR="00491F14">
        <w:t>82</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Pr="0080629D" w:rsidRDefault="00B75550" w:rsidP="00594BEA">
      <w:pPr>
        <w:pStyle w:val="ListParagraph"/>
        <w:numPr>
          <w:ilvl w:val="0"/>
          <w:numId w:val="12"/>
        </w:numPr>
        <w:tabs>
          <w:tab w:val="left" w:pos="733"/>
        </w:tabs>
        <w:spacing w:line="276" w:lineRule="auto"/>
        <w:ind w:right="355"/>
        <w:jc w:val="both"/>
        <w:rPr>
          <w:sz w:val="20"/>
        </w:rPr>
      </w:pPr>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w:t>
      </w:r>
      <w:r w:rsidRPr="0080629D">
        <w:rPr>
          <w:sz w:val="20"/>
        </w:rPr>
        <w:t>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sidRPr="0080629D">
        <w:rPr>
          <w:spacing w:val="-2"/>
          <w:sz w:val="20"/>
        </w:rPr>
        <w:t xml:space="preserve"> </w:t>
      </w:r>
      <w:r w:rsidRPr="0080629D">
        <w:rPr>
          <w:sz w:val="20"/>
        </w:rPr>
        <w:t>importance:</w:t>
      </w:r>
    </w:p>
    <w:p w14:paraId="384AD136" w14:textId="77777777" w:rsidR="00911AFF" w:rsidRPr="0080629D" w:rsidRDefault="00911AFF" w:rsidP="00A53584">
      <w:pPr>
        <w:pStyle w:val="BodyText"/>
        <w:spacing w:line="276" w:lineRule="auto"/>
        <w:rPr>
          <w:sz w:val="19"/>
        </w:rPr>
      </w:pPr>
    </w:p>
    <w:p w14:paraId="53B5E249" w14:textId="397B2807" w:rsidR="00117BD4" w:rsidRPr="0080629D" w:rsidRDefault="0080629D" w:rsidP="00594BEA">
      <w:pPr>
        <w:pStyle w:val="ListParagraph"/>
        <w:numPr>
          <w:ilvl w:val="0"/>
          <w:numId w:val="14"/>
        </w:numPr>
        <w:tabs>
          <w:tab w:val="left" w:pos="1299"/>
          <w:tab w:val="left" w:pos="1300"/>
        </w:tabs>
        <w:rPr>
          <w:sz w:val="20"/>
        </w:rPr>
      </w:pPr>
      <w:r w:rsidRPr="0080629D">
        <w:rPr>
          <w:sz w:val="20"/>
        </w:rPr>
        <w:t>Technical Capability</w:t>
      </w:r>
      <w:r w:rsidR="00117BD4" w:rsidRPr="0080629D">
        <w:rPr>
          <w:sz w:val="20"/>
        </w:rPr>
        <w:t xml:space="preserve"> (</w:t>
      </w:r>
      <w:r w:rsidRPr="0080629D">
        <w:rPr>
          <w:sz w:val="20"/>
        </w:rPr>
        <w:t>30</w:t>
      </w:r>
      <w:r w:rsidR="004349C0" w:rsidRPr="0080629D">
        <w:rPr>
          <w:sz w:val="20"/>
        </w:rPr>
        <w:t>%</w:t>
      </w:r>
      <w:r w:rsidR="00117BD4" w:rsidRPr="0080629D">
        <w:rPr>
          <w:sz w:val="20"/>
        </w:rPr>
        <w:t>)</w:t>
      </w:r>
    </w:p>
    <w:p w14:paraId="77373297" w14:textId="5B942D75" w:rsidR="00E87103" w:rsidRPr="0080629D" w:rsidRDefault="0080629D" w:rsidP="0080629D">
      <w:pPr>
        <w:pStyle w:val="ListParagraph"/>
        <w:numPr>
          <w:ilvl w:val="0"/>
          <w:numId w:val="14"/>
        </w:numPr>
        <w:tabs>
          <w:tab w:val="left" w:pos="1299"/>
          <w:tab w:val="left" w:pos="1300"/>
        </w:tabs>
        <w:spacing w:before="17"/>
        <w:rPr>
          <w:sz w:val="20"/>
        </w:rPr>
      </w:pPr>
      <w:r w:rsidRPr="0080629D">
        <w:rPr>
          <w:sz w:val="20"/>
        </w:rPr>
        <w:t>Pricing</w:t>
      </w:r>
      <w:r w:rsidR="00117BD4" w:rsidRPr="0080629D">
        <w:rPr>
          <w:sz w:val="20"/>
        </w:rPr>
        <w:t xml:space="preserve"> (</w:t>
      </w:r>
      <w:r w:rsidRPr="0080629D">
        <w:rPr>
          <w:sz w:val="20"/>
        </w:rPr>
        <w:t>25</w:t>
      </w:r>
      <w:r w:rsidR="00117BD4" w:rsidRPr="0080629D">
        <w:rPr>
          <w:sz w:val="20"/>
        </w:rPr>
        <w:t>%)</w:t>
      </w:r>
    </w:p>
    <w:p w14:paraId="6BB1FF3B" w14:textId="4BC935B9" w:rsidR="0080629D" w:rsidRPr="0080629D" w:rsidRDefault="0080629D" w:rsidP="0080629D">
      <w:pPr>
        <w:pStyle w:val="ListParagraph"/>
        <w:numPr>
          <w:ilvl w:val="0"/>
          <w:numId w:val="14"/>
        </w:numPr>
        <w:tabs>
          <w:tab w:val="left" w:pos="1299"/>
          <w:tab w:val="left" w:pos="1300"/>
        </w:tabs>
        <w:spacing w:before="17"/>
        <w:rPr>
          <w:sz w:val="20"/>
        </w:rPr>
      </w:pPr>
      <w:r w:rsidRPr="0080629D">
        <w:rPr>
          <w:sz w:val="20"/>
        </w:rPr>
        <w:t>Past Performance (20%)</w:t>
      </w:r>
    </w:p>
    <w:p w14:paraId="5EF7214A" w14:textId="7C55A4B4" w:rsidR="0080629D" w:rsidRPr="0080629D" w:rsidRDefault="0080629D" w:rsidP="0080629D">
      <w:pPr>
        <w:pStyle w:val="ListParagraph"/>
        <w:numPr>
          <w:ilvl w:val="0"/>
          <w:numId w:val="14"/>
        </w:numPr>
        <w:tabs>
          <w:tab w:val="left" w:pos="1299"/>
          <w:tab w:val="left" w:pos="1300"/>
        </w:tabs>
        <w:spacing w:before="17"/>
        <w:rPr>
          <w:sz w:val="20"/>
        </w:rPr>
      </w:pPr>
      <w:r w:rsidRPr="0080629D">
        <w:rPr>
          <w:sz w:val="20"/>
        </w:rPr>
        <w:t>Team Qualifications (15%)</w:t>
      </w:r>
    </w:p>
    <w:p w14:paraId="1A89ADA5" w14:textId="4C92A7F2" w:rsidR="0080629D" w:rsidRPr="0080629D" w:rsidRDefault="0080629D" w:rsidP="0080629D">
      <w:pPr>
        <w:pStyle w:val="ListParagraph"/>
        <w:numPr>
          <w:ilvl w:val="0"/>
          <w:numId w:val="14"/>
        </w:numPr>
        <w:tabs>
          <w:tab w:val="left" w:pos="1299"/>
          <w:tab w:val="left" w:pos="1300"/>
        </w:tabs>
        <w:spacing w:before="17"/>
        <w:rPr>
          <w:sz w:val="20"/>
        </w:rPr>
      </w:pPr>
      <w:r w:rsidRPr="0080629D">
        <w:rPr>
          <w:sz w:val="20"/>
        </w:rPr>
        <w:t>References (10%)</w:t>
      </w:r>
    </w:p>
    <w:p w14:paraId="77915AA2" w14:textId="77777777" w:rsidR="00117BD4" w:rsidRPr="0080629D" w:rsidRDefault="00117BD4" w:rsidP="00A53584">
      <w:pPr>
        <w:pStyle w:val="BodyText"/>
        <w:spacing w:line="276" w:lineRule="auto"/>
        <w:rPr>
          <w:sz w:val="19"/>
        </w:rPr>
      </w:pPr>
    </w:p>
    <w:p w14:paraId="318D114D" w14:textId="7D7F838C" w:rsidR="00911AFF" w:rsidRDefault="00B75550" w:rsidP="00A53584">
      <w:pPr>
        <w:pStyle w:val="BodyText"/>
        <w:spacing w:line="276" w:lineRule="auto"/>
        <w:ind w:left="733"/>
        <w:jc w:val="both"/>
      </w:pPr>
      <w:r w:rsidRPr="0080629D">
        <w:t>A more detailed description of these criteria can be found on Page</w:t>
      </w:r>
      <w:r w:rsidR="005A43C8" w:rsidRPr="0080629D">
        <w:t>s</w:t>
      </w:r>
      <w:r w:rsidRPr="0080629D">
        <w:t xml:space="preserve"> </w:t>
      </w:r>
      <w:r w:rsidR="005A43C8" w:rsidRPr="0080629D">
        <w:t>1</w:t>
      </w:r>
      <w:r w:rsidR="0080629D" w:rsidRPr="0080629D">
        <w:t>4-15</w:t>
      </w:r>
      <w:r w:rsidRPr="0080629D">
        <w:t xml:space="preserve"> of this document.</w:t>
      </w:r>
    </w:p>
    <w:p w14:paraId="0BDD789D" w14:textId="77777777" w:rsidR="00911AFF" w:rsidRDefault="00911AFF" w:rsidP="00A53584">
      <w:pPr>
        <w:pStyle w:val="BodyText"/>
        <w:spacing w:line="276" w:lineRule="auto"/>
      </w:pPr>
    </w:p>
    <w:p w14:paraId="4A68D702" w14:textId="50EA00BB"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CA46C2">
        <w:t>Consultant</w:t>
      </w:r>
      <w:r>
        <w:t>, risk, and incentives.</w:t>
      </w:r>
    </w:p>
    <w:p w14:paraId="330D3581" w14:textId="77777777" w:rsidR="00911AFF" w:rsidRDefault="00911AFF" w:rsidP="00A53584">
      <w:pPr>
        <w:pStyle w:val="BodyText"/>
        <w:spacing w:line="276" w:lineRule="auto"/>
      </w:pPr>
    </w:p>
    <w:p w14:paraId="1CCA5E2C" w14:textId="01CBBE5C"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CA46C2">
        <w:t>Consultant</w:t>
      </w:r>
      <w:r>
        <w:t xml:space="preserve">s who received the highest scores during the written phase to provide an oral presentation and discussion. The number of </w:t>
      </w:r>
      <w:r w:rsidR="00CA46C2">
        <w:t>Consultant</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51BB5DFD" w14:textId="06CB73DD" w:rsidR="0080629D" w:rsidRDefault="00B75550" w:rsidP="0080629D">
      <w:pPr>
        <w:pStyle w:val="BodyText"/>
        <w:spacing w:line="276" w:lineRule="auto"/>
        <w:ind w:left="733" w:right="356"/>
        <w:jc w:val="both"/>
      </w:pPr>
      <w:r>
        <w:t xml:space="preserve">The County reserves the right to conduct negotiations with </w:t>
      </w:r>
      <w:r w:rsidR="00CA46C2">
        <w:t>Consultant</w:t>
      </w:r>
      <w:r>
        <w:t xml:space="preserve">s and to accept revisions of Responses. During this negotiation period, the County will not disclose any information derived from Responses submitted, or from discussions with other </w:t>
      </w:r>
      <w:r w:rsidR="00CA46C2">
        <w:t>Consultant</w:t>
      </w:r>
      <w:r>
        <w:t>s. Once an award is made, the Solicitation file and the Responses contained therein are in the public record.</w:t>
      </w:r>
    </w:p>
    <w:p w14:paraId="0B00BAAC" w14:textId="77777777" w:rsidR="00911AFF" w:rsidRDefault="00911AFF" w:rsidP="00A53584">
      <w:pPr>
        <w:pStyle w:val="BodyText"/>
        <w:spacing w:line="276" w:lineRule="auto"/>
      </w:pPr>
    </w:p>
    <w:p w14:paraId="4FC22851" w14:textId="63089524" w:rsidR="00911AFF" w:rsidRPr="0080629D" w:rsidRDefault="00B75550" w:rsidP="0080629D">
      <w:pPr>
        <w:pStyle w:val="ListParagraph"/>
        <w:numPr>
          <w:ilvl w:val="0"/>
          <w:numId w:val="12"/>
        </w:numPr>
        <w:tabs>
          <w:tab w:val="left" w:pos="733"/>
        </w:tabs>
        <w:spacing w:line="276" w:lineRule="auto"/>
        <w:ind w:right="355"/>
        <w:jc w:val="both"/>
        <w:rPr>
          <w:sz w:val="20"/>
        </w:rPr>
      </w:pPr>
      <w:r w:rsidRPr="0080629D">
        <w:rPr>
          <w:b/>
          <w:sz w:val="20"/>
        </w:rPr>
        <w:t xml:space="preserve">PRICE OFFERS SHALL BE FIXED AND FIRM: </w:t>
      </w:r>
      <w:r w:rsidRPr="0080629D">
        <w:rPr>
          <w:sz w:val="20"/>
        </w:rPr>
        <w:t xml:space="preserve">The prices offered by the </w:t>
      </w:r>
      <w:r w:rsidR="00CA46C2">
        <w:rPr>
          <w:sz w:val="20"/>
        </w:rPr>
        <w:t>Consultant</w:t>
      </w:r>
      <w:r w:rsidRPr="0080629D">
        <w:rPr>
          <w:sz w:val="20"/>
        </w:rPr>
        <w:t xml:space="preserve"> shall remain </w:t>
      </w:r>
      <w:r w:rsidR="00A53584" w:rsidRPr="0080629D">
        <w:rPr>
          <w:sz w:val="20"/>
        </w:rPr>
        <w:t>fixed and</w:t>
      </w:r>
      <w:r w:rsidRPr="0080629D">
        <w:rPr>
          <w:sz w:val="20"/>
        </w:rPr>
        <w:t xml:space="preserve"> firm for each task order. No changes in the Response shall be allowed after the date and time of the Solicitation opening due to an error by the </w:t>
      </w:r>
      <w:r w:rsidR="00CA46C2">
        <w:rPr>
          <w:sz w:val="20"/>
        </w:rPr>
        <w:t>Consultant</w:t>
      </w:r>
      <w:r w:rsidRPr="0080629D">
        <w:rPr>
          <w:sz w:val="20"/>
        </w:rPr>
        <w:t>. Responses may not be withdrawn after the time and date set for the Solicitation opening for a period of ninety calendar</w:t>
      </w:r>
      <w:r w:rsidRPr="0080629D">
        <w:rPr>
          <w:spacing w:val="-11"/>
          <w:sz w:val="20"/>
        </w:rPr>
        <w:t xml:space="preserve"> </w:t>
      </w:r>
      <w:r w:rsidRPr="0080629D">
        <w:rPr>
          <w:sz w:val="20"/>
        </w:rPr>
        <w:t>days.</w:t>
      </w:r>
    </w:p>
    <w:p w14:paraId="6691911A" w14:textId="77777777" w:rsidR="00911AFF" w:rsidRDefault="00911AFF" w:rsidP="00A53584">
      <w:pPr>
        <w:pStyle w:val="BodyText"/>
        <w:spacing w:line="276" w:lineRule="auto"/>
      </w:pPr>
    </w:p>
    <w:p w14:paraId="79787EF0" w14:textId="6A85D7BD" w:rsidR="00911AFF" w:rsidRDefault="00B75550" w:rsidP="00594BEA">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CA46C2">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554607B6" w14:textId="77777777" w:rsidR="00491F14" w:rsidRDefault="00491F14" w:rsidP="00491F14">
      <w:pPr>
        <w:pStyle w:val="ListParagraph"/>
        <w:tabs>
          <w:tab w:val="left" w:pos="733"/>
        </w:tabs>
        <w:spacing w:line="276" w:lineRule="auto"/>
        <w:ind w:left="733" w:right="356" w:firstLine="0"/>
        <w:jc w:val="both"/>
        <w:rPr>
          <w:sz w:val="20"/>
        </w:rPr>
      </w:pPr>
    </w:p>
    <w:p w14:paraId="5A5475C5" w14:textId="6075C2FE" w:rsidR="00491F14" w:rsidRDefault="00491F14" w:rsidP="00594BEA">
      <w:pPr>
        <w:pStyle w:val="ListParagraph"/>
        <w:numPr>
          <w:ilvl w:val="0"/>
          <w:numId w:val="10"/>
        </w:numPr>
        <w:tabs>
          <w:tab w:val="left" w:pos="733"/>
        </w:tabs>
        <w:spacing w:line="276" w:lineRule="auto"/>
        <w:ind w:right="356"/>
        <w:jc w:val="both"/>
        <w:rPr>
          <w:sz w:val="20"/>
        </w:rPr>
      </w:pPr>
      <w:r w:rsidRPr="00491F14">
        <w:rPr>
          <w:b/>
          <w:bCs/>
          <w:sz w:val="20"/>
        </w:rPr>
        <w:t>CJIS BACKGROUND CHECK:</w:t>
      </w:r>
      <w:r w:rsidRPr="00491F14">
        <w:rPr>
          <w:sz w:val="20"/>
        </w:rPr>
        <w:t xml:space="preserve"> Vendor and all sub</w:t>
      </w:r>
      <w:r w:rsidR="00CA46C2">
        <w:rPr>
          <w:sz w:val="20"/>
        </w:rPr>
        <w:t>contractors</w:t>
      </w:r>
      <w:r w:rsidRPr="00491F14">
        <w:rPr>
          <w:sz w:val="20"/>
        </w:rPr>
        <w:t xml:space="preserve"> must submit to a CJIS Background Check prior to entering</w:t>
      </w:r>
      <w:r w:rsidR="005C0D89">
        <w:rPr>
          <w:sz w:val="20"/>
        </w:rPr>
        <w:t xml:space="preserve"> certain</w:t>
      </w:r>
      <w:r w:rsidRPr="00491F14">
        <w:rPr>
          <w:sz w:val="20"/>
        </w:rPr>
        <w:t xml:space="preserve"> </w:t>
      </w:r>
      <w:r w:rsidR="005C0D89">
        <w:rPr>
          <w:sz w:val="20"/>
        </w:rPr>
        <w:t>facilities</w:t>
      </w:r>
      <w:r w:rsidRPr="00491F14">
        <w:rPr>
          <w:sz w:val="20"/>
        </w:rPr>
        <w:t>.  The Vendor shall submit a list of all employees, within two (2) days of Notice to Proceed or Notice of Award or within fourteen (14) days prior to appearance on the work site to include full name, date of birth, social security number, and driver’s license number for background check.  Any record indicating felony violations, questionable character or possible security risk shall be just cause for denial of access for that person to the facility.  Final approval of employees’ list shall be at the sole discretion of the County and shall not be cause for additional payment</w:t>
      </w:r>
      <w:r>
        <w:rPr>
          <w:sz w:val="20"/>
        </w:rPr>
        <w:t>.</w:t>
      </w:r>
    </w:p>
    <w:p w14:paraId="1EAABDFE" w14:textId="77777777" w:rsidR="00911AFF" w:rsidRDefault="00911AFF" w:rsidP="00A53584">
      <w:pPr>
        <w:pStyle w:val="BodyText"/>
        <w:spacing w:line="276" w:lineRule="auto"/>
        <w:rPr>
          <w:sz w:val="19"/>
        </w:rPr>
      </w:pPr>
    </w:p>
    <w:p w14:paraId="7B819E52" w14:textId="77777777" w:rsidR="00CA46C2" w:rsidRDefault="00CA46C2" w:rsidP="00A53584">
      <w:pPr>
        <w:pStyle w:val="BodyText"/>
        <w:spacing w:line="276" w:lineRule="auto"/>
        <w:rPr>
          <w:sz w:val="19"/>
        </w:rPr>
      </w:pPr>
    </w:p>
    <w:p w14:paraId="41C2E816" w14:textId="77777777" w:rsidR="00CA46C2" w:rsidRDefault="00CA46C2" w:rsidP="00A53584">
      <w:pPr>
        <w:pStyle w:val="BodyText"/>
        <w:spacing w:line="276" w:lineRule="auto"/>
        <w:rPr>
          <w:sz w:val="19"/>
        </w:rPr>
      </w:pPr>
    </w:p>
    <w:p w14:paraId="774DD9BA" w14:textId="77777777" w:rsidR="00CA46C2" w:rsidRDefault="00CA46C2" w:rsidP="00A53584">
      <w:pPr>
        <w:pStyle w:val="BodyText"/>
        <w:spacing w:line="276" w:lineRule="auto"/>
        <w:rPr>
          <w:sz w:val="19"/>
        </w:rPr>
      </w:pPr>
    </w:p>
    <w:p w14:paraId="2B884363" w14:textId="29472FC6" w:rsidR="00911AFF" w:rsidRPr="00A53584" w:rsidRDefault="00B75550" w:rsidP="00594BEA">
      <w:pPr>
        <w:pStyle w:val="ListParagraph"/>
        <w:numPr>
          <w:ilvl w:val="0"/>
          <w:numId w:val="10"/>
        </w:numPr>
        <w:tabs>
          <w:tab w:val="left" w:pos="733"/>
        </w:tabs>
        <w:spacing w:line="276" w:lineRule="auto"/>
        <w:ind w:right="355"/>
        <w:jc w:val="both"/>
        <w:rPr>
          <w:sz w:val="20"/>
        </w:rPr>
      </w:pPr>
      <w:r>
        <w:rPr>
          <w:b/>
          <w:sz w:val="20"/>
        </w:rPr>
        <w:t xml:space="preserve">COMPETENCY OF </w:t>
      </w:r>
      <w:r w:rsidR="00CA46C2">
        <w:rPr>
          <w:b/>
          <w:sz w:val="20"/>
        </w:rPr>
        <w:t>CONSULTANT</w:t>
      </w:r>
      <w:r>
        <w:rPr>
          <w:b/>
          <w:sz w:val="20"/>
        </w:rPr>
        <w:t xml:space="preserve">S - MINIMUM </w:t>
      </w:r>
      <w:r w:rsidR="00ED7ECB">
        <w:rPr>
          <w:b/>
          <w:sz w:val="20"/>
        </w:rPr>
        <w:t>FIVE</w:t>
      </w:r>
      <w:r>
        <w:rPr>
          <w:b/>
          <w:sz w:val="20"/>
        </w:rPr>
        <w:t xml:space="preserve"> (</w:t>
      </w:r>
      <w:r w:rsidR="00ED7ECB">
        <w:rPr>
          <w:b/>
          <w:sz w:val="20"/>
        </w:rPr>
        <w:t>5</w:t>
      </w:r>
      <w:r>
        <w:rPr>
          <w:b/>
          <w:sz w:val="20"/>
        </w:rPr>
        <w:t xml:space="preserve">) YEARS OF EXPERIENCE AND OPERATIONAL REQUIREMENTS: </w:t>
      </w:r>
      <w:r>
        <w:rPr>
          <w:sz w:val="20"/>
        </w:rPr>
        <w:t xml:space="preserve">Bids will only be considered from </w:t>
      </w:r>
      <w:r w:rsidR="00CA46C2">
        <w:rPr>
          <w:sz w:val="20"/>
        </w:rPr>
        <w:t>Consultant</w:t>
      </w:r>
      <w:r>
        <w:rPr>
          <w:sz w:val="20"/>
        </w:rPr>
        <w:t xml:space="preserve">s which have been engaged in the business of performing the Work as described in this Solicitation. </w:t>
      </w:r>
      <w:r w:rsidR="00CA46C2">
        <w:rPr>
          <w:sz w:val="20"/>
        </w:rPr>
        <w:t>Consultant</w:t>
      </w:r>
      <w:r>
        <w:rPr>
          <w:sz w:val="20"/>
        </w:rPr>
        <w:t>s must be able to produce evidence that they have an established satisfactory record of performance for a minimum of</w:t>
      </w:r>
      <w:r>
        <w:rPr>
          <w:spacing w:val="51"/>
          <w:sz w:val="20"/>
        </w:rPr>
        <w:t xml:space="preserve"> </w:t>
      </w:r>
      <w:r>
        <w:rPr>
          <w:sz w:val="20"/>
        </w:rPr>
        <w:t>two</w:t>
      </w:r>
      <w:r w:rsidR="00A53584">
        <w:rPr>
          <w:sz w:val="20"/>
        </w:rPr>
        <w:t xml:space="preserve"> (2)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50A35375" w:rsidR="00911AFF" w:rsidRPr="00470151" w:rsidRDefault="00B75550" w:rsidP="00A53584">
      <w:pPr>
        <w:pStyle w:val="BodyText"/>
        <w:spacing w:line="276" w:lineRule="auto"/>
        <w:ind w:left="733" w:right="355"/>
        <w:jc w:val="both"/>
      </w:pPr>
      <w:r w:rsidRPr="00470151">
        <w:t xml:space="preserve">The </w:t>
      </w:r>
      <w:r w:rsidR="00CA46C2">
        <w:t>Consultant</w:t>
      </w:r>
      <w:r w:rsidRPr="00470151">
        <w:t xml:space="preserve"> shall submit, with its bid, such evidence of its qualifications including a maximum of three (3) relevant projects with similar services, timelines and/or magnitudes performed by the </w:t>
      </w:r>
      <w:r w:rsidR="00CA46C2">
        <w:t>Consultant</w:t>
      </w:r>
      <w:r w:rsidRPr="00470151">
        <w:t xml:space="preserve"> in the last five (5) years and relevant projects with similar services, timelines and/or magnitudes performed by the </w:t>
      </w:r>
      <w:r w:rsidR="00CA46C2">
        <w:t>Consultant</w:t>
      </w:r>
      <w:r w:rsidRPr="00470151">
        <w:t>’s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34E52740" w14:textId="3B706AD7" w:rsidR="00500DA7" w:rsidRPr="00500DA7" w:rsidRDefault="00500DA7" w:rsidP="00500DA7">
      <w:pPr>
        <w:pStyle w:val="ListParagraph"/>
        <w:numPr>
          <w:ilvl w:val="2"/>
          <w:numId w:val="10"/>
        </w:numPr>
        <w:tabs>
          <w:tab w:val="left" w:pos="1452"/>
          <w:tab w:val="left" w:pos="1453"/>
        </w:tabs>
        <w:spacing w:line="276" w:lineRule="auto"/>
        <w:rPr>
          <w:sz w:val="20"/>
          <w:szCs w:val="20"/>
        </w:rPr>
      </w:pPr>
      <w:r w:rsidRPr="00500DA7">
        <w:rPr>
          <w:sz w:val="20"/>
          <w:szCs w:val="20"/>
        </w:rPr>
        <w:t>Managing, securing, and scaling AWS-hosted WordPress environments</w:t>
      </w:r>
    </w:p>
    <w:p w14:paraId="561F9FD6" w14:textId="77777777" w:rsidR="00500DA7" w:rsidRPr="00500DA7" w:rsidRDefault="00500DA7" w:rsidP="00500DA7">
      <w:pPr>
        <w:pStyle w:val="ListParagraph"/>
        <w:numPr>
          <w:ilvl w:val="2"/>
          <w:numId w:val="10"/>
        </w:numPr>
        <w:tabs>
          <w:tab w:val="left" w:pos="1452"/>
          <w:tab w:val="left" w:pos="1453"/>
        </w:tabs>
        <w:spacing w:line="276" w:lineRule="auto"/>
        <w:rPr>
          <w:sz w:val="20"/>
          <w:szCs w:val="20"/>
        </w:rPr>
      </w:pPr>
      <w:r w:rsidRPr="00500DA7">
        <w:rPr>
          <w:sz w:val="20"/>
          <w:szCs w:val="20"/>
        </w:rPr>
        <w:t>Designing, implementing, and maintaining WordPress sites and related integrations</w:t>
      </w:r>
    </w:p>
    <w:p w14:paraId="1643A990" w14:textId="77777777" w:rsidR="00500DA7" w:rsidRPr="00500DA7" w:rsidRDefault="00500DA7" w:rsidP="00500DA7">
      <w:pPr>
        <w:pStyle w:val="ListParagraph"/>
        <w:numPr>
          <w:ilvl w:val="2"/>
          <w:numId w:val="10"/>
        </w:numPr>
        <w:tabs>
          <w:tab w:val="left" w:pos="1452"/>
          <w:tab w:val="left" w:pos="1453"/>
        </w:tabs>
        <w:spacing w:line="276" w:lineRule="auto"/>
        <w:rPr>
          <w:sz w:val="20"/>
          <w:szCs w:val="20"/>
        </w:rPr>
      </w:pPr>
      <w:r w:rsidRPr="00500DA7">
        <w:rPr>
          <w:sz w:val="20"/>
          <w:szCs w:val="20"/>
        </w:rPr>
        <w:t>Implementing security controls for AWS and WordPress, including patching, firewalling, vulnerability remediation, and secure code deployment</w:t>
      </w:r>
    </w:p>
    <w:p w14:paraId="48F31B9F" w14:textId="50531C9F" w:rsidR="00911AFF" w:rsidRDefault="00500DA7" w:rsidP="00500DA7">
      <w:pPr>
        <w:pStyle w:val="ListParagraph"/>
        <w:numPr>
          <w:ilvl w:val="2"/>
          <w:numId w:val="10"/>
        </w:numPr>
        <w:tabs>
          <w:tab w:val="left" w:pos="1452"/>
          <w:tab w:val="left" w:pos="1453"/>
        </w:tabs>
        <w:spacing w:line="276" w:lineRule="auto"/>
        <w:rPr>
          <w:sz w:val="20"/>
          <w:szCs w:val="20"/>
        </w:rPr>
      </w:pPr>
      <w:r w:rsidRPr="00500DA7">
        <w:rPr>
          <w:sz w:val="20"/>
          <w:szCs w:val="20"/>
        </w:rPr>
        <w:t>Supporting content governance, accessibility compliance, and training</w:t>
      </w:r>
    </w:p>
    <w:p w14:paraId="56F1072B" w14:textId="77777777" w:rsidR="005B64DE" w:rsidRPr="005C0D89" w:rsidRDefault="005B64DE" w:rsidP="005C0D89">
      <w:pPr>
        <w:tabs>
          <w:tab w:val="left" w:pos="1452"/>
          <w:tab w:val="left" w:pos="1453"/>
        </w:tabs>
        <w:spacing w:line="276" w:lineRule="auto"/>
        <w:rPr>
          <w:sz w:val="20"/>
          <w:szCs w:val="20"/>
        </w:rPr>
      </w:pPr>
    </w:p>
    <w:p w14:paraId="3177781B" w14:textId="47BFF753" w:rsidR="00911AFF" w:rsidRPr="00470151" w:rsidRDefault="00B75550" w:rsidP="00A53584">
      <w:pPr>
        <w:spacing w:line="276" w:lineRule="auto"/>
        <w:ind w:left="733" w:right="355"/>
        <w:jc w:val="both"/>
        <w:rPr>
          <w:sz w:val="20"/>
          <w:szCs w:val="20"/>
        </w:rPr>
      </w:pPr>
      <w:r w:rsidRPr="00470151">
        <w:rPr>
          <w:sz w:val="20"/>
          <w:szCs w:val="20"/>
        </w:rPr>
        <w:t xml:space="preserve">The County may consider any evidence available to it (including, but not limited to, the financial, technical, and other qualifications and abilities of the </w:t>
      </w:r>
      <w:r w:rsidR="00CA46C2">
        <w:rPr>
          <w:sz w:val="20"/>
          <w:szCs w:val="20"/>
        </w:rPr>
        <w:t>Consultant</w:t>
      </w:r>
      <w:r w:rsidRPr="00470151">
        <w:rPr>
          <w:sz w:val="20"/>
          <w:szCs w:val="20"/>
        </w:rPr>
        <w:t>) in making the award in the best interests of the County.</w:t>
      </w:r>
    </w:p>
    <w:p w14:paraId="4F477960" w14:textId="77777777" w:rsidR="00911AFF" w:rsidRDefault="00911AFF" w:rsidP="00A53584">
      <w:pPr>
        <w:pStyle w:val="BodyText"/>
        <w:spacing w:line="276" w:lineRule="auto"/>
        <w:rPr>
          <w:sz w:val="19"/>
        </w:rPr>
      </w:pPr>
    </w:p>
    <w:p w14:paraId="497D3169" w14:textId="642D7B24" w:rsidR="00A53584" w:rsidRPr="004A1A6C" w:rsidRDefault="00B75550" w:rsidP="00594BEA">
      <w:pPr>
        <w:pStyle w:val="ListParagraph"/>
        <w:numPr>
          <w:ilvl w:val="0"/>
          <w:numId w:val="10"/>
        </w:numPr>
        <w:tabs>
          <w:tab w:val="left" w:pos="733"/>
        </w:tabs>
        <w:spacing w:line="276" w:lineRule="auto"/>
        <w:ind w:right="356"/>
        <w:jc w:val="both"/>
        <w:rPr>
          <w:sz w:val="20"/>
        </w:rPr>
      </w:pPr>
      <w:r>
        <w:rPr>
          <w:b/>
          <w:sz w:val="20"/>
        </w:rPr>
        <w:t xml:space="preserve">QUALIFICATIONS OF </w:t>
      </w:r>
      <w:r w:rsidR="00CA46C2">
        <w:rPr>
          <w:b/>
          <w:sz w:val="20"/>
        </w:rPr>
        <w:t>CONSULTANT</w:t>
      </w:r>
      <w:r>
        <w:rPr>
          <w:b/>
          <w:sz w:val="20"/>
        </w:rPr>
        <w:t xml:space="preserve">: </w:t>
      </w:r>
      <w:r>
        <w:rPr>
          <w:sz w:val="20"/>
        </w:rPr>
        <w:t xml:space="preserve">The County may make such investigations as deemed necessary to determine the ability of the </w:t>
      </w:r>
      <w:r w:rsidR="00CA46C2">
        <w:rPr>
          <w:sz w:val="20"/>
        </w:rPr>
        <w:t>Consultant</w:t>
      </w:r>
      <w:r>
        <w:rPr>
          <w:sz w:val="20"/>
        </w:rPr>
        <w:t xml:space="preserve"> to perform the work, and the </w:t>
      </w:r>
      <w:r w:rsidR="00CA46C2">
        <w:rPr>
          <w:sz w:val="20"/>
        </w:rPr>
        <w:t>Consultant</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CA46C2">
        <w:rPr>
          <w:sz w:val="20"/>
        </w:rPr>
        <w:t>Consultant</w:t>
      </w:r>
      <w:r>
        <w:rPr>
          <w:sz w:val="20"/>
        </w:rPr>
        <w:t xml:space="preserve"> fails to satisfy the County that such </w:t>
      </w:r>
      <w:r w:rsidR="00CA46C2">
        <w:rPr>
          <w:sz w:val="20"/>
        </w:rPr>
        <w:t>Consultant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3EC6BD8C" w:rsidR="00470151" w:rsidRDefault="00B75550" w:rsidP="00594BEA">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CA46C2">
        <w:rPr>
          <w:sz w:val="20"/>
        </w:rPr>
        <w:t>Consultant</w:t>
      </w:r>
      <w:r>
        <w:rPr>
          <w:sz w:val="20"/>
        </w:rPr>
        <w:t xml:space="preserve"> to perform work outlined in this solicitation. If the County has terminated a contract with the </w:t>
      </w:r>
      <w:r w:rsidR="00CA46C2">
        <w:rPr>
          <w:sz w:val="20"/>
        </w:rPr>
        <w:t>Consultant</w:t>
      </w:r>
      <w:r>
        <w:rPr>
          <w:sz w:val="20"/>
        </w:rPr>
        <w:t xml:space="preserve"> within the past three (3) years, the </w:t>
      </w:r>
      <w:r w:rsidR="00CA46C2">
        <w:rPr>
          <w:sz w:val="20"/>
        </w:rPr>
        <w:t>Consultant</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CA46C2">
        <w:rPr>
          <w:sz w:val="20"/>
        </w:rPr>
        <w:t>Consultant</w:t>
      </w:r>
      <w:r>
        <w:rPr>
          <w:sz w:val="20"/>
        </w:rPr>
        <w:t xml:space="preserve"> </w:t>
      </w:r>
    </w:p>
    <w:p w14:paraId="12B21D50" w14:textId="77777777" w:rsidR="00470151" w:rsidRPr="00470151" w:rsidRDefault="00470151" w:rsidP="00A53584">
      <w:pPr>
        <w:pStyle w:val="ListParagraph"/>
        <w:rPr>
          <w:sz w:val="20"/>
        </w:rPr>
      </w:pPr>
    </w:p>
    <w:p w14:paraId="778BA65C" w14:textId="007A84DA"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CA46C2">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4BA7EF99" w14:textId="41760D52" w:rsidR="00491F14" w:rsidRPr="00491F14" w:rsidRDefault="00491F14" w:rsidP="00594BEA">
      <w:pPr>
        <w:pStyle w:val="ListParagraph"/>
        <w:numPr>
          <w:ilvl w:val="0"/>
          <w:numId w:val="10"/>
        </w:numPr>
        <w:tabs>
          <w:tab w:val="left" w:pos="733"/>
        </w:tabs>
        <w:spacing w:line="276" w:lineRule="auto"/>
        <w:ind w:right="355"/>
        <w:jc w:val="both"/>
        <w:rPr>
          <w:sz w:val="20"/>
        </w:rPr>
      </w:pPr>
      <w:r w:rsidRPr="00491F14">
        <w:rPr>
          <w:b/>
          <w:bCs/>
          <w:sz w:val="20"/>
        </w:rPr>
        <w:t>REPRESENTATIVE SHALL BE SUPPLIED BY VENDOR:</w:t>
      </w:r>
      <w:r w:rsidRPr="00491F14">
        <w:rPr>
          <w:sz w:val="20"/>
        </w:rPr>
        <w:t xml:space="preserve"> The successful Vendor shall employ a dedicated competent representative who shall be the primary contact for the Vendor and all communications given to, and all decisions made by the representative shall be binding to the Vendor.  The County prefers the representative operate out of a local office within the Denver Metro area.  Notwithstanding, the representative shall </w:t>
      </w:r>
      <w:proofErr w:type="gramStart"/>
      <w:r w:rsidRPr="00491F14">
        <w:rPr>
          <w:sz w:val="20"/>
        </w:rPr>
        <w:t>be considered to be</w:t>
      </w:r>
      <w:proofErr w:type="gramEnd"/>
      <w:r w:rsidRPr="00491F14">
        <w:rPr>
          <w:sz w:val="20"/>
        </w:rPr>
        <w:t xml:space="preserve">, </w:t>
      </w:r>
      <w:proofErr w:type="gramStart"/>
      <w:r w:rsidRPr="00491F14">
        <w:rPr>
          <w:sz w:val="20"/>
        </w:rPr>
        <w:t>at all times</w:t>
      </w:r>
      <w:proofErr w:type="gramEnd"/>
      <w:r w:rsidRPr="00491F14">
        <w:rPr>
          <w:sz w:val="20"/>
        </w:rPr>
        <w:t>, an employee of the Vendor under its sole direction and not an employee or agent of the County.  This dedicated representative shall be responsible for scheduling a bi-annual meeting with the El Paso County Finance Department to discuss the County’s accounts.   In addition, the representative shall be responsible for informing the Finance Department of any changes, updates, etc. that would affect the County’s accounts. The successful Vendor will assign a competent backup representative to the County’s account as well</w:t>
      </w:r>
      <w:r w:rsidR="00F5038C">
        <w:rPr>
          <w:sz w:val="20"/>
        </w:rPr>
        <w:t>.</w:t>
      </w:r>
    </w:p>
    <w:p w14:paraId="783666F3" w14:textId="77777777" w:rsidR="00491F14" w:rsidRPr="00491F14" w:rsidRDefault="00491F14" w:rsidP="00491F14">
      <w:pPr>
        <w:pStyle w:val="ListParagraph"/>
        <w:tabs>
          <w:tab w:val="left" w:pos="733"/>
        </w:tabs>
        <w:spacing w:line="276" w:lineRule="auto"/>
        <w:ind w:left="733" w:right="355" w:firstLine="0"/>
        <w:jc w:val="both"/>
        <w:rPr>
          <w:sz w:val="20"/>
        </w:rPr>
      </w:pPr>
    </w:p>
    <w:p w14:paraId="3BC6FF72" w14:textId="049F8ED0" w:rsidR="00470151" w:rsidRDefault="00470151" w:rsidP="00594BEA">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077A73CE" w:rsidR="00911AFF" w:rsidRDefault="00B75550" w:rsidP="00A53584">
      <w:pPr>
        <w:pStyle w:val="BodyText"/>
        <w:spacing w:line="276" w:lineRule="auto"/>
        <w:ind w:left="733" w:right="356"/>
        <w:jc w:val="both"/>
      </w:pPr>
      <w:r>
        <w:t xml:space="preserve">three exist or appear to exist, the </w:t>
      </w:r>
      <w:r w:rsidR="00CA46C2">
        <w:t>Consultant</w:t>
      </w:r>
      <w:r>
        <w:t xml:space="preserve"> shall not avail itself of such manifestly unintentional error or omission but must have same explained or adjusted by the County's project manager before proceeding with the work in question.</w:t>
      </w:r>
    </w:p>
    <w:p w14:paraId="65B63570" w14:textId="5FBC5C2F" w:rsidR="00491F14" w:rsidRDefault="00491F14" w:rsidP="00491F14">
      <w:pPr>
        <w:pStyle w:val="BodyText"/>
        <w:tabs>
          <w:tab w:val="left" w:pos="945"/>
        </w:tabs>
        <w:spacing w:line="276" w:lineRule="auto"/>
      </w:pPr>
      <w:r>
        <w:tab/>
      </w:r>
    </w:p>
    <w:p w14:paraId="1F627335" w14:textId="06C08B6D" w:rsidR="00911AFF" w:rsidRDefault="00B75550" w:rsidP="00594BEA">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CA46C2">
        <w:rPr>
          <w:sz w:val="20"/>
        </w:rPr>
        <w:t>Consultant</w:t>
      </w:r>
      <w:r>
        <w:rPr>
          <w:sz w:val="20"/>
        </w:rPr>
        <w:t>.</w:t>
      </w:r>
    </w:p>
    <w:p w14:paraId="1EEA75FF" w14:textId="77777777" w:rsidR="00911AFF" w:rsidRDefault="00911AFF" w:rsidP="00A53584">
      <w:pPr>
        <w:pStyle w:val="BodyText"/>
        <w:spacing w:line="276" w:lineRule="auto"/>
        <w:rPr>
          <w:sz w:val="19"/>
        </w:rPr>
      </w:pPr>
    </w:p>
    <w:p w14:paraId="23BD84E4" w14:textId="7B2619D7" w:rsidR="00911AFF" w:rsidRDefault="00B75550" w:rsidP="00594BEA">
      <w:pPr>
        <w:pStyle w:val="ListParagraph"/>
        <w:numPr>
          <w:ilvl w:val="0"/>
          <w:numId w:val="10"/>
        </w:numPr>
        <w:tabs>
          <w:tab w:val="left" w:pos="733"/>
        </w:tabs>
        <w:spacing w:line="276" w:lineRule="auto"/>
        <w:ind w:right="355"/>
        <w:jc w:val="both"/>
        <w:rPr>
          <w:sz w:val="20"/>
        </w:rPr>
      </w:pPr>
      <w:r>
        <w:rPr>
          <w:b/>
          <w:sz w:val="20"/>
        </w:rPr>
        <w:t>SUB</w:t>
      </w:r>
      <w:r w:rsidR="00CA46C2">
        <w:rPr>
          <w:b/>
          <w:sz w:val="20"/>
        </w:rPr>
        <w:t>CONTRACTOR</w:t>
      </w:r>
      <w:r>
        <w:rPr>
          <w:b/>
          <w:sz w:val="20"/>
        </w:rPr>
        <w:t xml:space="preserve"> OF WORK SHALL BE IDENTIFIED: </w:t>
      </w:r>
      <w:r>
        <w:rPr>
          <w:sz w:val="20"/>
        </w:rPr>
        <w:t xml:space="preserve">As part of its Response, the </w:t>
      </w:r>
      <w:r w:rsidR="00D466C7">
        <w:rPr>
          <w:sz w:val="20"/>
        </w:rPr>
        <w:t>Consultant</w:t>
      </w:r>
      <w:r>
        <w:rPr>
          <w:sz w:val="20"/>
        </w:rPr>
        <w:t xml:space="preserve"> shall be required to identify </w:t>
      </w:r>
      <w:proofErr w:type="gramStart"/>
      <w:r>
        <w:rPr>
          <w:sz w:val="20"/>
        </w:rPr>
        <w:t>any and all</w:t>
      </w:r>
      <w:proofErr w:type="gramEnd"/>
      <w:r>
        <w:rPr>
          <w:sz w:val="20"/>
        </w:rPr>
        <w:t xml:space="preserve"> subcontractors that will be used in the performance of the contract resulting from this Solicitation. The </w:t>
      </w:r>
      <w:r w:rsidR="00D466C7">
        <w:rPr>
          <w:sz w:val="20"/>
        </w:rPr>
        <w:t>Consultant</w:t>
      </w:r>
      <w:r>
        <w:rPr>
          <w:sz w:val="20"/>
        </w:rPr>
        <w:t xml:space="preserve">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1801C0EC" w14:textId="06D5376A" w:rsidR="00911AFF" w:rsidRDefault="00911AFF" w:rsidP="00491F14">
      <w:pPr>
        <w:tabs>
          <w:tab w:val="left" w:pos="733"/>
        </w:tabs>
        <w:spacing w:line="276" w:lineRule="auto"/>
        <w:ind w:right="356"/>
        <w:jc w:val="both"/>
      </w:pPr>
    </w:p>
    <w:p w14:paraId="54AF574F" w14:textId="608298FC" w:rsidR="00491F14" w:rsidRPr="00491F14" w:rsidRDefault="00491F14" w:rsidP="00594BEA">
      <w:pPr>
        <w:pStyle w:val="ListParagraph"/>
        <w:numPr>
          <w:ilvl w:val="0"/>
          <w:numId w:val="10"/>
        </w:numPr>
        <w:tabs>
          <w:tab w:val="left" w:pos="733"/>
        </w:tabs>
        <w:spacing w:line="276" w:lineRule="auto"/>
        <w:ind w:right="355"/>
        <w:jc w:val="both"/>
        <w:rPr>
          <w:sz w:val="20"/>
        </w:rPr>
      </w:pPr>
      <w:r w:rsidRPr="00491F14">
        <w:rPr>
          <w:b/>
          <w:bCs/>
          <w:sz w:val="20"/>
        </w:rPr>
        <w:t>SOFTWARE AND/ OR SYSTEM APPROVAL BY THE COUNTY:</w:t>
      </w:r>
      <w:r w:rsidRPr="00491F14">
        <w:rPr>
          <w:sz w:val="20"/>
        </w:rPr>
        <w:t xml:space="preserve"> The successful </w:t>
      </w:r>
      <w:r w:rsidR="00CA46C2">
        <w:rPr>
          <w:sz w:val="20"/>
        </w:rPr>
        <w:t>Consultant</w:t>
      </w:r>
      <w:r w:rsidRPr="00491F14">
        <w:rPr>
          <w:sz w:val="20"/>
        </w:rPr>
        <w:t xml:space="preserve"> is required to receive approval by the County prior to any software or other system being installed, or revised,  or replaced, etc. by the </w:t>
      </w:r>
      <w:r w:rsidR="00CA46C2">
        <w:rPr>
          <w:sz w:val="20"/>
        </w:rPr>
        <w:t>Consultant</w:t>
      </w:r>
      <w:r w:rsidRPr="00491F14">
        <w:rPr>
          <w:sz w:val="20"/>
        </w:rPr>
        <w:t xml:space="preserve">.  The purpose of the approval is to evaluate the software or system and its intended placement and structure within the County’s system as well as to ensure the continued inner workings of the County’s system.  The </w:t>
      </w:r>
      <w:r w:rsidR="00CA46C2">
        <w:rPr>
          <w:sz w:val="20"/>
        </w:rPr>
        <w:t>Consultant</w:t>
      </w:r>
      <w:r w:rsidRPr="00491F14">
        <w:rPr>
          <w:sz w:val="20"/>
        </w:rPr>
        <w:t xml:space="preserve"> shall provide reasonable notice to the County prior to the scheduling of the installation of any such software or other system to provide the County a reasonable time frame to review and issue an approval and/ or to request variations.  The County reserves the right to require modifications to the software or other system if such modifications are necessary </w:t>
      </w:r>
      <w:proofErr w:type="gramStart"/>
      <w:r w:rsidRPr="00491F14">
        <w:rPr>
          <w:sz w:val="20"/>
        </w:rPr>
        <w:t>in order to</w:t>
      </w:r>
      <w:proofErr w:type="gramEnd"/>
      <w:r w:rsidRPr="00491F14">
        <w:rPr>
          <w:sz w:val="20"/>
        </w:rPr>
        <w:t xml:space="preserve"> bring the system into compliance with the Specifications, best business practices, and/ or the </w:t>
      </w:r>
      <w:r w:rsidR="00CA46C2">
        <w:rPr>
          <w:sz w:val="20"/>
        </w:rPr>
        <w:t>Consultant</w:t>
      </w:r>
      <w:r w:rsidRPr="00491F14">
        <w:rPr>
          <w:sz w:val="20"/>
        </w:rPr>
        <w:t xml:space="preserve">'s Response.  Failure to comply with this requirement may result in the </w:t>
      </w:r>
      <w:r w:rsidR="00CA46C2">
        <w:rPr>
          <w:sz w:val="20"/>
        </w:rPr>
        <w:t>Consultant</w:t>
      </w:r>
      <w:r w:rsidRPr="00491F14">
        <w:rPr>
          <w:sz w:val="20"/>
        </w:rPr>
        <w:t xml:space="preserve"> being charged for the departments time to correct the system and/ or any </w:t>
      </w:r>
      <w:r w:rsidR="00CA46C2">
        <w:rPr>
          <w:sz w:val="20"/>
        </w:rPr>
        <w:t>Consultant</w:t>
      </w:r>
      <w:r w:rsidRPr="00491F14">
        <w:rPr>
          <w:sz w:val="20"/>
        </w:rPr>
        <w:t xml:space="preserve"> that may be hired to make the necessary adjustments</w:t>
      </w:r>
    </w:p>
    <w:p w14:paraId="65B5568D" w14:textId="77777777" w:rsidR="00491F14" w:rsidRPr="00491F14" w:rsidRDefault="00491F14" w:rsidP="00491F14">
      <w:pPr>
        <w:pStyle w:val="ListParagraph"/>
        <w:rPr>
          <w:b/>
          <w:sz w:val="20"/>
        </w:rPr>
      </w:pPr>
    </w:p>
    <w:p w14:paraId="1652D350" w14:textId="473B9AD2" w:rsidR="00911AFF" w:rsidRDefault="00B75550" w:rsidP="00594BEA">
      <w:pPr>
        <w:pStyle w:val="ListParagraph"/>
        <w:numPr>
          <w:ilvl w:val="0"/>
          <w:numId w:val="10"/>
        </w:numPr>
        <w:tabs>
          <w:tab w:val="left" w:pos="733"/>
        </w:tabs>
        <w:spacing w:line="276" w:lineRule="auto"/>
        <w:ind w:right="355"/>
        <w:jc w:val="both"/>
        <w:rPr>
          <w:sz w:val="20"/>
        </w:rPr>
      </w:pPr>
      <w:r>
        <w:rPr>
          <w:b/>
          <w:sz w:val="20"/>
        </w:rPr>
        <w:t xml:space="preserve">LICENSES REQUIRED FOR </w:t>
      </w:r>
      <w:r w:rsidR="00ED7ECB">
        <w:rPr>
          <w:b/>
          <w:sz w:val="20"/>
        </w:rPr>
        <w:t>SERVICES</w:t>
      </w:r>
      <w:r>
        <w:rPr>
          <w:b/>
          <w:sz w:val="20"/>
        </w:rPr>
        <w:t xml:space="preserve">: </w:t>
      </w:r>
      <w:r>
        <w:rPr>
          <w:sz w:val="20"/>
        </w:rPr>
        <w:t xml:space="preserve">Professional </w:t>
      </w:r>
      <w:r w:rsidR="00ED7ECB">
        <w:rPr>
          <w:sz w:val="20"/>
        </w:rPr>
        <w:t>Consultants</w:t>
      </w:r>
      <w:r>
        <w:rPr>
          <w:sz w:val="20"/>
        </w:rPr>
        <w:t xml:space="preserve">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0508C507" w:rsidR="00A53584" w:rsidRPr="004A33F9" w:rsidRDefault="00B75550" w:rsidP="00594BEA">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CA46C2">
        <w:rPr>
          <w:b/>
          <w:sz w:val="20"/>
        </w:rPr>
        <w:t>CONSULTANT</w:t>
      </w:r>
      <w:r>
        <w:rPr>
          <w:b/>
          <w:sz w:val="20"/>
        </w:rPr>
        <w:t xml:space="preserve">: </w:t>
      </w:r>
      <w:r>
        <w:rPr>
          <w:sz w:val="20"/>
        </w:rPr>
        <w:t xml:space="preserve">Unless otherwise provided in this Solicitation, the </w:t>
      </w:r>
      <w:r w:rsidR="00CA46C2">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6A16DD81" w14:textId="128755DB" w:rsidR="00CB2794" w:rsidRPr="00ED7ECB" w:rsidRDefault="00CB2794" w:rsidP="00ED7ECB">
      <w:pPr>
        <w:tabs>
          <w:tab w:val="left" w:pos="733"/>
        </w:tabs>
        <w:spacing w:line="276" w:lineRule="auto"/>
        <w:ind w:right="355"/>
        <w:jc w:val="both"/>
        <w:rPr>
          <w:sz w:val="20"/>
        </w:rPr>
      </w:pPr>
    </w:p>
    <w:p w14:paraId="35B7824A" w14:textId="5C7FD911" w:rsidR="00470151" w:rsidRDefault="00470151" w:rsidP="00594BEA">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CA46C2">
        <w:rPr>
          <w:sz w:val="20"/>
        </w:rPr>
        <w:t>Consultant</w:t>
      </w:r>
      <w:r>
        <w:rPr>
          <w:sz w:val="20"/>
        </w:rPr>
        <w:t xml:space="preserve">. This option, if exercised, is the prerogative of the County and shall be honored by the </w:t>
      </w:r>
      <w:r w:rsidR="00CA46C2">
        <w:rPr>
          <w:sz w:val="20"/>
        </w:rPr>
        <w:t>Consultant</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135E451D" w14:textId="77777777" w:rsidR="00CA46C2" w:rsidRDefault="00CA46C2" w:rsidP="00A53584">
      <w:pPr>
        <w:pStyle w:val="BodyText"/>
        <w:spacing w:line="276" w:lineRule="auto"/>
      </w:pPr>
    </w:p>
    <w:p w14:paraId="6B2FF0FD" w14:textId="02EF9F46" w:rsidR="00CE7812" w:rsidRPr="00CA46C2" w:rsidRDefault="00470151" w:rsidP="00A53584">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CA46C2">
        <w:rPr>
          <w:sz w:val="20"/>
        </w:rPr>
        <w:t>Consultant</w:t>
      </w:r>
      <w:r>
        <w:rPr>
          <w:sz w:val="20"/>
        </w:rPr>
        <w:t xml:space="preserve"> shall be required to take safety precautions </w:t>
      </w:r>
      <w:proofErr w:type="gramStart"/>
      <w:r>
        <w:rPr>
          <w:sz w:val="20"/>
        </w:rPr>
        <w:t>in an effort to</w:t>
      </w:r>
      <w:proofErr w:type="gramEnd"/>
      <w:r>
        <w:rPr>
          <w:sz w:val="20"/>
        </w:rPr>
        <w:t xml:space="preserve"> protect persons and property. All </w:t>
      </w:r>
      <w:r w:rsidR="00CA46C2">
        <w:rPr>
          <w:sz w:val="20"/>
        </w:rPr>
        <w:t>Consultant</w:t>
      </w:r>
      <w:r>
        <w:rPr>
          <w:sz w:val="20"/>
        </w:rPr>
        <w:t xml:space="preserve">s, </w:t>
      </w:r>
      <w:r w:rsidR="00D466C7">
        <w:rPr>
          <w:sz w:val="20"/>
        </w:rPr>
        <w:t>Consultant</w:t>
      </w:r>
      <w:r w:rsidR="00CA46C2">
        <w:rPr>
          <w:sz w:val="20"/>
        </w:rPr>
        <w:t>s</w:t>
      </w:r>
      <w:r>
        <w:rPr>
          <w:sz w:val="20"/>
        </w:rPr>
        <w:t xml:space="preserve">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D466C7">
        <w:rPr>
          <w:sz w:val="20"/>
        </w:rPr>
        <w:t>Consultant</w:t>
      </w:r>
      <w:r>
        <w:rPr>
          <w:sz w:val="20"/>
        </w:rPr>
        <w:t xml:space="preserve"> which is responsible for</w:t>
      </w:r>
      <w:r>
        <w:rPr>
          <w:spacing w:val="-10"/>
          <w:sz w:val="20"/>
        </w:rPr>
        <w:t xml:space="preserve"> </w:t>
      </w:r>
      <w:r>
        <w:rPr>
          <w:sz w:val="20"/>
        </w:rPr>
        <w:t>same.</w:t>
      </w:r>
    </w:p>
    <w:p w14:paraId="279B623C" w14:textId="77777777" w:rsidR="00CE7812" w:rsidRDefault="00CE7812" w:rsidP="00A53584">
      <w:pPr>
        <w:pStyle w:val="BodyText"/>
        <w:spacing w:line="276" w:lineRule="auto"/>
      </w:pPr>
    </w:p>
    <w:p w14:paraId="549A1229" w14:textId="74B108B6" w:rsidR="00470151" w:rsidRDefault="00470151" w:rsidP="00594BEA">
      <w:pPr>
        <w:pStyle w:val="BodyText"/>
        <w:numPr>
          <w:ilvl w:val="0"/>
          <w:numId w:val="10"/>
        </w:numPr>
        <w:spacing w:line="276" w:lineRule="auto"/>
        <w:jc w:val="both"/>
      </w:pPr>
      <w:r>
        <w:rPr>
          <w:b/>
        </w:rPr>
        <w:t xml:space="preserve">DEFICIENCIES IN WORK TO BE CORRECTED BY </w:t>
      </w:r>
      <w:r w:rsidR="00D466C7">
        <w:rPr>
          <w:b/>
        </w:rPr>
        <w:t>CONSULTANT</w:t>
      </w:r>
      <w:r>
        <w:rPr>
          <w:b/>
        </w:rPr>
        <w:t xml:space="preserve">: </w:t>
      </w:r>
      <w:r>
        <w:t xml:space="preserve">The successful </w:t>
      </w:r>
      <w:r w:rsidR="00D466C7">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D466C7">
        <w:t>Consultant</w:t>
      </w:r>
      <w:r>
        <w:t xml:space="preserve"> by the County's Project Manager. The </w:t>
      </w:r>
      <w:r w:rsidR="00D466C7">
        <w:t>Consultant</w:t>
      </w:r>
      <w:r>
        <w:t xml:space="preserve"> shall bear all costs of correcting such rejected work. If the </w:t>
      </w:r>
      <w:r w:rsidR="00D466C7">
        <w:t>Consultant</w:t>
      </w:r>
      <w:r>
        <w:t xml:space="preserve"> fails to correct the work within the period specified in this Solicitation, the County reserves the right to place the </w:t>
      </w:r>
      <w:r w:rsidR="00D466C7">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CA46C2">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CA46C2">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1069B6AA" w:rsidR="00911AFF" w:rsidRPr="00ED7ECB" w:rsidRDefault="00B75550" w:rsidP="00ED7ECB">
      <w:pPr>
        <w:pStyle w:val="BodyText"/>
        <w:spacing w:line="276" w:lineRule="auto"/>
        <w:ind w:left="733"/>
        <w:jc w:val="both"/>
      </w:pPr>
      <w:r>
        <w:t xml:space="preserve">the final payment over to the </w:t>
      </w:r>
      <w:r w:rsidR="00CA46C2">
        <w:t>Consultant</w:t>
      </w:r>
      <w:r>
        <w:t xml:space="preserve"> or through invoicing.</w:t>
      </w:r>
    </w:p>
    <w:p w14:paraId="50056F2D" w14:textId="77777777" w:rsidR="00911AFF" w:rsidRDefault="00911AFF" w:rsidP="00A53584">
      <w:pPr>
        <w:pStyle w:val="BodyText"/>
        <w:spacing w:line="276" w:lineRule="auto"/>
      </w:pPr>
    </w:p>
    <w:p w14:paraId="7B66E1CC" w14:textId="59EAA0BC" w:rsidR="005521F8" w:rsidRPr="00EF71F5" w:rsidRDefault="00B75550" w:rsidP="00594BEA">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CA46C2">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CA46C2">
        <w:rPr>
          <w:sz w:val="20"/>
        </w:rPr>
        <w:t>Consultant</w:t>
      </w:r>
      <w:r>
        <w:rPr>
          <w:sz w:val="20"/>
        </w:rPr>
        <w:t xml:space="preserve">, except in such cases where the timeline will be delayed due to acts of God, strikes, or other causes beyond the control of the </w:t>
      </w:r>
      <w:r w:rsidR="00CA46C2">
        <w:rPr>
          <w:sz w:val="20"/>
        </w:rPr>
        <w:t>Consultant</w:t>
      </w:r>
      <w:r>
        <w:rPr>
          <w:sz w:val="20"/>
        </w:rPr>
        <w:t xml:space="preserve">. In these cases, the </w:t>
      </w:r>
      <w:r w:rsidR="00CA46C2">
        <w:rPr>
          <w:sz w:val="20"/>
        </w:rPr>
        <w:t>Consultant</w:t>
      </w:r>
      <w:r>
        <w:rPr>
          <w:sz w:val="20"/>
        </w:rPr>
        <w:t xml:space="preserve"> shall notify the County of the delays in advance of the original timeline so that a revised timeline can be negotiated. Should the </w:t>
      </w:r>
      <w:r w:rsidR="00CA46C2">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CA46C2">
        <w:rPr>
          <w:sz w:val="20"/>
        </w:rPr>
        <w:t>Consultant</w:t>
      </w:r>
      <w:r>
        <w:rPr>
          <w:sz w:val="20"/>
        </w:rPr>
        <w:t xml:space="preserve"> and to secure the services of another </w:t>
      </w:r>
      <w:r w:rsidR="00CA46C2">
        <w:rPr>
          <w:sz w:val="20"/>
        </w:rPr>
        <w:t>Consultant</w:t>
      </w:r>
      <w:r>
        <w:rPr>
          <w:sz w:val="20"/>
        </w:rPr>
        <w:t xml:space="preserve"> to complete the work. If the County exercises this right, the County shall be responsible for reimbursing the </w:t>
      </w:r>
      <w:r w:rsidR="00CA46C2">
        <w:rPr>
          <w:sz w:val="20"/>
        </w:rPr>
        <w:t>Consultant</w:t>
      </w:r>
      <w:r>
        <w:rPr>
          <w:sz w:val="20"/>
        </w:rPr>
        <w:t xml:space="preserve"> for work which was completed and found acceptable to the County in accordance with the Specifications.   In addition, the County may, at its sole discretion, request payment from the </w:t>
      </w:r>
      <w:r w:rsidR="00CA46C2">
        <w:rPr>
          <w:sz w:val="20"/>
        </w:rPr>
        <w:t>Consultant</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CA46C2">
        <w:rPr>
          <w:sz w:val="20"/>
        </w:rPr>
        <w:t>Consultant</w:t>
      </w:r>
      <w:r>
        <w:rPr>
          <w:sz w:val="20"/>
        </w:rPr>
        <w:t>.</w:t>
      </w:r>
    </w:p>
    <w:p w14:paraId="16415FE9" w14:textId="77777777" w:rsidR="00ED7ECB" w:rsidRDefault="00ED7ECB" w:rsidP="00A53584">
      <w:pPr>
        <w:pStyle w:val="BodyText"/>
        <w:spacing w:line="276" w:lineRule="auto"/>
        <w:rPr>
          <w:sz w:val="19"/>
        </w:rPr>
      </w:pPr>
    </w:p>
    <w:p w14:paraId="11F7F6FA" w14:textId="45DDC8B7" w:rsidR="00911AFF" w:rsidRDefault="00B75550" w:rsidP="00594BEA">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CA46C2">
        <w:rPr>
          <w:sz w:val="20"/>
        </w:rPr>
        <w:t>Consultant</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5F64A687" w:rsidR="00470151" w:rsidRDefault="00B75550" w:rsidP="00594BEA">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CA46C2">
        <w:rPr>
          <w:sz w:val="20"/>
        </w:rPr>
        <w:t>Consultant</w:t>
      </w:r>
      <w:r>
        <w:rPr>
          <w:sz w:val="20"/>
        </w:rPr>
        <w:t xml:space="preserve">s should be aware of </w:t>
      </w:r>
      <w:r w:rsidR="00CA46C2">
        <w:rPr>
          <w:sz w:val="20"/>
        </w:rPr>
        <w:t>CONTRACTOR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7B7AA5CE" w14:textId="77777777" w:rsidR="00491F14" w:rsidRPr="00CA46C2" w:rsidRDefault="00491F14" w:rsidP="00CA46C2">
      <w:pPr>
        <w:tabs>
          <w:tab w:val="left" w:pos="733"/>
        </w:tabs>
        <w:spacing w:line="276" w:lineRule="auto"/>
        <w:ind w:right="355"/>
        <w:jc w:val="both"/>
        <w:rPr>
          <w:sz w:val="20"/>
        </w:rPr>
      </w:pPr>
    </w:p>
    <w:p w14:paraId="00CCC3A9" w14:textId="4583666E" w:rsidR="003C371F" w:rsidRDefault="00470151" w:rsidP="00594BEA">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CA46C2">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CA46C2">
        <w:rPr>
          <w:sz w:val="20"/>
        </w:rPr>
        <w:t>Consultant</w:t>
      </w:r>
      <w:r>
        <w:rPr>
          <w:sz w:val="20"/>
        </w:rPr>
        <w:t>, its employees, agents or sub</w:t>
      </w:r>
      <w:r w:rsidR="00CA46C2">
        <w:rPr>
          <w:sz w:val="20"/>
        </w:rPr>
        <w:t>contractor</w:t>
      </w:r>
      <w:r>
        <w:rPr>
          <w:sz w:val="20"/>
        </w:rPr>
        <w:t xml:space="preserve">, or others for whom the </w:t>
      </w:r>
      <w:r w:rsidR="00CA46C2">
        <w:rPr>
          <w:sz w:val="20"/>
        </w:rPr>
        <w:t>Consultant</w:t>
      </w:r>
      <w:r>
        <w:rPr>
          <w:sz w:val="20"/>
        </w:rPr>
        <w:t xml:space="preserve"> is legally liable, under this Agreement; provided, however, that the </w:t>
      </w:r>
      <w:r w:rsidR="00CA46C2">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CA46C2">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Default="003C371F" w:rsidP="00A53584">
      <w:pPr>
        <w:pStyle w:val="ListParagraph"/>
        <w:tabs>
          <w:tab w:val="left" w:pos="733"/>
          <w:tab w:val="left" w:pos="9203"/>
        </w:tabs>
        <w:spacing w:line="276" w:lineRule="auto"/>
        <w:ind w:left="733" w:right="356" w:firstLine="0"/>
        <w:jc w:val="both"/>
        <w:rPr>
          <w:sz w:val="20"/>
        </w:rPr>
      </w:pPr>
    </w:p>
    <w:p w14:paraId="33E2B5D5" w14:textId="77777777" w:rsidR="00CA46C2" w:rsidRDefault="00CA46C2" w:rsidP="00A53584">
      <w:pPr>
        <w:pStyle w:val="ListParagraph"/>
        <w:tabs>
          <w:tab w:val="left" w:pos="733"/>
          <w:tab w:val="left" w:pos="9203"/>
        </w:tabs>
        <w:spacing w:line="276" w:lineRule="auto"/>
        <w:ind w:left="733" w:right="356" w:firstLine="0"/>
        <w:jc w:val="both"/>
        <w:rPr>
          <w:sz w:val="20"/>
        </w:rPr>
      </w:pPr>
    </w:p>
    <w:p w14:paraId="47630213" w14:textId="77777777" w:rsidR="00CA46C2" w:rsidRPr="003C371F" w:rsidRDefault="00CA46C2"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206C67F5" w:rsidR="00470151" w:rsidRDefault="00470151" w:rsidP="00A53584">
      <w:pPr>
        <w:pStyle w:val="BodyText"/>
        <w:spacing w:line="276" w:lineRule="auto"/>
        <w:ind w:left="733" w:right="355"/>
        <w:jc w:val="both"/>
      </w:pPr>
      <w:r>
        <w:rPr>
          <w:u w:val="single"/>
        </w:rPr>
        <w:t>Indemnification – Costs</w:t>
      </w:r>
      <w:r>
        <w:t xml:space="preserve">. The </w:t>
      </w:r>
      <w:r w:rsidR="00CA46C2">
        <w:t>Consultant</w:t>
      </w:r>
      <w:r>
        <w:t xml:space="preserve"> shall, to the extent provided by law, investigate, handle, respond  to, and provide defense for and defend against, any such liability, claims or demands at the sole expense of the </w:t>
      </w:r>
      <w:r w:rsidR="00CA46C2">
        <w:t>Consultant</w:t>
      </w:r>
      <w:r>
        <w:t xml:space="preserve"> or, at the option of the County, agrees to pay the County or reimburse the County for the defense costs incurred by the County in connection with any such liability, claims or demands. The </w:t>
      </w:r>
      <w:r w:rsidR="00CA46C2">
        <w:t>Consultant</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2D3AC4B4" w:rsidR="00911AFF" w:rsidRDefault="00B75550" w:rsidP="00A53584">
      <w:pPr>
        <w:pStyle w:val="BodyText"/>
        <w:spacing w:line="276" w:lineRule="auto"/>
        <w:ind w:left="733" w:right="355"/>
        <w:jc w:val="both"/>
      </w:pPr>
      <w:r>
        <w:t xml:space="preserve">reimburse the </w:t>
      </w:r>
      <w:r w:rsidR="00CA46C2">
        <w:t>Consultant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652302C7" w14:textId="278F3F29" w:rsidR="00ED7ECB" w:rsidRPr="00491F14" w:rsidRDefault="00B75550" w:rsidP="00A53584">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11809074" w14:textId="77777777" w:rsidR="00ED7ECB" w:rsidRDefault="00ED7ECB" w:rsidP="00A53584">
      <w:pPr>
        <w:pStyle w:val="BodyText"/>
        <w:spacing w:line="276" w:lineRule="auto"/>
        <w:rPr>
          <w:sz w:val="19"/>
        </w:rPr>
      </w:pPr>
    </w:p>
    <w:p w14:paraId="7F94328C" w14:textId="0D1E59D3" w:rsidR="00911AFF" w:rsidRDefault="00B75550" w:rsidP="00594BEA">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CA46C2">
        <w:rPr>
          <w:sz w:val="20"/>
        </w:rPr>
        <w:t>Consultant</w:t>
      </w:r>
      <w:r>
        <w:rPr>
          <w:sz w:val="20"/>
        </w:rPr>
        <w:t xml:space="preserve">s provide equal opportunity without regard to gender, race, creed, ethnicity, religion, age, sex, national origin, or disability and that its </w:t>
      </w:r>
      <w:r w:rsidR="00CA46C2">
        <w:rPr>
          <w:sz w:val="20"/>
        </w:rPr>
        <w:t>Consultant</w:t>
      </w:r>
      <w:r>
        <w:rPr>
          <w:sz w:val="20"/>
        </w:rPr>
        <w:t>s make available equal opportunities to the extent third parties are engaged to provide goods and services to the County as sub</w:t>
      </w:r>
      <w:r w:rsidR="00CA46C2">
        <w:rPr>
          <w:sz w:val="20"/>
        </w:rPr>
        <w:t>contractor</w:t>
      </w:r>
      <w:r>
        <w:rPr>
          <w:sz w:val="20"/>
        </w:rPr>
        <w:t xml:space="preserve">, Contractor's, or otherwise. Accordingly, the </w:t>
      </w:r>
      <w:r w:rsidR="00CA46C2">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CA46C2">
        <w:rPr>
          <w:sz w:val="20"/>
        </w:rPr>
        <w:t>Consultant</w:t>
      </w:r>
      <w:r>
        <w:rPr>
          <w:sz w:val="20"/>
        </w:rPr>
        <w:t xml:space="preserve"> shall disseminate information regarding all subcontracting opportunities under this contract in a manner reasonably calculated to reach all qualified potential subcontractors who may be interested. The </w:t>
      </w:r>
      <w:r w:rsidR="00CA46C2">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13E164EE" w14:textId="77777777" w:rsidR="00491F14" w:rsidRDefault="00491F14" w:rsidP="00A53584">
      <w:pPr>
        <w:tabs>
          <w:tab w:val="left" w:pos="733"/>
        </w:tabs>
        <w:spacing w:line="276" w:lineRule="auto"/>
        <w:ind w:right="355"/>
        <w:jc w:val="both"/>
      </w:pPr>
    </w:p>
    <w:p w14:paraId="6C1DDE4F" w14:textId="6C3AB528" w:rsidR="00491F14" w:rsidRDefault="00491F14" w:rsidP="00594BEA">
      <w:pPr>
        <w:pStyle w:val="ListParagraph"/>
        <w:numPr>
          <w:ilvl w:val="0"/>
          <w:numId w:val="10"/>
        </w:numPr>
        <w:tabs>
          <w:tab w:val="left" w:pos="733"/>
        </w:tabs>
        <w:spacing w:line="276" w:lineRule="auto"/>
        <w:ind w:right="355"/>
        <w:jc w:val="both"/>
        <w:rPr>
          <w:sz w:val="20"/>
        </w:rPr>
      </w:pPr>
      <w:r w:rsidRPr="00491F14">
        <w:rPr>
          <w:b/>
          <w:bCs/>
          <w:sz w:val="20"/>
        </w:rPr>
        <w:t>LIMITATIONS OF EXCLUSIVE CONTRACT:</w:t>
      </w:r>
      <w:r w:rsidRPr="00491F14">
        <w:rPr>
          <w:sz w:val="20"/>
        </w:rPr>
        <w:t xml:space="preserve"> Although the purpose of this Solicitation is to secure a contract that can satisfy the total needs of the County, it is hereby agreed and understood that this Solicitation does not constitute the exclusive rights of the successful Vendor(s) to receive all orders that may be generated by the County in conjunction with this Solicitation.  Accordingly, the County reserves the right to either seek a separate Offer for any order or project</w:t>
      </w:r>
      <w:r>
        <w:rPr>
          <w:sz w:val="20"/>
        </w:rPr>
        <w:t>.</w:t>
      </w:r>
    </w:p>
    <w:p w14:paraId="3BBDCFF1" w14:textId="77777777" w:rsidR="00491F14" w:rsidRPr="00491F14" w:rsidRDefault="00491F14" w:rsidP="00491F14">
      <w:pPr>
        <w:pStyle w:val="ListParagraph"/>
        <w:rPr>
          <w:sz w:val="20"/>
        </w:rPr>
      </w:pPr>
    </w:p>
    <w:p w14:paraId="2F71CC77" w14:textId="6AE69AF0" w:rsidR="00491F14" w:rsidRPr="00491F14" w:rsidRDefault="00491F14" w:rsidP="00594BEA">
      <w:pPr>
        <w:pStyle w:val="ListParagraph"/>
        <w:numPr>
          <w:ilvl w:val="0"/>
          <w:numId w:val="10"/>
        </w:numPr>
        <w:tabs>
          <w:tab w:val="left" w:pos="733"/>
        </w:tabs>
        <w:spacing w:line="276" w:lineRule="auto"/>
        <w:ind w:right="355"/>
        <w:jc w:val="both"/>
        <w:rPr>
          <w:sz w:val="20"/>
        </w:rPr>
      </w:pPr>
      <w:r w:rsidRPr="00491F14">
        <w:rPr>
          <w:b/>
          <w:bCs/>
          <w:sz w:val="20"/>
        </w:rPr>
        <w:t>LIMITED CONTRACT EXTENSION TO MAINTAIN SERVICE LEVELS:</w:t>
      </w:r>
      <w:r w:rsidRPr="00491F14">
        <w:rPr>
          <w:sz w:val="20"/>
        </w:rPr>
        <w:t xml:space="preserve"> It is hereby agreed and understood that the awarded contract may be extended for an additional thirty-day transitional period after the contract is scheduled for termination and after any option years have been exercised.  During this transitional period, the Vendor agrees to continue the same or a reduced level of service to the County at the same prices while a new contract, also in force, is being mobilized.  If the Vendor is supplying equipment in conjunction with the awarded contract, the Vendor agrees to retain its equipment at the designated County premise(s) for an additional thirty calendar days after the termination of the contract, at which time the equipment shall be removed from the premise(s).  The Vendor shall be allowed to invoice the County for this additional period on a pro-rated basis.</w:t>
      </w:r>
    </w:p>
    <w:p w14:paraId="50E67752" w14:textId="77777777" w:rsidR="00491F14" w:rsidRDefault="00491F14" w:rsidP="00491F14">
      <w:pPr>
        <w:pStyle w:val="ListParagraph"/>
        <w:rPr>
          <w:b/>
          <w:sz w:val="20"/>
        </w:rPr>
      </w:pPr>
    </w:p>
    <w:p w14:paraId="69AA4DBC" w14:textId="77777777" w:rsidR="00CA46C2" w:rsidRPr="00491F14" w:rsidRDefault="00CA46C2" w:rsidP="00491F14">
      <w:pPr>
        <w:pStyle w:val="ListParagraph"/>
        <w:rPr>
          <w:b/>
          <w:sz w:val="20"/>
        </w:rPr>
      </w:pPr>
    </w:p>
    <w:p w14:paraId="01E0D914" w14:textId="50E237DA" w:rsidR="00470151" w:rsidRDefault="00470151" w:rsidP="00594BEA">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CA46C2">
        <w:rPr>
          <w:sz w:val="20"/>
        </w:rPr>
        <w:t>Consultant</w:t>
      </w:r>
      <w:r>
        <w:rPr>
          <w:sz w:val="20"/>
        </w:rPr>
        <w:t xml:space="preserve">. It is understood and agreed that El Paso County is not a legally binding party to any contractual agreement made between any other governmental unit and the </w:t>
      </w:r>
      <w:r w:rsidR="00CA46C2">
        <w:rPr>
          <w:sz w:val="20"/>
        </w:rPr>
        <w:t>Consultant</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4B9E9325" w:rsidR="00470151" w:rsidRDefault="00470151" w:rsidP="00594BEA">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CA46C2">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3CB79DE7"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CA46C2">
        <w:t>Consultant</w:t>
      </w:r>
      <w:r>
        <w:t xml:space="preserve">’s Response shall be identified as such. Should the County receive a request for the release of any information in the </w:t>
      </w:r>
      <w:r w:rsidR="00CA46C2">
        <w:t>Consultant</w:t>
      </w:r>
      <w:r>
        <w:t xml:space="preserve">’s Response identified as confidential in accordance with the open records law, the County will notify the </w:t>
      </w:r>
      <w:r w:rsidR="00CA46C2">
        <w:t>Consultant</w:t>
      </w:r>
      <w:r>
        <w:t xml:space="preserve"> of the request and will exercise best efforts in assisting the </w:t>
      </w:r>
      <w:r w:rsidR="00CA46C2">
        <w:t>Consultant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594BEA">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5002D36B"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w:t>
      </w:r>
      <w:r w:rsidR="00CA46C2">
        <w:t>contractor</w:t>
      </w:r>
      <w:r>
        <w:t xml:space="preserve"> under a contract to the prime </w:t>
      </w:r>
      <w:r w:rsidR="00CA46C2">
        <w:t>Consultant</w:t>
      </w:r>
      <w:r>
        <w:t xml:space="preserve">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594BEA">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11FA81C3" w:rsidR="00470151" w:rsidRDefault="00470151" w:rsidP="00594BEA">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CA46C2">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7C5FB71F"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w:t>
      </w:r>
      <w:r w:rsidR="00CE7812">
        <w:rPr>
          <w:b/>
          <w:sz w:val="20"/>
        </w:rPr>
        <w:t xml:space="preserve">     </w:t>
      </w:r>
      <w:r w:rsidR="002F28BC" w:rsidRPr="002F28BC">
        <w:rPr>
          <w:b/>
          <w:sz w:val="20"/>
        </w:rPr>
        <w:t>REQUEST FOR PROPOSAL #RFP-25-0</w:t>
      </w:r>
      <w:r w:rsidR="00CE7812">
        <w:rPr>
          <w:b/>
          <w:sz w:val="20"/>
        </w:rPr>
        <w:t>82</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25042B2" w:rsidR="00911AFF" w:rsidRPr="00470151" w:rsidRDefault="00B75550" w:rsidP="00594BEA">
      <w:pPr>
        <w:pStyle w:val="ListParagraph"/>
        <w:numPr>
          <w:ilvl w:val="0"/>
          <w:numId w:val="9"/>
        </w:numPr>
        <w:tabs>
          <w:tab w:val="left" w:pos="580"/>
        </w:tabs>
        <w:spacing w:before="93" w:line="276" w:lineRule="auto"/>
        <w:ind w:right="337"/>
        <w:jc w:val="both"/>
        <w:rPr>
          <w:sz w:val="20"/>
        </w:rPr>
      </w:pPr>
      <w:bookmarkStart w:id="4" w:name="_bookmark5"/>
      <w:bookmarkEnd w:id="4"/>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w:t>
      </w:r>
      <w:r w:rsidR="00CA46C2">
        <w:rPr>
          <w:sz w:val="20"/>
        </w:rPr>
        <w:t>Consultant</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594BEA">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1DC026E3" w:rsidR="00911AFF" w:rsidRDefault="00B75550" w:rsidP="00594BEA">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CA46C2">
        <w:rPr>
          <w:sz w:val="20"/>
        </w:rPr>
        <w:t>Consultant</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253C91DA" w:rsidR="00911AFF" w:rsidRDefault="00CA46C2" w:rsidP="00594BEA">
      <w:pPr>
        <w:pStyle w:val="ListParagraph"/>
        <w:numPr>
          <w:ilvl w:val="2"/>
          <w:numId w:val="9"/>
        </w:numPr>
        <w:tabs>
          <w:tab w:val="left" w:pos="2380"/>
        </w:tabs>
        <w:spacing w:line="276" w:lineRule="auto"/>
        <w:ind w:right="337"/>
        <w:jc w:val="both"/>
        <w:rPr>
          <w:sz w:val="20"/>
        </w:rPr>
      </w:pPr>
      <w:r>
        <w:rPr>
          <w:sz w:val="20"/>
        </w:rPr>
        <w:t>Consultant</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Consultant</w:t>
      </w:r>
      <w:r w:rsidR="00B75550">
        <w:rPr>
          <w:sz w:val="20"/>
        </w:rPr>
        <w:t xml:space="preserve"> of conditions that exist or that may hereafter exist </w:t>
      </w:r>
      <w:proofErr w:type="gramStart"/>
      <w:r w:rsidR="00B75550">
        <w:rPr>
          <w:sz w:val="20"/>
        </w:rPr>
        <w:t>as a result of</w:t>
      </w:r>
      <w:proofErr w:type="gramEnd"/>
      <w:r w:rsidR="00B75550">
        <w:rPr>
          <w:sz w:val="20"/>
        </w:rPr>
        <w:t xml:space="preserve"> failure to fulfill the requirements of the contract documents will be accepted as the basis for varying the requirements or the compensation to the</w:t>
      </w:r>
      <w:r w:rsidR="00B75550">
        <w:rPr>
          <w:spacing w:val="-4"/>
          <w:sz w:val="20"/>
        </w:rPr>
        <w:t xml:space="preserve"> </w:t>
      </w:r>
      <w:r>
        <w:rPr>
          <w:sz w:val="20"/>
        </w:rPr>
        <w:t>Consultant</w:t>
      </w:r>
      <w:r w:rsidR="00B75550">
        <w:rPr>
          <w:sz w:val="20"/>
        </w:rPr>
        <w:t>.</w:t>
      </w:r>
    </w:p>
    <w:p w14:paraId="1FCA839D" w14:textId="77777777" w:rsidR="00911AFF" w:rsidRDefault="00911AFF">
      <w:pPr>
        <w:pStyle w:val="BodyText"/>
        <w:rPr>
          <w:sz w:val="23"/>
        </w:rPr>
      </w:pPr>
    </w:p>
    <w:p w14:paraId="3727E6A4" w14:textId="5BB75A0E" w:rsidR="00911AFF" w:rsidRDefault="00CA46C2" w:rsidP="00594BEA">
      <w:pPr>
        <w:pStyle w:val="ListParagraph"/>
        <w:numPr>
          <w:ilvl w:val="2"/>
          <w:numId w:val="9"/>
        </w:numPr>
        <w:tabs>
          <w:tab w:val="left" w:pos="2380"/>
        </w:tabs>
        <w:spacing w:line="276" w:lineRule="auto"/>
        <w:ind w:right="338"/>
        <w:jc w:val="both"/>
        <w:rPr>
          <w:sz w:val="20"/>
        </w:rPr>
      </w:pPr>
      <w:r>
        <w:rPr>
          <w:sz w:val="20"/>
        </w:rPr>
        <w:t>Consultant</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5E163236" w:rsidR="00911AFF" w:rsidRDefault="00CA46C2" w:rsidP="00594BEA">
      <w:pPr>
        <w:pStyle w:val="ListParagraph"/>
        <w:numPr>
          <w:ilvl w:val="2"/>
          <w:numId w:val="9"/>
        </w:numPr>
        <w:tabs>
          <w:tab w:val="left" w:pos="2380"/>
        </w:tabs>
        <w:spacing w:line="276" w:lineRule="auto"/>
        <w:ind w:right="337"/>
        <w:jc w:val="both"/>
        <w:rPr>
          <w:sz w:val="20"/>
        </w:rPr>
      </w:pPr>
      <w:r>
        <w:rPr>
          <w:sz w:val="20"/>
        </w:rPr>
        <w:t>Consultant</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Consultant</w:t>
      </w:r>
      <w:r w:rsidR="00B75550">
        <w:rPr>
          <w:sz w:val="20"/>
        </w:rPr>
        <w:t xml:space="preserve">’s Offer, it shall be construed that the </w:t>
      </w:r>
      <w:r>
        <w:rPr>
          <w:sz w:val="20"/>
        </w:rPr>
        <w:t>Consultant</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74F83F98" w:rsidR="00911AFF" w:rsidRDefault="00B75550" w:rsidP="00594BEA">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CA46C2">
        <w:rPr>
          <w:sz w:val="20"/>
        </w:rPr>
        <w:t>Consultant</w:t>
      </w:r>
      <w:r>
        <w:rPr>
          <w:sz w:val="20"/>
        </w:rPr>
        <w:t xml:space="preserve">s provide equal opportunity without regard to race, color, religion, sex, national origin, age, disability, or any other characteristic protected by law. Accordingly, the </w:t>
      </w:r>
      <w:r w:rsidR="00CA46C2">
        <w:rPr>
          <w:sz w:val="20"/>
        </w:rPr>
        <w:t>Consultant</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61CE488A" w:rsidR="000A6095" w:rsidRDefault="00470151" w:rsidP="00594BEA">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CA46C2">
        <w:rPr>
          <w:sz w:val="20"/>
        </w:rPr>
        <w:t>Consultant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6977E9FD" w:rsidR="00911AFF" w:rsidRPr="0053772E" w:rsidRDefault="00B75550" w:rsidP="00594BEA">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CA46C2">
        <w:rPr>
          <w:sz w:val="20"/>
          <w:szCs w:val="20"/>
        </w:rPr>
        <w:t>Consultant</w:t>
      </w:r>
      <w:r w:rsidRPr="0053772E">
        <w:rPr>
          <w:sz w:val="20"/>
          <w:szCs w:val="20"/>
        </w:rPr>
        <w:t xml:space="preserve"> claiming an exemption must identify the specific provision of the Open Records Act that provides an exemption from disclosure for each item that the </w:t>
      </w:r>
      <w:r w:rsidR="00CA46C2">
        <w:rPr>
          <w:sz w:val="20"/>
          <w:szCs w:val="20"/>
        </w:rPr>
        <w:t>Consultant</w:t>
      </w:r>
      <w:r w:rsidRPr="0053772E">
        <w:rPr>
          <w:sz w:val="20"/>
          <w:szCs w:val="20"/>
        </w:rPr>
        <w:t xml:space="preserve"> claims is not subject to disclosure and must submit an additional bound copy of the Response with each exempt item clearly redacted. Any </w:t>
      </w:r>
      <w:r w:rsidR="00CA46C2">
        <w:rPr>
          <w:sz w:val="20"/>
          <w:szCs w:val="20"/>
        </w:rPr>
        <w:t>Consultant</w:t>
      </w:r>
      <w:r w:rsidRPr="0053772E">
        <w:rPr>
          <w:sz w:val="20"/>
          <w:szCs w:val="20"/>
        </w:rPr>
        <w:t xml:space="preserve"> claiming an  exemption must also state in its Response that the </w:t>
      </w:r>
      <w:r w:rsidR="00CA46C2">
        <w:rPr>
          <w:sz w:val="20"/>
          <w:szCs w:val="20"/>
        </w:rPr>
        <w:t>Consultant</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36F8CE69" w:rsidR="00911AFF" w:rsidRDefault="00B75550">
      <w:pPr>
        <w:pStyle w:val="BodyText"/>
        <w:spacing w:line="276" w:lineRule="auto"/>
        <w:ind w:left="2380" w:right="337"/>
        <w:jc w:val="both"/>
      </w:pPr>
      <w:r>
        <w:t xml:space="preserve">Any </w:t>
      </w:r>
      <w:r w:rsidR="00CA46C2">
        <w:t>Consultant</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594BEA">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594BEA">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402A0372" w:rsidR="00911AFF" w:rsidRDefault="00B75550" w:rsidP="00594BEA">
      <w:pPr>
        <w:pStyle w:val="ListParagraph"/>
        <w:numPr>
          <w:ilvl w:val="2"/>
          <w:numId w:val="9"/>
        </w:numPr>
        <w:tabs>
          <w:tab w:val="left" w:pos="2380"/>
        </w:tabs>
        <w:spacing w:line="276" w:lineRule="auto"/>
        <w:ind w:right="337"/>
        <w:jc w:val="both"/>
        <w:rPr>
          <w:sz w:val="20"/>
        </w:rPr>
      </w:pPr>
      <w:r>
        <w:rPr>
          <w:sz w:val="20"/>
        </w:rPr>
        <w:t xml:space="preserve">If any </w:t>
      </w:r>
      <w:r w:rsidR="00CA46C2">
        <w:rPr>
          <w:sz w:val="20"/>
        </w:rPr>
        <w:t>Consultant</w:t>
      </w:r>
      <w:r>
        <w:rPr>
          <w:sz w:val="20"/>
        </w:rPr>
        <w:t xml:space="preserve"> contemplating submitting an Offer under this Solicitation is in doubt as to the true meaning of the specifications, the </w:t>
      </w:r>
      <w:r w:rsidR="00CA46C2">
        <w:rPr>
          <w:sz w:val="20"/>
        </w:rPr>
        <w:t>Consultant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CA46C2">
        <w:rPr>
          <w:sz w:val="20"/>
        </w:rPr>
        <w:t>Consultant</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090578E4"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28">
        <w:r>
          <w:rPr>
            <w:color w:val="0000FF"/>
          </w:rPr>
          <w:t>http://www.rockymountainbidsystem.com</w:t>
        </w:r>
      </w:hyperlink>
      <w:r>
        <w:t>) as well as El Paso County web site (</w:t>
      </w:r>
      <w:r>
        <w:rPr>
          <w:color w:val="0000FF"/>
        </w:rPr>
        <w:t>http://www.elpasoco.com</w:t>
      </w:r>
      <w:r>
        <w:t xml:space="preserve">). </w:t>
      </w:r>
      <w:r w:rsidR="00CA46C2">
        <w:t>Consultant</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18E4C9C4" w:rsidR="00911AFF" w:rsidRDefault="00B75550">
      <w:pPr>
        <w:pStyle w:val="BodyText"/>
        <w:spacing w:line="276" w:lineRule="auto"/>
        <w:ind w:left="2380" w:right="337"/>
        <w:jc w:val="both"/>
      </w:pPr>
      <w:r>
        <w:t xml:space="preserve">The </w:t>
      </w:r>
      <w:r w:rsidR="00CA46C2">
        <w:t>Consultant</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594BEA">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594BEA">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29ACCA89" w:rsidR="00911AFF" w:rsidRDefault="00CA46C2" w:rsidP="00594BEA">
      <w:pPr>
        <w:pStyle w:val="ListParagraph"/>
        <w:numPr>
          <w:ilvl w:val="2"/>
          <w:numId w:val="9"/>
        </w:numPr>
        <w:tabs>
          <w:tab w:val="left" w:pos="2380"/>
        </w:tabs>
        <w:spacing w:line="276" w:lineRule="auto"/>
        <w:ind w:right="338"/>
        <w:jc w:val="both"/>
        <w:rPr>
          <w:sz w:val="20"/>
        </w:rPr>
      </w:pPr>
      <w:r>
        <w:rPr>
          <w:sz w:val="20"/>
        </w:rPr>
        <w:t>Consultant</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Consultant</w:t>
      </w:r>
      <w:r w:rsidR="00B75550">
        <w:rPr>
          <w:sz w:val="20"/>
        </w:rPr>
        <w:t xml:space="preserve"> in conjunction with this contract will, however, be subject to applicable state and local sales taxes. These taxes shall be borne by the </w:t>
      </w:r>
      <w:r>
        <w:rPr>
          <w:sz w:val="20"/>
        </w:rPr>
        <w:t>Consultant</w:t>
      </w:r>
      <w:r w:rsidR="00B75550">
        <w:rPr>
          <w:sz w:val="20"/>
        </w:rPr>
        <w:t xml:space="preserve">. Under no circumstances shall </w:t>
      </w:r>
      <w:r>
        <w:rPr>
          <w:sz w:val="20"/>
        </w:rPr>
        <w:t>Consultant</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7E5EC97F" w:rsidR="00911AFF" w:rsidRDefault="00B75550" w:rsidP="00594BEA">
      <w:pPr>
        <w:pStyle w:val="ListParagraph"/>
        <w:numPr>
          <w:ilvl w:val="2"/>
          <w:numId w:val="9"/>
        </w:numPr>
        <w:tabs>
          <w:tab w:val="left" w:pos="2380"/>
        </w:tabs>
        <w:spacing w:line="276" w:lineRule="auto"/>
        <w:ind w:right="338"/>
        <w:jc w:val="both"/>
        <w:rPr>
          <w:sz w:val="20"/>
        </w:rPr>
      </w:pPr>
      <w:r>
        <w:rPr>
          <w:sz w:val="20"/>
        </w:rPr>
        <w:t xml:space="preserve">The </w:t>
      </w:r>
      <w:r w:rsidR="00CA46C2">
        <w:rPr>
          <w:sz w:val="20"/>
        </w:rPr>
        <w:t>Consultant</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CA46C2">
        <w:rPr>
          <w:sz w:val="20"/>
        </w:rPr>
        <w:t>Consultant</w:t>
      </w:r>
      <w:r>
        <w:rPr>
          <w:sz w:val="20"/>
        </w:rPr>
        <w:t xml:space="preserve"> also certifies that its Offer is in all respects fair, without outside control, collusion, fraud, or otherwise illegal action. To ensure integrity of the County's public procurement process, all </w:t>
      </w:r>
      <w:r w:rsidR="00CA46C2">
        <w:rPr>
          <w:sz w:val="20"/>
        </w:rPr>
        <w:t>Consultant</w:t>
      </w:r>
      <w:r>
        <w:rPr>
          <w:sz w:val="20"/>
        </w:rPr>
        <w:t xml:space="preserve">s are hereby placed on notice that </w:t>
      </w:r>
      <w:proofErr w:type="gramStart"/>
      <w:r>
        <w:rPr>
          <w:sz w:val="20"/>
        </w:rPr>
        <w:t>any and all</w:t>
      </w:r>
      <w:proofErr w:type="gramEnd"/>
      <w:r>
        <w:rPr>
          <w:sz w:val="20"/>
        </w:rPr>
        <w:t xml:space="preserve"> </w:t>
      </w:r>
      <w:r w:rsidR="00CA46C2">
        <w:rPr>
          <w:sz w:val="20"/>
        </w:rPr>
        <w:t>Consultant</w:t>
      </w:r>
      <w:r>
        <w:rPr>
          <w:sz w:val="20"/>
        </w:rPr>
        <w:t xml:space="preserve"> s who falsify the certifications required in conjunction with this section will be </w:t>
      </w:r>
      <w:proofErr w:type="gramStart"/>
      <w:r>
        <w:rPr>
          <w:sz w:val="20"/>
        </w:rPr>
        <w:t>prosecuted to the fullest extent</w:t>
      </w:r>
      <w:proofErr w:type="gramEnd"/>
      <w:r>
        <w:rPr>
          <w:sz w:val="20"/>
        </w:rPr>
        <w:t xml:space="preserve">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594BEA">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594BEA">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61BA88F8" w:rsidR="00911AFF" w:rsidRDefault="00B75550" w:rsidP="00594BEA">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CA46C2">
        <w:rPr>
          <w:sz w:val="20"/>
        </w:rPr>
        <w:t>Consultant</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739F09AE" w:rsidR="00911AFF" w:rsidRDefault="00B75550" w:rsidP="00594BEA">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CA46C2">
        <w:rPr>
          <w:sz w:val="20"/>
        </w:rPr>
        <w:t>Consultant</w:t>
      </w:r>
      <w:r>
        <w:rPr>
          <w:sz w:val="20"/>
        </w:rPr>
        <w:t xml:space="preserve"> must be initialed </w:t>
      </w:r>
      <w:r>
        <w:rPr>
          <w:b/>
          <w:sz w:val="20"/>
        </w:rPr>
        <w:t xml:space="preserve">in blue ink </w:t>
      </w:r>
      <w:r>
        <w:rPr>
          <w:sz w:val="20"/>
        </w:rPr>
        <w:t>by the authorized agent of the</w:t>
      </w:r>
      <w:r>
        <w:rPr>
          <w:spacing w:val="-3"/>
          <w:sz w:val="20"/>
        </w:rPr>
        <w:t xml:space="preserve"> </w:t>
      </w:r>
      <w:r w:rsidR="00CA46C2">
        <w:rPr>
          <w:sz w:val="20"/>
        </w:rPr>
        <w:t>Consultant</w:t>
      </w:r>
      <w:r>
        <w:rPr>
          <w:sz w:val="20"/>
        </w:rPr>
        <w:t>.</w:t>
      </w:r>
    </w:p>
    <w:p w14:paraId="48B58962" w14:textId="77777777" w:rsidR="00911AFF" w:rsidRDefault="00911AFF">
      <w:pPr>
        <w:pStyle w:val="BodyText"/>
        <w:spacing w:before="11"/>
        <w:rPr>
          <w:sz w:val="22"/>
        </w:rPr>
      </w:pPr>
    </w:p>
    <w:p w14:paraId="77645BC6" w14:textId="5BD68392" w:rsidR="00911AFF" w:rsidRDefault="00B75550" w:rsidP="00594BEA">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CA46C2">
        <w:rPr>
          <w:sz w:val="20"/>
        </w:rPr>
        <w:t>Consultant</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CA46C2">
        <w:rPr>
          <w:sz w:val="20"/>
        </w:rPr>
        <w:t>Consultant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575DA175" w:rsidR="00911AFF" w:rsidRDefault="00B75550" w:rsidP="00594BEA">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CA46C2">
        <w:rPr>
          <w:sz w:val="20"/>
        </w:rPr>
        <w:t>Consultant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594BEA">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526E5DD8" w:rsidR="00911AFF" w:rsidRDefault="00B75550" w:rsidP="00594BEA">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CA46C2">
        <w:rPr>
          <w:sz w:val="20"/>
        </w:rPr>
        <w:t>Consultant</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594BEA">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18E04C8F" w:rsidR="00911AFF" w:rsidRPr="00436A6E" w:rsidRDefault="00B75550" w:rsidP="00594BEA">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CA46C2">
        <w:rPr>
          <w:sz w:val="20"/>
          <w:szCs w:val="20"/>
        </w:rPr>
        <w:t>Consultant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CA46C2">
        <w:rPr>
          <w:sz w:val="20"/>
          <w:szCs w:val="20"/>
        </w:rPr>
        <w:t>Consultant</w:t>
      </w:r>
      <w:r w:rsidRPr="00436A6E">
        <w:rPr>
          <w:sz w:val="20"/>
          <w:szCs w:val="20"/>
        </w:rPr>
        <w:t xml:space="preserve"> is submitting its Offer. The </w:t>
      </w:r>
      <w:r w:rsidR="00CA46C2">
        <w:rPr>
          <w:sz w:val="20"/>
          <w:szCs w:val="20"/>
        </w:rPr>
        <w:t>Consultant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594BEA">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594BEA">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594BEA">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594BEA">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5CEE4144" w:rsidR="00911AFF" w:rsidRDefault="00B75550" w:rsidP="00594BEA">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CA46C2">
        <w:rPr>
          <w:sz w:val="20"/>
        </w:rPr>
        <w:t>Consultant</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594BEA">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594BEA">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2CA43B51" w:rsidR="00911AFF" w:rsidRDefault="00B75550" w:rsidP="00594BEA">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CA46C2">
        <w:rPr>
          <w:sz w:val="20"/>
        </w:rPr>
        <w:t>Consultant</w:t>
      </w:r>
      <w:r>
        <w:rPr>
          <w:sz w:val="20"/>
        </w:rPr>
        <w:t xml:space="preserve"> during this ninety-day period, the County may, at its option, suspend the </w:t>
      </w:r>
      <w:r w:rsidR="00CA46C2">
        <w:rPr>
          <w:sz w:val="20"/>
        </w:rPr>
        <w:t>Consultant</w:t>
      </w:r>
      <w:r>
        <w:rPr>
          <w:sz w:val="20"/>
        </w:rPr>
        <w:t xml:space="preserve"> from the bid list and may not accept any Offer from the </w:t>
      </w:r>
      <w:r w:rsidR="00CA46C2">
        <w:rPr>
          <w:sz w:val="20"/>
        </w:rPr>
        <w:t>Consultant</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594BEA">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594BEA">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831F5C8" w:rsidR="00911AFF" w:rsidRDefault="00B75550" w:rsidP="00594BEA">
      <w:pPr>
        <w:pStyle w:val="ListParagraph"/>
        <w:numPr>
          <w:ilvl w:val="2"/>
          <w:numId w:val="7"/>
        </w:numPr>
        <w:tabs>
          <w:tab w:val="left" w:pos="2379"/>
          <w:tab w:val="left" w:pos="2380"/>
        </w:tabs>
        <w:rPr>
          <w:sz w:val="20"/>
        </w:rPr>
      </w:pPr>
      <w:r>
        <w:rPr>
          <w:sz w:val="20"/>
        </w:rPr>
        <w:t xml:space="preserve">Reject </w:t>
      </w:r>
      <w:proofErr w:type="gramStart"/>
      <w:r>
        <w:rPr>
          <w:sz w:val="20"/>
        </w:rPr>
        <w:t>any and all</w:t>
      </w:r>
      <w:proofErr w:type="gramEnd"/>
      <w:r>
        <w:rPr>
          <w:sz w:val="20"/>
        </w:rPr>
        <w:t>, or parts of any or all, Offers submitted by prospective</w:t>
      </w:r>
      <w:r>
        <w:rPr>
          <w:spacing w:val="-29"/>
          <w:sz w:val="20"/>
        </w:rPr>
        <w:t xml:space="preserve"> </w:t>
      </w:r>
      <w:r w:rsidR="00CA46C2">
        <w:rPr>
          <w:sz w:val="20"/>
        </w:rPr>
        <w:t>Consultant</w:t>
      </w:r>
      <w:r>
        <w:rPr>
          <w:sz w:val="20"/>
        </w:rPr>
        <w:t>s;</w:t>
      </w:r>
    </w:p>
    <w:p w14:paraId="3BF41610" w14:textId="77777777" w:rsidR="00911AFF" w:rsidRDefault="00911AFF">
      <w:pPr>
        <w:pStyle w:val="BodyText"/>
        <w:rPr>
          <w:sz w:val="26"/>
        </w:rPr>
      </w:pPr>
    </w:p>
    <w:p w14:paraId="1DFF33B0" w14:textId="77777777" w:rsidR="00911AFF" w:rsidRDefault="00B75550" w:rsidP="00594BEA">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594BEA">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594BEA">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594BEA">
      <w:pPr>
        <w:pStyle w:val="ListParagraph"/>
        <w:numPr>
          <w:ilvl w:val="2"/>
          <w:numId w:val="7"/>
        </w:numPr>
        <w:tabs>
          <w:tab w:val="left" w:pos="2380"/>
        </w:tabs>
        <w:spacing w:line="276" w:lineRule="auto"/>
        <w:ind w:left="2380" w:right="338"/>
        <w:jc w:val="both"/>
        <w:rPr>
          <w:sz w:val="20"/>
        </w:rPr>
      </w:pPr>
      <w:r>
        <w:rPr>
          <w:sz w:val="20"/>
        </w:rPr>
        <w:t xml:space="preserve">Determine the criteria and process whereby Offers are awarded. No damages shall be recoverable by any challenger </w:t>
      </w:r>
      <w:proofErr w:type="gramStart"/>
      <w:r>
        <w:rPr>
          <w:sz w:val="20"/>
        </w:rPr>
        <w:t>as a result of</w:t>
      </w:r>
      <w:proofErr w:type="gramEnd"/>
      <w:r>
        <w:rPr>
          <w:sz w:val="20"/>
        </w:rPr>
        <w:t xml:space="preserve"> these determinations or decisions by the County.</w:t>
      </w:r>
    </w:p>
    <w:p w14:paraId="27610F58" w14:textId="77777777" w:rsidR="00911AFF" w:rsidRDefault="00911AFF">
      <w:pPr>
        <w:pStyle w:val="BodyText"/>
        <w:rPr>
          <w:sz w:val="24"/>
        </w:rPr>
      </w:pPr>
    </w:p>
    <w:p w14:paraId="51965BFD" w14:textId="77777777" w:rsidR="00911AFF" w:rsidRDefault="00B75550" w:rsidP="00594BEA">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636FC43A" w:rsidR="00911AFF" w:rsidRDefault="00B75550" w:rsidP="00594BEA">
      <w:pPr>
        <w:pStyle w:val="ListParagraph"/>
        <w:numPr>
          <w:ilvl w:val="2"/>
          <w:numId w:val="6"/>
        </w:numPr>
        <w:tabs>
          <w:tab w:val="left" w:pos="2379"/>
          <w:tab w:val="left" w:pos="2380"/>
        </w:tabs>
        <w:spacing w:before="70"/>
        <w:rPr>
          <w:sz w:val="20"/>
        </w:rPr>
      </w:pPr>
      <w:r>
        <w:rPr>
          <w:sz w:val="20"/>
        </w:rPr>
        <w:t xml:space="preserve">The </w:t>
      </w:r>
      <w:r w:rsidR="00CA46C2">
        <w:rPr>
          <w:sz w:val="20"/>
        </w:rPr>
        <w:t>Consultant</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7860D1E4" w:rsidR="00911AFF" w:rsidRDefault="00B75550" w:rsidP="00594BEA">
      <w:pPr>
        <w:pStyle w:val="ListParagraph"/>
        <w:numPr>
          <w:ilvl w:val="2"/>
          <w:numId w:val="6"/>
        </w:numPr>
        <w:tabs>
          <w:tab w:val="left" w:pos="2380"/>
        </w:tabs>
        <w:spacing w:line="276" w:lineRule="auto"/>
        <w:ind w:left="2380" w:right="340"/>
        <w:jc w:val="both"/>
        <w:rPr>
          <w:sz w:val="20"/>
        </w:rPr>
      </w:pPr>
      <w:r>
        <w:rPr>
          <w:sz w:val="20"/>
        </w:rPr>
        <w:t xml:space="preserve">The </w:t>
      </w:r>
      <w:r w:rsidR="00CA46C2">
        <w:rPr>
          <w:sz w:val="20"/>
        </w:rPr>
        <w:t>Consultant</w:t>
      </w:r>
      <w:r>
        <w:rPr>
          <w:sz w:val="20"/>
        </w:rPr>
        <w:t>’s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594BEA">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594BEA">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6520C7E6" w:rsidR="00911AFF" w:rsidRDefault="00B75550" w:rsidP="00594BEA">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CA46C2">
        <w:rPr>
          <w:sz w:val="20"/>
        </w:rPr>
        <w:t>Consultant</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594BEA">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6F42BC81" w:rsidR="00911AFF" w:rsidRDefault="00B75550" w:rsidP="00594BEA">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CA46C2">
        <w:rPr>
          <w:sz w:val="20"/>
        </w:rPr>
        <w:t>Consultant</w:t>
      </w:r>
      <w:r>
        <w:rPr>
          <w:sz w:val="20"/>
        </w:rPr>
        <w:t xml:space="preserve">s, the County prohibits communication initiated by a </w:t>
      </w:r>
      <w:r w:rsidR="00CA46C2">
        <w:rPr>
          <w:sz w:val="20"/>
        </w:rPr>
        <w:t>Consultant</w:t>
      </w:r>
      <w:r>
        <w:rPr>
          <w:sz w:val="20"/>
        </w:rPr>
        <w:t xml:space="preserve"> or on a </w:t>
      </w:r>
      <w:r w:rsidR="00CA46C2">
        <w:rPr>
          <w:sz w:val="20"/>
        </w:rPr>
        <w:t>Consultant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CA46C2">
        <w:rPr>
          <w:sz w:val="20"/>
        </w:rPr>
        <w:t>Consultant</w:t>
      </w:r>
      <w:r>
        <w:rPr>
          <w:sz w:val="20"/>
        </w:rPr>
        <w:t xml:space="preserve"> or on a </w:t>
      </w:r>
      <w:r w:rsidR="00CA46C2">
        <w:rPr>
          <w:sz w:val="20"/>
        </w:rPr>
        <w:t>Consultant</w:t>
      </w:r>
      <w:r>
        <w:rPr>
          <w:sz w:val="20"/>
        </w:rPr>
        <w:t xml:space="preserve">’s behalf to or with any County official or employee evaluating or considering the solicitation prior to the time an award decision has been made. Prohibited communications initiated by a </w:t>
      </w:r>
      <w:r w:rsidR="00CA46C2">
        <w:rPr>
          <w:sz w:val="20"/>
        </w:rPr>
        <w:t>Consultant</w:t>
      </w:r>
      <w:r>
        <w:rPr>
          <w:sz w:val="20"/>
        </w:rPr>
        <w:t xml:space="preserve"> shall be grounds for eliminating the offending </w:t>
      </w:r>
      <w:r w:rsidR="00CA46C2">
        <w:rPr>
          <w:sz w:val="20"/>
        </w:rPr>
        <w:t>Consultant</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594BEA">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594BEA">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4FE3C4C7" w:rsidR="00911AFF" w:rsidRDefault="00B75550" w:rsidP="00594BEA">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CA46C2">
        <w:rPr>
          <w:sz w:val="20"/>
        </w:rPr>
        <w:t>Consultant</w:t>
      </w:r>
      <w:r>
        <w:rPr>
          <w:sz w:val="20"/>
        </w:rPr>
        <w:t xml:space="preserve"> shall execut</w:t>
      </w:r>
      <w:r w:rsidRPr="004349C0">
        <w:rPr>
          <w:sz w:val="20"/>
        </w:rPr>
        <w:t>e the</w:t>
      </w:r>
      <w:r w:rsidR="004349C0">
        <w:rPr>
          <w:sz w:val="20"/>
        </w:rPr>
        <w:t xml:space="preserve"> </w:t>
      </w:r>
      <w:r w:rsidR="004349C0" w:rsidRPr="00302FE5">
        <w:rPr>
          <w:sz w:val="20"/>
        </w:rPr>
        <w:t xml:space="preserve">Trade </w:t>
      </w:r>
      <w:r w:rsidR="00CA46C2">
        <w:rPr>
          <w:sz w:val="20"/>
        </w:rPr>
        <w:t>Consultant</w:t>
      </w:r>
      <w:r w:rsidR="004349C0" w:rsidRPr="00302FE5">
        <w:rPr>
          <w:sz w:val="20"/>
        </w:rPr>
        <w:t xml:space="preserve"> </w:t>
      </w:r>
      <w:r w:rsidR="004349C0" w:rsidRPr="00CE7812">
        <w:rPr>
          <w:sz w:val="20"/>
        </w:rPr>
        <w:t xml:space="preserve">Agreement </w:t>
      </w:r>
      <w:r w:rsidRPr="00CE7812">
        <w:rPr>
          <w:sz w:val="20"/>
        </w:rPr>
        <w:t>(see Attachment B) to consummate</w:t>
      </w:r>
      <w:r>
        <w:rPr>
          <w:sz w:val="20"/>
        </w:rPr>
        <w:t xml:space="preserve"> a contract between the parties. This Solicitation and the </w:t>
      </w:r>
      <w:r w:rsidR="00CA46C2">
        <w:rPr>
          <w:sz w:val="20"/>
        </w:rPr>
        <w:t>Consultant</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594BEA">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6EE23028" w:rsidR="00911AFF" w:rsidRDefault="00B75550" w:rsidP="00594BEA">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CA46C2">
        <w:rPr>
          <w:sz w:val="20"/>
        </w:rPr>
        <w:t>Consultant</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30A69BF0" w:rsidR="002812F8" w:rsidRPr="002812F8" w:rsidRDefault="002812F8" w:rsidP="00594BEA">
      <w:pPr>
        <w:pStyle w:val="ListParagraph"/>
        <w:numPr>
          <w:ilvl w:val="0"/>
          <w:numId w:val="18"/>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CA46C2">
        <w:rPr>
          <w:rFonts w:eastAsia="Times New Roman"/>
          <w:sz w:val="20"/>
          <w:szCs w:val="20"/>
        </w:rPr>
        <w:t>Consultant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CA46C2">
        <w:rPr>
          <w:rFonts w:eastAsia="Times New Roman"/>
          <w:sz w:val="20"/>
          <w:szCs w:val="20"/>
        </w:rPr>
        <w:t>Consultant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0DE82846" w:rsidR="002812F8" w:rsidRPr="002812F8" w:rsidRDefault="002812F8" w:rsidP="00594BEA">
      <w:pPr>
        <w:pStyle w:val="ListParagraph"/>
        <w:numPr>
          <w:ilvl w:val="0"/>
          <w:numId w:val="18"/>
        </w:numPr>
        <w:tabs>
          <w:tab w:val="left" w:pos="1660"/>
        </w:tabs>
        <w:spacing w:line="276" w:lineRule="auto"/>
        <w:ind w:right="337"/>
        <w:rPr>
          <w:b/>
          <w:bCs/>
          <w:sz w:val="20"/>
        </w:rPr>
      </w:pPr>
      <w:r w:rsidRPr="002812F8">
        <w:rPr>
          <w:b/>
          <w:bCs/>
          <w:sz w:val="20"/>
        </w:rPr>
        <w:t xml:space="preserve">Accessibility: </w:t>
      </w:r>
      <w:r w:rsidR="00CA46C2">
        <w:rPr>
          <w:sz w:val="20"/>
        </w:rPr>
        <w:t>Consultant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CA46C2">
        <w:rPr>
          <w:sz w:val="20"/>
        </w:rPr>
        <w:t>Consultant</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C912DB3" w:rsidR="002812F8" w:rsidRPr="002812F8" w:rsidRDefault="002812F8" w:rsidP="00594BEA">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CA46C2">
        <w:rPr>
          <w:sz w:val="20"/>
        </w:rPr>
        <w:t>Consultant</w:t>
      </w:r>
      <w:r>
        <w:rPr>
          <w:sz w:val="20"/>
        </w:rPr>
        <w:t xml:space="preserve">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594BEA">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F8E885F" w:rsidR="00911AFF" w:rsidRDefault="00B75550" w:rsidP="00594BEA">
      <w:pPr>
        <w:pStyle w:val="ListParagraph"/>
        <w:numPr>
          <w:ilvl w:val="2"/>
          <w:numId w:val="9"/>
        </w:numPr>
        <w:tabs>
          <w:tab w:val="left" w:pos="2380"/>
        </w:tabs>
        <w:spacing w:line="276" w:lineRule="auto"/>
        <w:ind w:right="338"/>
        <w:jc w:val="both"/>
        <w:rPr>
          <w:sz w:val="20"/>
        </w:rPr>
      </w:pPr>
      <w:r>
        <w:rPr>
          <w:sz w:val="20"/>
        </w:rPr>
        <w:t xml:space="preserve">All employees of the </w:t>
      </w:r>
      <w:r w:rsidR="00CA46C2">
        <w:rPr>
          <w:sz w:val="20"/>
        </w:rPr>
        <w:t>Consultant</w:t>
      </w:r>
      <w:r>
        <w:rPr>
          <w:sz w:val="20"/>
        </w:rPr>
        <w:t xml:space="preserve"> shall </w:t>
      </w:r>
      <w:proofErr w:type="gramStart"/>
      <w:r>
        <w:rPr>
          <w:sz w:val="20"/>
        </w:rPr>
        <w:t>be considered to be</w:t>
      </w:r>
      <w:proofErr w:type="gramEnd"/>
      <w:r>
        <w:rPr>
          <w:sz w:val="20"/>
        </w:rPr>
        <w:t xml:space="preserve">, </w:t>
      </w:r>
      <w:proofErr w:type="gramStart"/>
      <w:r>
        <w:rPr>
          <w:sz w:val="20"/>
        </w:rPr>
        <w:t>at all times</w:t>
      </w:r>
      <w:proofErr w:type="gramEnd"/>
      <w:r>
        <w:rPr>
          <w:sz w:val="20"/>
        </w:rPr>
        <w:t xml:space="preserve">, employees of the </w:t>
      </w:r>
      <w:r w:rsidR="00CA46C2">
        <w:rPr>
          <w:sz w:val="20"/>
        </w:rPr>
        <w:t>Consultant</w:t>
      </w:r>
      <w:r>
        <w:rPr>
          <w:sz w:val="20"/>
        </w:rPr>
        <w:t xml:space="preserve">, under its sole direction, and not employees or agents of the County. The County may require the </w:t>
      </w:r>
      <w:r w:rsidR="00CA46C2">
        <w:rPr>
          <w:sz w:val="20"/>
        </w:rPr>
        <w:t>Consultant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CA46C2">
        <w:rPr>
          <w:sz w:val="20"/>
        </w:rPr>
        <w:t>Consultant</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216C8FCE" w:rsidR="00911AFF" w:rsidRDefault="00B75550" w:rsidP="00594BEA">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CA46C2">
        <w:rPr>
          <w:sz w:val="20"/>
        </w:rPr>
        <w:t>consultant</w:t>
      </w:r>
      <w:r>
        <w:rPr>
          <w:sz w:val="20"/>
        </w:rPr>
        <w:t xml:space="preserve"> and sub</w:t>
      </w:r>
      <w:r w:rsidR="00CA46C2">
        <w:rPr>
          <w:sz w:val="20"/>
        </w:rPr>
        <w:t>consultant</w:t>
      </w:r>
      <w:r>
        <w:rPr>
          <w:sz w:val="20"/>
        </w:rPr>
        <w:t xml:space="preserve"> shall maintain at his own expense until completion of his work and acceptance thereof by the County, Workers’ Compensation Insurance, including occupational disease provisions, covering the obligations of the </w:t>
      </w:r>
      <w:r w:rsidR="00CA46C2">
        <w:rPr>
          <w:sz w:val="20"/>
        </w:rPr>
        <w:t>consultant</w:t>
      </w:r>
      <w:r>
        <w:rPr>
          <w:sz w:val="20"/>
        </w:rPr>
        <w:t xml:space="preserve"> or subcontractor in accordance with the provisions of the laws of the State of Colorado. The </w:t>
      </w:r>
      <w:r w:rsidR="00CA46C2">
        <w:rPr>
          <w:sz w:val="20"/>
        </w:rPr>
        <w:t>consultant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3B091F6E" w:rsidR="00911AFF" w:rsidRDefault="00B75550" w:rsidP="00594BEA">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Contractor defaults on its contract or the contract is terminated for cause due to performance, the County reserves the right to re-procure the materials or services from the next lowest </w:t>
      </w:r>
      <w:r w:rsidR="00D466C7">
        <w:rPr>
          <w:sz w:val="20"/>
        </w:rPr>
        <w:t>Consultant</w:t>
      </w:r>
      <w:r>
        <w:rPr>
          <w:sz w:val="20"/>
        </w:rPr>
        <w:t xml:space="preserve"> or from other sources during the remaining term of the terminated/defaulted contract. Under this arrangement, the County shall charge the </w:t>
      </w:r>
      <w:r w:rsidR="00CA46C2">
        <w:rPr>
          <w:sz w:val="20"/>
        </w:rPr>
        <w:t>Consultant</w:t>
      </w:r>
      <w:r>
        <w:rPr>
          <w:sz w:val="20"/>
        </w:rPr>
        <w:t xml:space="preserve"> any difference between the </w:t>
      </w:r>
      <w:r w:rsidR="00CA46C2">
        <w:rPr>
          <w:sz w:val="20"/>
        </w:rPr>
        <w:t>Consultant</w:t>
      </w:r>
      <w:r>
        <w:rPr>
          <w:sz w:val="20"/>
        </w:rPr>
        <w:t xml:space="preserve">’s price and the price to be paid to the next lowest </w:t>
      </w:r>
      <w:r w:rsidR="00CA46C2">
        <w:rPr>
          <w:sz w:val="20"/>
        </w:rPr>
        <w:t>Consultant</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7D084C12" w:rsidR="00D04CD3" w:rsidRPr="0084335B" w:rsidRDefault="00B75550" w:rsidP="00594BEA">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CA46C2">
        <w:rPr>
          <w:sz w:val="20"/>
        </w:rPr>
        <w:t>Consultant</w:t>
      </w:r>
      <w:r>
        <w:rPr>
          <w:sz w:val="20"/>
        </w:rPr>
        <w:t xml:space="preserve">(s) will discount all transactions as agreed. In the event the County discovers, through its contract monitoring process or formal audit process, that material or service was priced incorrectly, </w:t>
      </w:r>
      <w:r w:rsidR="00CA46C2">
        <w:rPr>
          <w:sz w:val="20"/>
        </w:rPr>
        <w:t>Consultant</w:t>
      </w:r>
      <w:r>
        <w:rPr>
          <w:sz w:val="20"/>
        </w:rPr>
        <w:t xml:space="preserve">(s) agree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0D21B8D2" w:rsidR="00911AFF" w:rsidRDefault="00B75550" w:rsidP="00594BEA">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CA46C2">
        <w:rPr>
          <w:sz w:val="20"/>
        </w:rPr>
        <w:t>Consultant</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Pr>
          <w:sz w:val="20"/>
        </w:rPr>
        <w:t>Any and all</w:t>
      </w:r>
      <w:proofErr w:type="gramEnd"/>
      <w:r>
        <w:rPr>
          <w:sz w:val="20"/>
        </w:rPr>
        <w:t xml:space="preserve"> modifications must be expressed in writing through a Contract Modification Order (CMO) and/or Amendment and executed by authorized agents of the County and the </w:t>
      </w:r>
      <w:r w:rsidR="00CA46C2">
        <w:rPr>
          <w:sz w:val="20"/>
        </w:rPr>
        <w:t>Consultant</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594BEA">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497AA4AD" w:rsidR="00911AFF" w:rsidRDefault="00B75550" w:rsidP="00594BEA">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CA46C2">
        <w:rPr>
          <w:sz w:val="20"/>
        </w:rPr>
        <w:t>Consultant</w:t>
      </w:r>
      <w:r>
        <w:rPr>
          <w:sz w:val="20"/>
        </w:rPr>
        <w:t xml:space="preserve">, terminate the contract if the </w:t>
      </w:r>
      <w:r w:rsidR="00CA46C2">
        <w:rPr>
          <w:sz w:val="20"/>
        </w:rPr>
        <w:t>Consultant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594BEA">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53AC3057" w:rsidR="00911AFF" w:rsidRDefault="00450CEF" w:rsidP="00594BEA">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5" w:name="_bookmark6"/>
      <w:bookmarkEnd w:id="5"/>
      <w:r w:rsidR="00CA46C2">
        <w:rPr>
          <w:b/>
          <w:sz w:val="16"/>
        </w:rPr>
        <w:t>CONSULTANT</w:t>
      </w:r>
    </w:p>
    <w:p w14:paraId="3FC8E5F5" w14:textId="77777777" w:rsidR="00911AFF" w:rsidRDefault="00B75550">
      <w:pPr>
        <w:pStyle w:val="BodyText"/>
        <w:spacing w:before="3"/>
        <w:rPr>
          <w:b/>
          <w:sz w:val="18"/>
        </w:rPr>
      </w:pPr>
      <w:r>
        <w:br w:type="column"/>
      </w:r>
    </w:p>
    <w:p w14:paraId="192AC73E" w14:textId="6CBF3AB6" w:rsidR="00911AFF" w:rsidRDefault="00CE7812">
      <w:pPr>
        <w:pStyle w:val="Heading1"/>
        <w:spacing w:line="360" w:lineRule="auto"/>
        <w:ind w:left="1125" w:right="481" w:hanging="862"/>
      </w:pPr>
      <w:r>
        <w:t xml:space="preserve">     </w:t>
      </w:r>
      <w:r w:rsidR="002F28BC" w:rsidRPr="002F28BC">
        <w:t>REQUEST FOR PROPOSAL #RFP-25-0</w:t>
      </w:r>
      <w:r>
        <w:t>82</w:t>
      </w:r>
      <w:r w:rsidR="002F28BC">
        <w:t xml:space="preserve"> </w:t>
      </w:r>
      <w:r w:rsidR="00CA46C2">
        <w:t>CONSULTANT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594BEA">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594BEA">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594BE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594BEA">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594BEA">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594BEA">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594BEA">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594BEA">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594BEA">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594BEA">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594BEA">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594BEA">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594BEA">
      <w:pPr>
        <w:pStyle w:val="ListParagraph"/>
        <w:numPr>
          <w:ilvl w:val="0"/>
          <w:numId w:val="5"/>
        </w:numPr>
        <w:tabs>
          <w:tab w:val="left" w:pos="939"/>
          <w:tab w:val="left" w:pos="940"/>
        </w:tabs>
        <w:spacing w:before="70"/>
        <w:ind w:hanging="720"/>
        <w:rPr>
          <w:b/>
          <w:sz w:val="16"/>
        </w:rPr>
      </w:pPr>
      <w:r>
        <w:rPr>
          <w:b/>
          <w:sz w:val="16"/>
        </w:rPr>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594BE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594BE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594BE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594BEA">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594BEA">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594BE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594BE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594BE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594BE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594BE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594BEA">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594BE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594BE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t>RELEVANT PROJECTS AND REFERENCES (CONTINUED)</w:t>
      </w:r>
    </w:p>
    <w:p w14:paraId="4A8C09F8" w14:textId="77777777" w:rsidR="00911AFF" w:rsidRDefault="00911AFF">
      <w:pPr>
        <w:pStyle w:val="BodyText"/>
        <w:rPr>
          <w:b/>
          <w:sz w:val="18"/>
        </w:rPr>
      </w:pPr>
    </w:p>
    <w:p w14:paraId="79675DFC" w14:textId="37617065" w:rsidR="00911AFF" w:rsidRDefault="0002739D" w:rsidP="00594BEA">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594BE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594BE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594BEA">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594BEA">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594BEA">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594BEA">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594BEA">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594BEA">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594BEA">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594BEA">
      <w:pPr>
        <w:pStyle w:val="ListParagraph"/>
        <w:numPr>
          <w:ilvl w:val="1"/>
          <w:numId w:val="5"/>
        </w:numPr>
        <w:tabs>
          <w:tab w:val="left" w:pos="1659"/>
          <w:tab w:val="left" w:pos="1660"/>
        </w:tabs>
        <w:spacing w:before="74"/>
        <w:rPr>
          <w:sz w:val="16"/>
        </w:rPr>
      </w:pPr>
      <w:r>
        <w:rPr>
          <w:sz w:val="16"/>
        </w:rPr>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594BEA">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594BEA">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594BEA">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594BEA">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594BEA">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594BEA">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594BEA">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594BEA">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594BEA">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594BEA">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594BEA">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594BEA">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594BEA">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594BEA">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5C79949A" w:rsidR="00911AFF" w:rsidRDefault="00B75550" w:rsidP="00594BEA">
      <w:pPr>
        <w:pStyle w:val="ListParagraph"/>
        <w:numPr>
          <w:ilvl w:val="0"/>
          <w:numId w:val="5"/>
        </w:numPr>
        <w:tabs>
          <w:tab w:val="left" w:pos="939"/>
          <w:tab w:val="left" w:pos="940"/>
        </w:tabs>
        <w:spacing w:before="78"/>
        <w:ind w:left="940" w:right="338" w:hanging="720"/>
        <w:jc w:val="both"/>
        <w:rPr>
          <w:sz w:val="16"/>
        </w:rPr>
      </w:pPr>
      <w:r>
        <w:rPr>
          <w:b/>
          <w:sz w:val="16"/>
        </w:rPr>
        <w:t xml:space="preserve">Certification. </w:t>
      </w:r>
      <w:r>
        <w:rPr>
          <w:sz w:val="16"/>
        </w:rPr>
        <w:t xml:space="preserve">The undersigned hereby affirms (1) that he/she is a duly authorized agent of the </w:t>
      </w:r>
      <w:r w:rsidR="00CA46C2">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CA46C2">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594BEA">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594BEA">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594BEA">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594BEA">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594BEA">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594BEA">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594BEA">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594BEA">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01C78826"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CE7812">
        <w:t xml:space="preserve">     </w:t>
      </w:r>
      <w:r w:rsidR="002F28BC" w:rsidRPr="002F28BC">
        <w:t>REQUEST FOR PROPOSAL #RFP-25-0</w:t>
      </w:r>
      <w:r w:rsidR="00CE7812">
        <w:t>82</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6" w:name="_bookmark8"/>
      <w:bookmarkEnd w:id="6"/>
      <w:r>
        <w:t xml:space="preserve">‘I/We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0E2AF933"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-25-0</w:t>
      </w:r>
      <w:r w:rsidR="00CE7812">
        <w:t>82</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13D74C3A" w:rsidR="00911AFF" w:rsidRDefault="00B75550" w:rsidP="00CE7812">
      <w:pPr>
        <w:pStyle w:val="Heading1"/>
        <w:spacing w:before="93" w:line="360" w:lineRule="auto"/>
        <w:ind w:left="7221"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CE7812">
        <w:t xml:space="preserve">   </w:t>
      </w:r>
      <w:r w:rsidR="002F28BC" w:rsidRPr="002F28BC">
        <w:t>REQUEST FOR PROPOSAL #RFP-25-0</w:t>
      </w:r>
      <w:r w:rsidR="00CE7812">
        <w:t>82</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7" w:name="_bookmark9"/>
      <w:bookmarkEnd w:id="7"/>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CE7812"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CE7812">
        <w:rPr>
          <w:sz w:val="19"/>
        </w:rPr>
        <w:t>El Paso</w:t>
      </w:r>
      <w:r w:rsidRPr="00CE7812">
        <w:rPr>
          <w:spacing w:val="-2"/>
          <w:sz w:val="19"/>
        </w:rPr>
        <w:t xml:space="preserve"> </w:t>
      </w:r>
      <w:r w:rsidRPr="00CE7812">
        <w:rPr>
          <w:sz w:val="19"/>
        </w:rPr>
        <w:t>County</w:t>
      </w:r>
    </w:p>
    <w:p w14:paraId="57CEC5EA" w14:textId="217D8A04" w:rsidR="00911AFF" w:rsidRPr="00CE7812" w:rsidRDefault="00CE7812">
      <w:pPr>
        <w:pStyle w:val="BodyText"/>
        <w:ind w:left="2380"/>
      </w:pPr>
      <w:r w:rsidRPr="00CE7812">
        <w:t>Matthew Marter</w:t>
      </w:r>
      <w:r w:rsidR="005258CD" w:rsidRPr="00CE7812">
        <w:t xml:space="preserve">, </w:t>
      </w:r>
      <w:r w:rsidRPr="00CE7812">
        <w:t>Senior</w:t>
      </w:r>
      <w:r w:rsidR="005258CD" w:rsidRPr="00CE7812">
        <w:t xml:space="preserve"> Procurement Specialist</w:t>
      </w:r>
    </w:p>
    <w:p w14:paraId="328B7BEC" w14:textId="64A1CB4A" w:rsidR="00911AFF" w:rsidRPr="00CE7812" w:rsidRDefault="004349C0">
      <w:pPr>
        <w:pStyle w:val="BodyText"/>
        <w:ind w:left="2380"/>
      </w:pPr>
      <w:r w:rsidRPr="00CE7812">
        <w:t>RFP</w:t>
      </w:r>
      <w:r w:rsidR="00B75550" w:rsidRPr="00CE7812">
        <w:t>-</w:t>
      </w:r>
      <w:r w:rsidR="00C660FB" w:rsidRPr="00CE7812">
        <w:t>25-0</w:t>
      </w:r>
      <w:r w:rsidR="00CE7812" w:rsidRPr="00CE7812">
        <w:t>82</w:t>
      </w:r>
      <w:r w:rsidR="00B75550" w:rsidRPr="00CE7812">
        <w:rPr>
          <w:sz w:val="19"/>
        </w:rPr>
        <w:t xml:space="preserve">; </w:t>
      </w:r>
      <w:r w:rsidR="00CE7812" w:rsidRPr="00CE7812">
        <w:t>AMAZON WEB SERVICES WEBSITE MANAGED SERVICES</w:t>
      </w:r>
    </w:p>
    <w:p w14:paraId="2C1DE560" w14:textId="27371726" w:rsidR="00911AFF" w:rsidRDefault="00CE7812">
      <w:pPr>
        <w:pStyle w:val="BodyText"/>
        <w:ind w:left="2380"/>
      </w:pPr>
      <w:r w:rsidRPr="00CE7812">
        <w:t>matthewmarter@elpasoco.com</w:t>
      </w:r>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758F362E"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CE7812">
        <w:rPr>
          <w:b w:val="0"/>
        </w:rPr>
        <w:t xml:space="preserve">      </w:t>
      </w:r>
      <w:r w:rsidR="002F28BC" w:rsidRPr="002F28BC">
        <w:t>REQUEST FOR PROPOSAL #RFP-25-0</w:t>
      </w:r>
      <w:r w:rsidR="00CE7812">
        <w:t>82</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8" w:name="_bookmark10"/>
      <w:bookmarkEnd w:id="8"/>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18D11EA8"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CA46C2">
        <w:t>Consultant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9A9ED30" w:rsidR="00795630" w:rsidRPr="00CE7812" w:rsidRDefault="00CA46C2" w:rsidP="00795630">
      <w:pPr>
        <w:pStyle w:val="Heading1"/>
        <w:spacing w:before="94"/>
      </w:pPr>
      <w:r>
        <w:t>Consultant</w:t>
      </w:r>
      <w:r w:rsidR="00B75550">
        <w:t xml:space="preserve"> </w:t>
      </w:r>
      <w:r w:rsidR="00B75550" w:rsidRPr="00CE7812">
        <w:t>shall check (</w:t>
      </w:r>
      <w:r w:rsidR="00BE0154" w:rsidRPr="00CE7812">
        <w:sym w:font="Wingdings" w:char="F0FC"/>
      </w:r>
      <w:r w:rsidR="00B75550" w:rsidRPr="00CE7812">
        <w:t>) to confirm that the following documentation has been submitted:</w:t>
      </w:r>
    </w:p>
    <w:p w14:paraId="3D9DBBF9" w14:textId="79FB32B6" w:rsidR="00911AFF" w:rsidRPr="00CE7812" w:rsidRDefault="00B75550" w:rsidP="00594BEA">
      <w:pPr>
        <w:pStyle w:val="BodyText"/>
        <w:numPr>
          <w:ilvl w:val="0"/>
          <w:numId w:val="26"/>
        </w:numPr>
        <w:tabs>
          <w:tab w:val="left" w:pos="1323"/>
        </w:tabs>
        <w:spacing w:before="115"/>
        <w:ind w:left="1080"/>
      </w:pPr>
      <w:r w:rsidRPr="00CE7812">
        <w:t>Signed Cover Sheet from this</w:t>
      </w:r>
      <w:r w:rsidRPr="00CE7812">
        <w:rPr>
          <w:spacing w:val="-4"/>
        </w:rPr>
        <w:t xml:space="preserve"> </w:t>
      </w:r>
      <w:r w:rsidRPr="00CE7812">
        <w:t>Solicitation</w:t>
      </w:r>
    </w:p>
    <w:p w14:paraId="67411AB8" w14:textId="1BDAE1A3" w:rsidR="00911AFF" w:rsidRPr="00CE7812" w:rsidRDefault="00CA46C2" w:rsidP="00594BEA">
      <w:pPr>
        <w:pStyle w:val="BodyText"/>
        <w:numPr>
          <w:ilvl w:val="0"/>
          <w:numId w:val="25"/>
        </w:numPr>
        <w:tabs>
          <w:tab w:val="left" w:pos="1323"/>
        </w:tabs>
        <w:spacing w:before="115"/>
        <w:ind w:left="1080"/>
      </w:pPr>
      <w:r>
        <w:t>Consultant</w:t>
      </w:r>
      <w:r w:rsidR="00B75550" w:rsidRPr="00CE7812">
        <w:t xml:space="preserve"> Information</w:t>
      </w:r>
      <w:r w:rsidR="00B75550" w:rsidRPr="00CE7812">
        <w:rPr>
          <w:spacing w:val="-2"/>
        </w:rPr>
        <w:t xml:space="preserve"> </w:t>
      </w:r>
      <w:r w:rsidR="00B75550" w:rsidRPr="00CE7812">
        <w:t>Form</w:t>
      </w:r>
    </w:p>
    <w:p w14:paraId="47AAFED4" w14:textId="75CFAEE1" w:rsidR="00911AFF" w:rsidRPr="00CE7812" w:rsidRDefault="00B75550" w:rsidP="00594BEA">
      <w:pPr>
        <w:pStyle w:val="BodyText"/>
        <w:numPr>
          <w:ilvl w:val="0"/>
          <w:numId w:val="24"/>
        </w:numPr>
        <w:tabs>
          <w:tab w:val="left" w:pos="1323"/>
        </w:tabs>
        <w:spacing w:before="115"/>
        <w:ind w:left="1080"/>
      </w:pPr>
      <w:r w:rsidRPr="00CE7812">
        <w:t>Proprietary / Confidential</w:t>
      </w:r>
      <w:r w:rsidRPr="00CE7812">
        <w:rPr>
          <w:spacing w:val="-2"/>
        </w:rPr>
        <w:t xml:space="preserve"> </w:t>
      </w:r>
      <w:r w:rsidRPr="00CE7812">
        <w:t>Statement</w:t>
      </w:r>
    </w:p>
    <w:p w14:paraId="05FED9C5" w14:textId="38F936FA" w:rsidR="00911AFF" w:rsidRPr="00CE7812" w:rsidRDefault="00B75550" w:rsidP="00594BEA">
      <w:pPr>
        <w:pStyle w:val="BodyText"/>
        <w:numPr>
          <w:ilvl w:val="0"/>
          <w:numId w:val="23"/>
        </w:numPr>
        <w:tabs>
          <w:tab w:val="left" w:pos="1323"/>
        </w:tabs>
        <w:spacing w:before="115"/>
        <w:ind w:left="1080"/>
      </w:pPr>
      <w:r w:rsidRPr="00CE7812">
        <w:t>Signed copies of any addenda issued regarding this</w:t>
      </w:r>
      <w:r w:rsidRPr="00CE7812">
        <w:rPr>
          <w:spacing w:val="-10"/>
        </w:rPr>
        <w:t xml:space="preserve"> </w:t>
      </w:r>
      <w:r w:rsidRPr="00CE7812">
        <w:t>Solicitation</w:t>
      </w:r>
    </w:p>
    <w:p w14:paraId="7F9BB400" w14:textId="2C5D0293" w:rsidR="00911AFF" w:rsidRPr="00CE7812" w:rsidRDefault="00B75550" w:rsidP="00594BEA">
      <w:pPr>
        <w:pStyle w:val="BodyText"/>
        <w:numPr>
          <w:ilvl w:val="0"/>
          <w:numId w:val="22"/>
        </w:numPr>
        <w:tabs>
          <w:tab w:val="left" w:pos="1323"/>
        </w:tabs>
        <w:spacing w:before="115"/>
        <w:ind w:left="1080"/>
      </w:pPr>
      <w:r w:rsidRPr="00CE7812">
        <w:t>Exhibit 1, 2, 3,</w:t>
      </w:r>
      <w:r w:rsidRPr="00CE7812">
        <w:rPr>
          <w:spacing w:val="-5"/>
        </w:rPr>
        <w:t xml:space="preserve"> </w:t>
      </w:r>
      <w:r w:rsidRPr="00CE7812">
        <w:t>4</w:t>
      </w:r>
    </w:p>
    <w:p w14:paraId="4F64BFE1" w14:textId="75F660FA" w:rsidR="00911AFF" w:rsidRPr="00CE7812" w:rsidRDefault="00CE7812" w:rsidP="00CE7812">
      <w:pPr>
        <w:pStyle w:val="BodyText"/>
        <w:numPr>
          <w:ilvl w:val="0"/>
          <w:numId w:val="21"/>
        </w:numPr>
        <w:tabs>
          <w:tab w:val="left" w:pos="1323"/>
        </w:tabs>
        <w:spacing w:before="115"/>
        <w:ind w:left="1080"/>
      </w:pPr>
      <w:r w:rsidRPr="00CE7812">
        <w:t>Fee Schedule</w:t>
      </w:r>
    </w:p>
    <w:p w14:paraId="4A135376" w14:textId="4FCBE770" w:rsidR="00AC69BD" w:rsidRPr="00CE7812" w:rsidRDefault="00AC69BD" w:rsidP="00594BEA">
      <w:pPr>
        <w:pStyle w:val="BodyText"/>
        <w:numPr>
          <w:ilvl w:val="0"/>
          <w:numId w:val="19"/>
        </w:numPr>
        <w:tabs>
          <w:tab w:val="left" w:pos="1323"/>
        </w:tabs>
        <w:spacing w:before="115"/>
        <w:ind w:left="1080"/>
      </w:pPr>
      <w:r w:rsidRPr="00CE7812">
        <w:t xml:space="preserve">Details of the </w:t>
      </w:r>
      <w:r w:rsidR="00CA46C2">
        <w:t>Consultant</w:t>
      </w:r>
      <w:r w:rsidRPr="00CE7812">
        <w:t>’s Experience and</w:t>
      </w:r>
      <w:r w:rsidRPr="00CE7812">
        <w:rPr>
          <w:spacing w:val="-7"/>
        </w:rPr>
        <w:t xml:space="preserve"> </w:t>
      </w:r>
      <w:r w:rsidRPr="00CE7812">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66A52DEB" w:rsidR="00911AFF" w:rsidRDefault="00CA46C2">
      <w:pPr>
        <w:pStyle w:val="Heading1"/>
        <w:spacing w:before="94"/>
        <w:jc w:val="both"/>
      </w:pPr>
      <w:r>
        <w:t>Consultant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176EBC69"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CA46C2">
        <w:t>Consultant</w:t>
      </w:r>
      <w:r>
        <w:t xml:space="preserve">(s) at the contract price(s) established herein. Each agency would establish its own contract, issue its own orders, be invoiced therefrom, make its own payments, and issue its own exemption certificates as required by the </w:t>
      </w:r>
      <w:r w:rsidR="00CA46C2">
        <w:t>Consultant</w:t>
      </w:r>
      <w:r>
        <w:t xml:space="preserve">. It is understood and agreed that El Paso County would not be a legally binding party to any contractual agreement made between any other agency and the </w:t>
      </w:r>
      <w:r w:rsidR="00CA46C2">
        <w:t>Consultant</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11"/>
      <w:bookmarkEnd w:id="9"/>
      <w:r w:rsidR="00B75550">
        <w:t>EXHIBIT 1: EXCEPTIONS</w:t>
      </w:r>
    </w:p>
    <w:p w14:paraId="472951FC" w14:textId="73F77E11" w:rsidR="00911AFF" w:rsidRDefault="00B75550" w:rsidP="00CE7812">
      <w:pPr>
        <w:spacing w:before="93" w:line="360" w:lineRule="auto"/>
        <w:ind w:left="1038" w:right="480" w:hanging="750"/>
        <w:rPr>
          <w:b/>
          <w:sz w:val="20"/>
        </w:rPr>
      </w:pPr>
      <w:r>
        <w:br w:type="column"/>
      </w:r>
      <w:r w:rsidR="00CE7812">
        <w:t xml:space="preserve">     </w:t>
      </w:r>
      <w:r w:rsidR="002F28BC" w:rsidRPr="002F28BC">
        <w:rPr>
          <w:b/>
          <w:sz w:val="20"/>
        </w:rPr>
        <w:t>REQUEST FOR PROPOSAL #RFP-25-0</w:t>
      </w:r>
      <w:r w:rsidR="00CE7812">
        <w:rPr>
          <w:b/>
          <w:sz w:val="20"/>
        </w:rPr>
        <w:t>82</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4499269C" w:rsidR="00911AFF" w:rsidRDefault="00B75550">
      <w:pPr>
        <w:pStyle w:val="BodyText"/>
        <w:spacing w:line="276" w:lineRule="auto"/>
        <w:ind w:left="220" w:right="338"/>
        <w:jc w:val="both"/>
      </w:pPr>
      <w:r>
        <w:rPr>
          <w:b/>
        </w:rPr>
        <w:t xml:space="preserve">Note: </w:t>
      </w:r>
      <w:r>
        <w:t xml:space="preserve">All potential </w:t>
      </w:r>
      <w:r w:rsidR="00CA46C2">
        <w:t>Consultant</w:t>
      </w:r>
      <w:r>
        <w:t xml:space="preserve">s are hereby advised that exceptions taken may be considered during the review of your bid which may affect the final decision made by the County. </w:t>
      </w:r>
      <w:r w:rsidR="00CA46C2">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1DB66FBA"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2"/>
      <w:bookmarkEnd w:id="10"/>
      <w:r w:rsidR="002F28BC" w:rsidRPr="002F28BC">
        <w:rPr>
          <w:b w:val="0"/>
        </w:rPr>
        <w:t xml:space="preserve"> </w:t>
      </w:r>
      <w:r w:rsidR="00CE7812">
        <w:rPr>
          <w:b w:val="0"/>
        </w:rPr>
        <w:t xml:space="preserve">   </w:t>
      </w:r>
      <w:r w:rsidR="002F28BC" w:rsidRPr="002F28BC">
        <w:t>REQUEST FOR PROPOSAL #RFP-25-0</w:t>
      </w:r>
      <w:r w:rsidR="00CE7812">
        <w:t>82</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3"/>
      <w:bookmarkEnd w:id="11"/>
      <w:r w:rsidR="00B75550">
        <w:t>EXHIBIT 3: NON-COLLUSION AFFIDAVIT</w:t>
      </w:r>
    </w:p>
    <w:p w14:paraId="19531556" w14:textId="69F3F326" w:rsidR="00911AFF" w:rsidRDefault="00B75550" w:rsidP="002F28BC">
      <w:pPr>
        <w:pStyle w:val="BodyText"/>
        <w:spacing w:before="3"/>
        <w:rPr>
          <w:b/>
        </w:rPr>
      </w:pPr>
      <w:r>
        <w:br w:type="column"/>
      </w:r>
    </w:p>
    <w:p w14:paraId="69DB2DC5" w14:textId="3A562238" w:rsidR="00CE7812" w:rsidRDefault="00CE7812" w:rsidP="00D466C7">
      <w:pPr>
        <w:pStyle w:val="BodyText"/>
        <w:spacing w:before="3" w:line="360" w:lineRule="auto"/>
        <w:jc w:val="center"/>
        <w:rPr>
          <w:b/>
        </w:rPr>
      </w:pPr>
      <w:r w:rsidRPr="00CE7812">
        <w:rPr>
          <w:b/>
        </w:rPr>
        <w:t>REQUEST FOR PROPOSAL #RFP-25-082</w:t>
      </w:r>
    </w:p>
    <w:p w14:paraId="4F17D4B1" w14:textId="7EEBB86B" w:rsidR="00CE7812" w:rsidRDefault="00CE7812" w:rsidP="00D466C7">
      <w:pPr>
        <w:pStyle w:val="BodyText"/>
        <w:spacing w:before="3" w:line="360" w:lineRule="auto"/>
        <w:jc w:val="center"/>
        <w:rPr>
          <w:b/>
        </w:rPr>
      </w:pPr>
      <w:r w:rsidRPr="00CE7812">
        <w:rPr>
          <w:b/>
        </w:rPr>
        <w:t xml:space="preserve">EXHIBIT </w:t>
      </w:r>
      <w:r w:rsidR="00D466C7">
        <w:rPr>
          <w:b/>
        </w:rPr>
        <w:t>3</w:t>
      </w:r>
      <w:r w:rsidRPr="00CE7812">
        <w:rPr>
          <w:b/>
        </w:rPr>
        <w:t xml:space="preserve"> – </w:t>
      </w:r>
      <w:r w:rsidR="00D466C7">
        <w:rPr>
          <w:b/>
        </w:rPr>
        <w:t>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E4F457B"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CA46C2">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4"/>
      <w:bookmarkEnd w:id="12"/>
      <w:r w:rsidR="00B75550">
        <w:t>EXHIBIT 4: MINIMUM INSURANCE</w:t>
      </w:r>
      <w:r w:rsidR="00B75550">
        <w:rPr>
          <w:spacing w:val="-21"/>
        </w:rPr>
        <w:t xml:space="preserve"> </w:t>
      </w:r>
      <w:r w:rsidR="00B75550">
        <w:t>REQUIREMENTS</w:t>
      </w:r>
    </w:p>
    <w:p w14:paraId="2A41DD06" w14:textId="5D773BDB" w:rsidR="00911AFF" w:rsidRDefault="00B75550">
      <w:pPr>
        <w:spacing w:before="93" w:line="360" w:lineRule="auto"/>
        <w:ind w:left="10" w:right="471" w:firstLine="188"/>
        <w:rPr>
          <w:b/>
          <w:sz w:val="20"/>
        </w:rPr>
      </w:pPr>
      <w:r>
        <w:br w:type="column"/>
      </w:r>
      <w:r w:rsidR="00CE7812">
        <w:t xml:space="preserve">     </w:t>
      </w:r>
      <w:r w:rsidR="002F28BC" w:rsidRPr="002F28BC">
        <w:rPr>
          <w:b/>
          <w:sz w:val="20"/>
        </w:rPr>
        <w:t>REQUEST FOR PROPOSAL #RFP-25-0</w:t>
      </w:r>
      <w:r w:rsidR="00CE7812">
        <w:rPr>
          <w:b/>
          <w:sz w:val="20"/>
        </w:rPr>
        <w:t>82</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6704D018" w:rsidR="00911AFF" w:rsidRDefault="00B75550">
      <w:pPr>
        <w:pStyle w:val="BodyText"/>
        <w:spacing w:line="276" w:lineRule="auto"/>
        <w:ind w:left="220" w:right="338" w:firstLine="741"/>
        <w:jc w:val="both"/>
      </w:pPr>
      <w:r>
        <w:t xml:space="preserve">The </w:t>
      </w:r>
      <w:r w:rsidR="00CA46C2">
        <w:t>Consultant</w:t>
      </w:r>
      <w:r>
        <w:t xml:space="preserve"> agrees to procure and maintain, during the life of this Agreement, a policy, or policies of insurance against all liability, claims, demands and other obligations assumed by the </w:t>
      </w:r>
      <w:r w:rsidR="00CA46C2">
        <w:t>Consultant</w:t>
      </w:r>
      <w:r>
        <w:t xml:space="preserve">, pursuant to Attachment A. Such insurance shall be in addition to any other insurance requirements imposed by this Agreement or by law. The </w:t>
      </w:r>
      <w:r w:rsidR="00CA46C2">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59C30B60" w:rsidR="00911AFF" w:rsidRDefault="00B75550">
      <w:pPr>
        <w:pStyle w:val="BodyText"/>
        <w:spacing w:line="276" w:lineRule="auto"/>
        <w:ind w:left="220" w:right="338" w:firstLine="741"/>
        <w:jc w:val="both"/>
      </w:pPr>
      <w:r>
        <w:t xml:space="preserve">The </w:t>
      </w:r>
      <w:r w:rsidR="00CA46C2">
        <w:t>Consultant</w:t>
      </w:r>
      <w:r>
        <w:t xml:space="preserve"> shall procure and maintain, during the life of this Agreement, for itself and shall ensure that any sub</w:t>
      </w:r>
      <w:r w:rsidR="00CA46C2">
        <w:t>contractor</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D466C7">
        <w:t>Consultant</w:t>
      </w:r>
      <w:r>
        <w:t xml:space="preserve">, pursuant to Attachment A. In the case of a claims-made policy, the necessary retroactive dates and extended reporting periods shall be procured to maintain such continuous coverage. Notwithstanding the foregoing, when the </w:t>
      </w:r>
      <w:r w:rsidR="00CA46C2">
        <w:t>Consultant</w:t>
      </w:r>
      <w:r>
        <w:t xml:space="preserve"> requires a subcontractor to obtain insurance coverage, the types and minimum limits of this coverage may be different than those required, as stated herein for the</w:t>
      </w:r>
      <w:r>
        <w:rPr>
          <w:spacing w:val="-18"/>
        </w:rPr>
        <w:t xml:space="preserve"> </w:t>
      </w:r>
      <w:r w:rsidR="00CA46C2">
        <w:t>Consultant</w:t>
      </w:r>
      <w:r>
        <w:t>.</w:t>
      </w:r>
    </w:p>
    <w:p w14:paraId="193DDABC" w14:textId="77777777" w:rsidR="00911AFF" w:rsidRDefault="00911AFF">
      <w:pPr>
        <w:pStyle w:val="BodyText"/>
        <w:spacing w:before="10"/>
      </w:pPr>
    </w:p>
    <w:p w14:paraId="74FD2D0B" w14:textId="63AF31F3"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CA46C2">
        <w:rPr>
          <w:sz w:val="20"/>
        </w:rPr>
        <w:t>Consultant</w:t>
      </w:r>
      <w:r>
        <w:rPr>
          <w:sz w:val="20"/>
        </w:rPr>
        <w:t xml:space="preserve"> shall be completed by the </w:t>
      </w:r>
      <w:r w:rsidR="00CA46C2">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77D7B16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CA46C2">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47E82D02"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CA46C2">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CA46C2">
        <w:rPr>
          <w:sz w:val="20"/>
        </w:rPr>
        <w:t>Consultant</w:t>
      </w:r>
      <w:r>
        <w:rPr>
          <w:sz w:val="20"/>
        </w:rPr>
        <w:t xml:space="preserve"> to the County upon demand, or the County may offset the cost of the premiums against any monies due to </w:t>
      </w:r>
      <w:r w:rsidR="00CA46C2">
        <w:rPr>
          <w:sz w:val="20"/>
        </w:rPr>
        <w:t>Consultant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39445FFA" w:rsidR="00911AFF" w:rsidRDefault="00B75550">
      <w:pPr>
        <w:pStyle w:val="BodyText"/>
        <w:spacing w:line="276" w:lineRule="auto"/>
        <w:ind w:left="940" w:right="337"/>
        <w:jc w:val="both"/>
      </w:pPr>
      <w:r>
        <w:t xml:space="preserve">It shall be the responsibility of the </w:t>
      </w:r>
      <w:r w:rsidR="00CA46C2">
        <w:t>Consultant</w:t>
      </w:r>
      <w:r>
        <w:t xml:space="preserve"> to ensure that all sub</w:t>
      </w:r>
      <w:r w:rsidR="00CA46C2">
        <w:t>contractor</w:t>
      </w:r>
      <w:r>
        <w:t>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626116CA"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3" w:name="_bookmark15"/>
      <w:bookmarkEnd w:id="13"/>
      <w:r w:rsidR="00CE7812">
        <w:rPr>
          <w:b/>
          <w:sz w:val="16"/>
        </w:rPr>
        <w:tab/>
        <w:t>RFP-25-082</w:t>
      </w:r>
    </w:p>
    <w:p w14:paraId="67CE1FF3" w14:textId="26C5A7CD"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Pr>
          <w:b/>
          <w:sz w:val="16"/>
        </w:rPr>
        <w:tab/>
      </w:r>
      <w:r w:rsidR="00CE7812">
        <w:rPr>
          <w:b/>
          <w:sz w:val="16"/>
        </w:rPr>
        <w:t>Amazon Web Services Website Managed Services</w:t>
      </w:r>
    </w:p>
    <w:p w14:paraId="69AC987F" w14:textId="77777777" w:rsidR="00E83D8B" w:rsidRDefault="00E83D8B" w:rsidP="00E83D8B">
      <w:pPr>
        <w:pStyle w:val="BodyText"/>
        <w:rPr>
          <w:b/>
          <w:sz w:val="18"/>
        </w:rPr>
      </w:pPr>
    </w:p>
    <w:p w14:paraId="733C8100" w14:textId="31BE1909" w:rsidR="00E83D8B" w:rsidRPr="00DC68F0" w:rsidRDefault="00E83D8B" w:rsidP="00E83D8B">
      <w:pPr>
        <w:spacing w:before="161" w:line="480" w:lineRule="auto"/>
        <w:ind w:left="220" w:right="503"/>
        <w:rPr>
          <w:b/>
          <w:sz w:val="16"/>
        </w:rPr>
      </w:pPr>
      <w:r>
        <w:rPr>
          <w:b/>
          <w:sz w:val="16"/>
        </w:rPr>
        <w:t xml:space="preserve">Insurance items checked below have been identified as necessary requirements for this </w:t>
      </w:r>
      <w:r w:rsidR="00D466C7">
        <w:rPr>
          <w:b/>
          <w:sz w:val="16"/>
        </w:rPr>
        <w:t>Consultant</w:t>
      </w:r>
      <w:r>
        <w:rPr>
          <w:b/>
          <w:sz w:val="16"/>
        </w:rPr>
        <w:t xml:space="preserve">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16C49FE4" w:rsidR="00E83D8B" w:rsidRPr="00FA0407" w:rsidRDefault="00D466C7" w:rsidP="00BD424D">
            <w:pPr>
              <w:pStyle w:val="TableParagraph"/>
              <w:ind w:left="108" w:right="95"/>
              <w:jc w:val="both"/>
              <w:rPr>
                <w:sz w:val="15"/>
                <w:szCs w:val="15"/>
              </w:rPr>
            </w:pPr>
            <w:r>
              <w:rPr>
                <w:sz w:val="15"/>
                <w:szCs w:val="15"/>
              </w:rPr>
              <w:t>Consultant</w:t>
            </w:r>
            <w:r w:rsidR="00E83D8B" w:rsidRPr="00FA0407">
              <w:rPr>
                <w:sz w:val="15"/>
                <w:szCs w:val="15"/>
              </w:rPr>
              <w:t xml:space="preserve"> shall obtain and maintain, and ensure that each Subcontractor shall obtain and maintain, insurance as </w:t>
            </w:r>
            <w:proofErr w:type="gramStart"/>
            <w:r w:rsidR="00E83D8B" w:rsidRPr="00FA0407">
              <w:rPr>
                <w:sz w:val="15"/>
                <w:szCs w:val="15"/>
              </w:rPr>
              <w:t>specified below</w:t>
            </w:r>
            <w:r w:rsidR="00E83D8B" w:rsidRPr="00FA0407">
              <w:rPr>
                <w:b/>
                <w:sz w:val="15"/>
                <w:szCs w:val="15"/>
              </w:rPr>
              <w:t xml:space="preserve"> </w:t>
            </w:r>
            <w:r w:rsidR="00E83D8B" w:rsidRPr="00FA0407">
              <w:rPr>
                <w:sz w:val="15"/>
                <w:szCs w:val="15"/>
              </w:rPr>
              <w:t>at all times</w:t>
            </w:r>
            <w:proofErr w:type="gramEnd"/>
            <w:r w:rsidR="00E83D8B"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1E82F4B8"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D466C7">
              <w:rPr>
                <w:sz w:val="15"/>
                <w:szCs w:val="15"/>
              </w:rPr>
              <w:t>Consultant</w:t>
            </w:r>
            <w:r w:rsidRPr="00FA0407">
              <w:rPr>
                <w:sz w:val="15"/>
                <w:szCs w:val="15"/>
              </w:rPr>
              <w:t xml:space="preserve">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2707C46E"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D466C7">
              <w:rPr>
                <w:sz w:val="15"/>
                <w:szCs w:val="15"/>
              </w:rPr>
              <w:t>consultant</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230A63B2" w14:textId="77777777" w:rsidR="00E83D8B" w:rsidRPr="007E5191" w:rsidRDefault="00E83D8B" w:rsidP="00CE7812">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6A08089F"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D466C7">
              <w:rPr>
                <w:sz w:val="15"/>
                <w:szCs w:val="15"/>
              </w:rPr>
              <w:t>Consultant</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103B3C88"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w:t>
            </w:r>
            <w:r w:rsidR="00D466C7">
              <w:rPr>
                <w:sz w:val="15"/>
                <w:szCs w:val="15"/>
              </w:rPr>
              <w:t>Consultant</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2079E76D"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D466C7">
              <w:rPr>
                <w:sz w:val="15"/>
                <w:szCs w:val="15"/>
              </w:rPr>
              <w:t>Consultant</w:t>
            </w:r>
            <w:r w:rsidRPr="00FA0407">
              <w:rPr>
                <w:sz w:val="15"/>
                <w:szCs w:val="15"/>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55D2FF9" w14:textId="77777777" w:rsidR="00E83D8B" w:rsidRPr="007E5191" w:rsidRDefault="00E83D8B" w:rsidP="00CE7812">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918A90A"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D466C7">
              <w:rPr>
                <w:sz w:val="15"/>
                <w:szCs w:val="15"/>
              </w:rPr>
              <w:t>Consultant</w:t>
            </w:r>
            <w:r w:rsidRPr="00FA0407">
              <w:rPr>
                <w:sz w:val="15"/>
                <w:szCs w:val="15"/>
              </w:rPr>
              <w:t xml:space="preserve">’s scope of work will include access to Protected Information/Confidential Information, such as PII, PHI, PCI, Tax Information, and CJI, </w:t>
            </w:r>
            <w:r w:rsidR="00D466C7">
              <w:rPr>
                <w:sz w:val="15"/>
                <w:szCs w:val="15"/>
              </w:rPr>
              <w:t>Consultant</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6300B230" w:rsidR="00E83D8B" w:rsidRPr="007E5191" w:rsidRDefault="00CE7812" w:rsidP="00BD424D">
            <w:pPr>
              <w:jc w:val="center"/>
              <w:rPr>
                <w:b/>
                <w:bCs/>
                <w:sz w:val="16"/>
                <w:szCs w:val="16"/>
              </w:rPr>
            </w:pPr>
            <w:r>
              <w:rPr>
                <w:b/>
                <w:bCs/>
                <w:sz w:val="16"/>
                <w:szCs w:val="16"/>
              </w:rPr>
              <w:t>X</w:t>
            </w:r>
          </w:p>
        </w:tc>
        <w:tc>
          <w:tcPr>
            <w:tcW w:w="720" w:type="dxa"/>
            <w:vAlign w:val="center"/>
          </w:tcPr>
          <w:p w14:paraId="05B029BA" w14:textId="07C31B73" w:rsidR="00E83D8B" w:rsidRPr="007E5191" w:rsidRDefault="00E83D8B" w:rsidP="00CE7812">
            <w:pPr>
              <w:jc w:val="center"/>
              <w:rPr>
                <w:b/>
                <w:bCs/>
                <w:sz w:val="16"/>
                <w:szCs w:val="16"/>
              </w:rPr>
            </w:pPr>
          </w:p>
        </w:tc>
      </w:tr>
      <w:tr w:rsidR="00E83D8B" w14:paraId="484D25CA" w14:textId="77777777" w:rsidTr="00BD424D">
        <w:trPr>
          <w:trHeight w:val="890"/>
        </w:trPr>
        <w:tc>
          <w:tcPr>
            <w:tcW w:w="9360" w:type="dxa"/>
          </w:tcPr>
          <w:p w14:paraId="18B7F29D" w14:textId="1748F140"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D466C7">
              <w:rPr>
                <w:sz w:val="15"/>
                <w:szCs w:val="15"/>
              </w:rPr>
              <w:t>Consultant</w:t>
            </w:r>
            <w:r w:rsidRPr="00B334E2">
              <w:rPr>
                <w:sz w:val="15"/>
                <w:szCs w:val="15"/>
              </w:rPr>
              <w:t xml:space="preserve">’s scope of work includes any pollution liability exposure, </w:t>
            </w:r>
            <w:r w:rsidR="00D466C7">
              <w:rPr>
                <w:sz w:val="15"/>
                <w:szCs w:val="15"/>
              </w:rPr>
              <w:t>Consultant</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6E7637F2" w14:textId="77777777" w:rsidR="00E83D8B" w:rsidRPr="007E5191" w:rsidRDefault="00E83D8B" w:rsidP="00CE7812">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0F837209"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w:t>
            </w:r>
            <w:r w:rsidR="00D466C7">
              <w:rPr>
                <w:sz w:val="15"/>
                <w:szCs w:val="15"/>
              </w:rPr>
              <w:t>Consultant</w:t>
            </w:r>
            <w:r w:rsidRPr="00FA0407">
              <w:rPr>
                <w:sz w:val="15"/>
                <w:szCs w:val="15"/>
              </w:rPr>
              <w:t xml:space="preserve">’s scope of work includes the performance of professional services providing healthcare or mental health services, </w:t>
            </w:r>
            <w:r w:rsidR="00D466C7">
              <w:rPr>
                <w:sz w:val="15"/>
                <w:szCs w:val="15"/>
              </w:rPr>
              <w:t>Consultant</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4179DDAC" w14:textId="77777777" w:rsidR="00E83D8B" w:rsidRPr="007E5191" w:rsidRDefault="00E83D8B" w:rsidP="00CE7812">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48FB98BE"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Etc.. If </w:t>
            </w:r>
            <w:r w:rsidR="00D466C7">
              <w:rPr>
                <w:sz w:val="15"/>
                <w:szCs w:val="15"/>
              </w:rPr>
              <w:t>Consultant</w:t>
            </w:r>
            <w:r w:rsidRPr="00FA0407">
              <w:rPr>
                <w:sz w:val="15"/>
                <w:szCs w:val="15"/>
              </w:rPr>
              <w:t xml:space="preserve">’s scope of work includes the performance of professional services, </w:t>
            </w:r>
            <w:r w:rsidR="00D466C7">
              <w:rPr>
                <w:sz w:val="15"/>
                <w:szCs w:val="15"/>
              </w:rPr>
              <w:t>Consultant</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5CCB96F6" w:rsidR="00E83D8B" w:rsidRPr="007E5191" w:rsidRDefault="005C0D89" w:rsidP="00322434">
            <w:pPr>
              <w:jc w:val="center"/>
              <w:rPr>
                <w:b/>
                <w:bCs/>
                <w:sz w:val="16"/>
                <w:szCs w:val="16"/>
              </w:rPr>
            </w:pPr>
            <w:r>
              <w:rPr>
                <w:b/>
                <w:bCs/>
                <w:sz w:val="16"/>
                <w:szCs w:val="16"/>
              </w:rPr>
              <w:t>X</w:t>
            </w:r>
          </w:p>
        </w:tc>
        <w:tc>
          <w:tcPr>
            <w:tcW w:w="720" w:type="dxa"/>
            <w:vAlign w:val="center"/>
          </w:tcPr>
          <w:p w14:paraId="5445C34E" w14:textId="275757AF" w:rsidR="00E83D8B" w:rsidRPr="007E5191" w:rsidRDefault="00E83D8B" w:rsidP="00CE7812">
            <w:pPr>
              <w:jc w:val="center"/>
              <w:rPr>
                <w:b/>
                <w:bCs/>
                <w:sz w:val="16"/>
                <w:szCs w:val="16"/>
              </w:rPr>
            </w:pPr>
          </w:p>
        </w:tc>
      </w:tr>
      <w:tr w:rsidR="00E83D8B" w14:paraId="146F7217" w14:textId="77777777" w:rsidTr="00BD424D">
        <w:trPr>
          <w:trHeight w:val="768"/>
        </w:trPr>
        <w:tc>
          <w:tcPr>
            <w:tcW w:w="9360" w:type="dxa"/>
          </w:tcPr>
          <w:p w14:paraId="3F3418A9" w14:textId="393D1E3D"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D466C7">
              <w:rPr>
                <w:sz w:val="15"/>
                <w:szCs w:val="15"/>
              </w:rPr>
              <w:t>Consultant</w:t>
            </w:r>
            <w:r w:rsidRPr="00FA0407">
              <w:rPr>
                <w:sz w:val="15"/>
                <w:szCs w:val="15"/>
              </w:rPr>
              <w:t xml:space="preserve">’s scope of work includes </w:t>
            </w:r>
            <w:r w:rsidR="00D466C7">
              <w:rPr>
                <w:sz w:val="15"/>
                <w:szCs w:val="15"/>
              </w:rPr>
              <w:t>Consultant</w:t>
            </w:r>
            <w:r w:rsidRPr="00FA0407">
              <w:rPr>
                <w:sz w:val="15"/>
                <w:szCs w:val="15"/>
              </w:rPr>
              <w:t xml:space="preserve"> or </w:t>
            </w:r>
            <w:r w:rsidR="00D466C7">
              <w:rPr>
                <w:sz w:val="15"/>
                <w:szCs w:val="15"/>
              </w:rPr>
              <w:t>Consultant</w:t>
            </w:r>
            <w:r w:rsidRPr="00FA0407">
              <w:rPr>
                <w:sz w:val="15"/>
                <w:szCs w:val="15"/>
              </w:rPr>
              <w:t xml:space="preserve">’s employees’ involvement with money or securities of County, </w:t>
            </w:r>
            <w:r w:rsidR="00D466C7">
              <w:rPr>
                <w:sz w:val="15"/>
                <w:szCs w:val="15"/>
              </w:rPr>
              <w:t>Consultant</w:t>
            </w:r>
            <w:r w:rsidRPr="00FA0407">
              <w:rPr>
                <w:sz w:val="15"/>
                <w:szCs w:val="15"/>
              </w:rPr>
              <w:t xml:space="preserve"> shall provide and maintain Commercial Crime coverage for a loss arising out of or in connection with any fraudulent or dishonest act committed by employees of the </w:t>
            </w:r>
            <w:r w:rsidR="00D466C7">
              <w:rPr>
                <w:sz w:val="15"/>
                <w:szCs w:val="15"/>
              </w:rPr>
              <w:t>Consultant</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2853083A" w14:textId="77777777" w:rsidR="00E83D8B" w:rsidRPr="007E5191" w:rsidRDefault="00E83D8B" w:rsidP="00CE7812">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062D7985"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D466C7">
              <w:rPr>
                <w:sz w:val="15"/>
                <w:szCs w:val="15"/>
              </w:rPr>
              <w:t>Consultant</w:t>
            </w:r>
            <w:r w:rsidRPr="00FA0407">
              <w:rPr>
                <w:sz w:val="15"/>
                <w:szCs w:val="15"/>
              </w:rPr>
              <w:t xml:space="preserve"> shall purchase and maintain All Risk Builder's Risk insurance upon the entire Project to One Hundred Percent (100%) of the insurable value thereof for the benefit of the Owner and the </w:t>
            </w:r>
            <w:r w:rsidR="00D466C7">
              <w:rPr>
                <w:sz w:val="15"/>
                <w:szCs w:val="15"/>
              </w:rPr>
              <w:t>Consultant</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D3B4F4D" w14:textId="77777777" w:rsidR="00E83D8B" w:rsidRPr="00FA0407" w:rsidRDefault="00E83D8B" w:rsidP="00CE7812">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5160428F"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#RFP-25-0</w:t>
      </w:r>
      <w:r w:rsidR="00CE7812">
        <w:t>82</w:t>
      </w:r>
      <w:r w:rsidR="002F28BC">
        <w:t xml:space="preserve">       </w:t>
      </w:r>
      <w:r>
        <w:t xml:space="preserve">ATTACHMENT B – SAMPLE </w:t>
      </w:r>
      <w:r w:rsidR="002E335A">
        <w:t>PROFESSIONAL</w:t>
      </w:r>
      <w:r w:rsidR="00CE7812">
        <w:t xml:space="preserve"> </w:t>
      </w:r>
      <w:r w:rsidR="002E335A">
        <w:t>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8D93C75" w:rsidR="00911AFF" w:rsidRDefault="00B75550">
      <w:pPr>
        <w:pStyle w:val="BodyText"/>
        <w:spacing w:before="94" w:line="276" w:lineRule="auto"/>
        <w:ind w:left="220" w:right="338"/>
        <w:jc w:val="both"/>
      </w:pPr>
      <w:bookmarkStart w:id="14" w:name="_bookmark16"/>
      <w:bookmarkEnd w:id="14"/>
      <w:r>
        <w:t xml:space="preserve">The </w:t>
      </w:r>
      <w:r w:rsidR="00CE7812">
        <w:t>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3DCBBEC" w:rsidR="00911AFF" w:rsidRDefault="00B75550">
      <w:pPr>
        <w:pStyle w:val="BodyText"/>
        <w:spacing w:line="276" w:lineRule="auto"/>
        <w:ind w:left="220" w:right="337"/>
        <w:jc w:val="both"/>
      </w:pPr>
      <w:r>
        <w:t xml:space="preserve">It </w:t>
      </w:r>
      <w:r w:rsidRPr="00460E2D">
        <w:t xml:space="preserve">is the responsibility of the </w:t>
      </w:r>
      <w:r w:rsidR="00CA46C2">
        <w:t>Consultant</w:t>
      </w:r>
      <w:r w:rsidRPr="00460E2D">
        <w:t xml:space="preserve"> to provide any exceptions to this Solicitation and/or </w:t>
      </w:r>
      <w:r w:rsidR="00CE7812">
        <w:t>Professional Services</w:t>
      </w:r>
      <w:r w:rsidR="00460E2D" w:rsidRPr="00460E2D">
        <w:t xml:space="preserve"> </w:t>
      </w:r>
      <w:r w:rsidRPr="00460E2D">
        <w:t xml:space="preserve">Agreement with its response for evaluation by El Paso County. It is the responsibility of the Consultant to provide the Solicitation and Sample </w:t>
      </w:r>
      <w:r w:rsidR="00CE7812">
        <w:t>Professional Services</w:t>
      </w:r>
      <w:r w:rsidR="00460E2D" w:rsidRPr="00460E2D">
        <w:t xml:space="preserve">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32692243" w:rsidR="00911AFF" w:rsidRDefault="00B75550">
      <w:pPr>
        <w:pStyle w:val="BodyText"/>
        <w:spacing w:line="276" w:lineRule="auto"/>
        <w:ind w:left="220" w:right="338"/>
        <w:jc w:val="both"/>
      </w:pPr>
      <w:r>
        <w:t xml:space="preserve">Following the determination of award, El Paso County and the successful </w:t>
      </w:r>
      <w:r w:rsidR="00CA46C2">
        <w:t>Consultant</w:t>
      </w:r>
      <w:r>
        <w:t xml:space="preserve"> will execute this document to consummate a contract between the parties. The Solicitation and the </w:t>
      </w:r>
      <w:r w:rsidR="00CA46C2">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5" w:name="_bookmark17"/>
      <w:bookmarkEnd w:id="15"/>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5EF3" w14:textId="77777777" w:rsidR="007610E6" w:rsidRDefault="007610E6">
      <w:r>
        <w:separator/>
      </w:r>
    </w:p>
  </w:endnote>
  <w:endnote w:type="continuationSeparator" w:id="0">
    <w:p w14:paraId="79FE43C1" w14:textId="77777777" w:rsidR="007610E6" w:rsidRDefault="0076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4CBFAE5" w:rsidR="00911AFF" w:rsidRDefault="005A71A3">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25-0</w:t>
                          </w:r>
                          <w:r>
                            <w:rPr>
                              <w:rFonts w:ascii="Georgia"/>
                              <w:sz w:val="15"/>
                            </w:rPr>
                            <w:t>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4CBFAE5" w:rsidR="00911AFF" w:rsidRDefault="005A71A3">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25-0</w:t>
                    </w:r>
                    <w:r>
                      <w:rPr>
                        <w:rFonts w:ascii="Georgia"/>
                        <w:sz w:val="15"/>
                      </w:rPr>
                      <w:t>82</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7728" w14:textId="77777777" w:rsidR="007610E6" w:rsidRDefault="007610E6">
      <w:r>
        <w:separator/>
      </w:r>
    </w:p>
  </w:footnote>
  <w:footnote w:type="continuationSeparator" w:id="0">
    <w:p w14:paraId="3951894E" w14:textId="77777777" w:rsidR="007610E6" w:rsidRDefault="0076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0BFC02C2"/>
    <w:multiLevelType w:val="hybridMultilevel"/>
    <w:tmpl w:val="D2B28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0926DD"/>
    <w:multiLevelType w:val="hybridMultilevel"/>
    <w:tmpl w:val="2CF63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6" w15:restartNumberingAfterBreak="0">
    <w:nsid w:val="12F32640"/>
    <w:multiLevelType w:val="hybridMultilevel"/>
    <w:tmpl w:val="57B66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8"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9" w15:restartNumberingAfterBreak="0">
    <w:nsid w:val="16224394"/>
    <w:multiLevelType w:val="hybridMultilevel"/>
    <w:tmpl w:val="81AE5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106E81"/>
    <w:multiLevelType w:val="hybridMultilevel"/>
    <w:tmpl w:val="28A81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4E56B4"/>
    <w:multiLevelType w:val="hybridMultilevel"/>
    <w:tmpl w:val="0966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615FA0"/>
    <w:multiLevelType w:val="hybridMultilevel"/>
    <w:tmpl w:val="6D3E5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5" w15:restartNumberingAfterBreak="0">
    <w:nsid w:val="2D956AE3"/>
    <w:multiLevelType w:val="hybridMultilevel"/>
    <w:tmpl w:val="862E3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7"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8"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9"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0"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1" w15:restartNumberingAfterBreak="0">
    <w:nsid w:val="3CEF5C4C"/>
    <w:multiLevelType w:val="hybridMultilevel"/>
    <w:tmpl w:val="2A124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3" w15:restartNumberingAfterBreak="0">
    <w:nsid w:val="44C468C0"/>
    <w:multiLevelType w:val="hybridMultilevel"/>
    <w:tmpl w:val="BB487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FA6315"/>
    <w:multiLevelType w:val="hybridMultilevel"/>
    <w:tmpl w:val="DF929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6" w15:restartNumberingAfterBreak="0">
    <w:nsid w:val="4F4E1BCD"/>
    <w:multiLevelType w:val="hybridMultilevel"/>
    <w:tmpl w:val="19B6AB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8"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A2051BD"/>
    <w:multiLevelType w:val="hybridMultilevel"/>
    <w:tmpl w:val="16D2D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6A1FA7"/>
    <w:multiLevelType w:val="hybridMultilevel"/>
    <w:tmpl w:val="05329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F43E15"/>
    <w:multiLevelType w:val="hybridMultilevel"/>
    <w:tmpl w:val="F760A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430128"/>
    <w:multiLevelType w:val="hybridMultilevel"/>
    <w:tmpl w:val="29DE94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6C2534"/>
    <w:multiLevelType w:val="hybridMultilevel"/>
    <w:tmpl w:val="FD067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0"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1"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BA2A5A"/>
    <w:multiLevelType w:val="hybridMultilevel"/>
    <w:tmpl w:val="CFD47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4"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5" w15:restartNumberingAfterBreak="0">
    <w:nsid w:val="789074E5"/>
    <w:multiLevelType w:val="hybridMultilevel"/>
    <w:tmpl w:val="847AC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7" w15:restartNumberingAfterBreak="0">
    <w:nsid w:val="7C436F8C"/>
    <w:multiLevelType w:val="hybridMultilevel"/>
    <w:tmpl w:val="03D6860A"/>
    <w:lvl w:ilvl="0" w:tplc="D75A3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B56808"/>
    <w:multiLevelType w:val="hybridMultilevel"/>
    <w:tmpl w:val="7222E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211927"/>
    <w:multiLevelType w:val="hybridMultilevel"/>
    <w:tmpl w:val="3FBA3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6365994">
    <w:abstractNumId w:val="22"/>
  </w:num>
  <w:num w:numId="2" w16cid:durableId="1061439098">
    <w:abstractNumId w:val="19"/>
  </w:num>
  <w:num w:numId="3" w16cid:durableId="2057116923">
    <w:abstractNumId w:val="7"/>
  </w:num>
  <w:num w:numId="4" w16cid:durableId="1677268824">
    <w:abstractNumId w:val="5"/>
  </w:num>
  <w:num w:numId="5" w16cid:durableId="995568912">
    <w:abstractNumId w:val="17"/>
  </w:num>
  <w:num w:numId="6" w16cid:durableId="1540822962">
    <w:abstractNumId w:val="18"/>
  </w:num>
  <w:num w:numId="7" w16cid:durableId="1677607340">
    <w:abstractNumId w:val="46"/>
  </w:num>
  <w:num w:numId="8" w16cid:durableId="352805266">
    <w:abstractNumId w:val="39"/>
  </w:num>
  <w:num w:numId="9" w16cid:durableId="1035279374">
    <w:abstractNumId w:val="2"/>
  </w:num>
  <w:num w:numId="10" w16cid:durableId="1322586728">
    <w:abstractNumId w:val="43"/>
  </w:num>
  <w:num w:numId="11" w16cid:durableId="1620337801">
    <w:abstractNumId w:val="25"/>
  </w:num>
  <w:num w:numId="12" w16cid:durableId="1475028666">
    <w:abstractNumId w:val="0"/>
  </w:num>
  <w:num w:numId="13" w16cid:durableId="1285502986">
    <w:abstractNumId w:val="1"/>
  </w:num>
  <w:num w:numId="14" w16cid:durableId="1522625920">
    <w:abstractNumId w:val="14"/>
  </w:num>
  <w:num w:numId="15" w16cid:durableId="1753043324">
    <w:abstractNumId w:val="27"/>
  </w:num>
  <w:num w:numId="16" w16cid:durableId="525564379">
    <w:abstractNumId w:val="16"/>
  </w:num>
  <w:num w:numId="17" w16cid:durableId="439959938">
    <w:abstractNumId w:val="20"/>
  </w:num>
  <w:num w:numId="18" w16cid:durableId="836193222">
    <w:abstractNumId w:val="8"/>
  </w:num>
  <w:num w:numId="19" w16cid:durableId="1067999960">
    <w:abstractNumId w:val="30"/>
  </w:num>
  <w:num w:numId="20" w16cid:durableId="1652059519">
    <w:abstractNumId w:val="44"/>
  </w:num>
  <w:num w:numId="21" w16cid:durableId="510997535">
    <w:abstractNumId w:val="32"/>
  </w:num>
  <w:num w:numId="22" w16cid:durableId="1824394135">
    <w:abstractNumId w:val="29"/>
  </w:num>
  <w:num w:numId="23" w16cid:durableId="1949240933">
    <w:abstractNumId w:val="40"/>
  </w:num>
  <w:num w:numId="24" w16cid:durableId="675380984">
    <w:abstractNumId w:val="31"/>
  </w:num>
  <w:num w:numId="25" w16cid:durableId="898133031">
    <w:abstractNumId w:val="33"/>
  </w:num>
  <w:num w:numId="26" w16cid:durableId="681861688">
    <w:abstractNumId w:val="28"/>
  </w:num>
  <w:num w:numId="27" w16cid:durableId="198782739">
    <w:abstractNumId w:val="12"/>
  </w:num>
  <w:num w:numId="28" w16cid:durableId="1843011288">
    <w:abstractNumId w:val="41"/>
  </w:num>
  <w:num w:numId="29" w16cid:durableId="564992438">
    <w:abstractNumId w:val="6"/>
  </w:num>
  <w:num w:numId="30" w16cid:durableId="650139755">
    <w:abstractNumId w:val="24"/>
  </w:num>
  <w:num w:numId="31" w16cid:durableId="1652783899">
    <w:abstractNumId w:val="48"/>
  </w:num>
  <w:num w:numId="32" w16cid:durableId="625350355">
    <w:abstractNumId w:val="23"/>
  </w:num>
  <w:num w:numId="33" w16cid:durableId="1276979447">
    <w:abstractNumId w:val="21"/>
  </w:num>
  <w:num w:numId="34" w16cid:durableId="430778734">
    <w:abstractNumId w:val="13"/>
  </w:num>
  <w:num w:numId="35" w16cid:durableId="1953398674">
    <w:abstractNumId w:val="35"/>
  </w:num>
  <w:num w:numId="36" w16cid:durableId="1635329172">
    <w:abstractNumId w:val="3"/>
  </w:num>
  <w:num w:numId="37" w16cid:durableId="317804215">
    <w:abstractNumId w:val="4"/>
  </w:num>
  <w:num w:numId="38" w16cid:durableId="1769737116">
    <w:abstractNumId w:val="9"/>
  </w:num>
  <w:num w:numId="39" w16cid:durableId="1282033225">
    <w:abstractNumId w:val="11"/>
  </w:num>
  <w:num w:numId="40" w16cid:durableId="297076223">
    <w:abstractNumId w:val="15"/>
  </w:num>
  <w:num w:numId="41" w16cid:durableId="758405342">
    <w:abstractNumId w:val="49"/>
  </w:num>
  <w:num w:numId="42" w16cid:durableId="1216509746">
    <w:abstractNumId w:val="45"/>
  </w:num>
  <w:num w:numId="43" w16cid:durableId="1262104364">
    <w:abstractNumId w:val="37"/>
  </w:num>
  <w:num w:numId="44" w16cid:durableId="1510292443">
    <w:abstractNumId w:val="42"/>
  </w:num>
  <w:num w:numId="45" w16cid:durableId="930773272">
    <w:abstractNumId w:val="38"/>
  </w:num>
  <w:num w:numId="46" w16cid:durableId="204759827">
    <w:abstractNumId w:val="10"/>
  </w:num>
  <w:num w:numId="47" w16cid:durableId="337316516">
    <w:abstractNumId w:val="34"/>
  </w:num>
  <w:num w:numId="48" w16cid:durableId="1025055260">
    <w:abstractNumId w:val="47"/>
  </w:num>
  <w:num w:numId="49" w16cid:durableId="1497650130">
    <w:abstractNumId w:val="36"/>
  </w:num>
  <w:num w:numId="50" w16cid:durableId="387463667">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Jm3DArLZMX71jErbpJjJUptvBqSV3YmOWlzfEYrI4S2vSFiq/OZ1eg1WQSQ4RAqegY0r/baTvVBr46qEWGOJw==" w:salt="BvfPydrtAMJA20yL3ygg5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5A06"/>
    <w:rsid w:val="0002739D"/>
    <w:rsid w:val="00042EC7"/>
    <w:rsid w:val="00054F55"/>
    <w:rsid w:val="000562D2"/>
    <w:rsid w:val="000564F0"/>
    <w:rsid w:val="00061C64"/>
    <w:rsid w:val="0008616C"/>
    <w:rsid w:val="000922C9"/>
    <w:rsid w:val="000A6095"/>
    <w:rsid w:val="000B28CD"/>
    <w:rsid w:val="000B4E24"/>
    <w:rsid w:val="000B6699"/>
    <w:rsid w:val="000C743C"/>
    <w:rsid w:val="000D5C15"/>
    <w:rsid w:val="000D6C28"/>
    <w:rsid w:val="000E1013"/>
    <w:rsid w:val="000F6AE3"/>
    <w:rsid w:val="00102A5A"/>
    <w:rsid w:val="00110F12"/>
    <w:rsid w:val="0011173C"/>
    <w:rsid w:val="00112530"/>
    <w:rsid w:val="00117BD4"/>
    <w:rsid w:val="00122B1F"/>
    <w:rsid w:val="00123FF5"/>
    <w:rsid w:val="001319FF"/>
    <w:rsid w:val="001559DD"/>
    <w:rsid w:val="00161755"/>
    <w:rsid w:val="001706CF"/>
    <w:rsid w:val="00171656"/>
    <w:rsid w:val="001755DD"/>
    <w:rsid w:val="001778FC"/>
    <w:rsid w:val="0019450F"/>
    <w:rsid w:val="001954CC"/>
    <w:rsid w:val="001957F8"/>
    <w:rsid w:val="001A4BAF"/>
    <w:rsid w:val="001A4DC6"/>
    <w:rsid w:val="001C4F1D"/>
    <w:rsid w:val="001D12F6"/>
    <w:rsid w:val="001E2AB5"/>
    <w:rsid w:val="001E5C13"/>
    <w:rsid w:val="00207206"/>
    <w:rsid w:val="00207326"/>
    <w:rsid w:val="00220756"/>
    <w:rsid w:val="00227466"/>
    <w:rsid w:val="00230FF7"/>
    <w:rsid w:val="00231431"/>
    <w:rsid w:val="00233F79"/>
    <w:rsid w:val="00242893"/>
    <w:rsid w:val="0024408B"/>
    <w:rsid w:val="00274408"/>
    <w:rsid w:val="0027461C"/>
    <w:rsid w:val="0027658C"/>
    <w:rsid w:val="002812F8"/>
    <w:rsid w:val="0029222E"/>
    <w:rsid w:val="00295AAC"/>
    <w:rsid w:val="002A18D4"/>
    <w:rsid w:val="002A37A8"/>
    <w:rsid w:val="002A60E4"/>
    <w:rsid w:val="002B66AA"/>
    <w:rsid w:val="002C4346"/>
    <w:rsid w:val="002D5D90"/>
    <w:rsid w:val="002E335A"/>
    <w:rsid w:val="002F28BC"/>
    <w:rsid w:val="00302415"/>
    <w:rsid w:val="00302EFD"/>
    <w:rsid w:val="00302FE5"/>
    <w:rsid w:val="003147EE"/>
    <w:rsid w:val="003177D8"/>
    <w:rsid w:val="00322434"/>
    <w:rsid w:val="0032364E"/>
    <w:rsid w:val="00342AFE"/>
    <w:rsid w:val="00342EE6"/>
    <w:rsid w:val="00354135"/>
    <w:rsid w:val="00355A89"/>
    <w:rsid w:val="00367AFE"/>
    <w:rsid w:val="00373CEA"/>
    <w:rsid w:val="0037539C"/>
    <w:rsid w:val="00380078"/>
    <w:rsid w:val="0038369B"/>
    <w:rsid w:val="00385B7E"/>
    <w:rsid w:val="003A34E1"/>
    <w:rsid w:val="003A5ABD"/>
    <w:rsid w:val="003A6CFB"/>
    <w:rsid w:val="003B02C9"/>
    <w:rsid w:val="003C371F"/>
    <w:rsid w:val="003C7672"/>
    <w:rsid w:val="003E127B"/>
    <w:rsid w:val="003E62FA"/>
    <w:rsid w:val="003F6573"/>
    <w:rsid w:val="00404D7C"/>
    <w:rsid w:val="00407E6F"/>
    <w:rsid w:val="00417903"/>
    <w:rsid w:val="004251CE"/>
    <w:rsid w:val="00434945"/>
    <w:rsid w:val="004349C0"/>
    <w:rsid w:val="00436A6E"/>
    <w:rsid w:val="00443C07"/>
    <w:rsid w:val="00450CEF"/>
    <w:rsid w:val="004515FE"/>
    <w:rsid w:val="00455425"/>
    <w:rsid w:val="00455A67"/>
    <w:rsid w:val="00460E2D"/>
    <w:rsid w:val="0046495E"/>
    <w:rsid w:val="00470151"/>
    <w:rsid w:val="00473BC1"/>
    <w:rsid w:val="00476507"/>
    <w:rsid w:val="004832F8"/>
    <w:rsid w:val="00485EC4"/>
    <w:rsid w:val="00487A21"/>
    <w:rsid w:val="00490890"/>
    <w:rsid w:val="00491F14"/>
    <w:rsid w:val="00495A81"/>
    <w:rsid w:val="004A1A6C"/>
    <w:rsid w:val="004A33F9"/>
    <w:rsid w:val="004B73C4"/>
    <w:rsid w:val="004C2F67"/>
    <w:rsid w:val="004D2C3D"/>
    <w:rsid w:val="004D71E6"/>
    <w:rsid w:val="004E2B20"/>
    <w:rsid w:val="004E2CCC"/>
    <w:rsid w:val="004F1E3A"/>
    <w:rsid w:val="00500DA7"/>
    <w:rsid w:val="00510CFF"/>
    <w:rsid w:val="00524042"/>
    <w:rsid w:val="00525438"/>
    <w:rsid w:val="005258CD"/>
    <w:rsid w:val="00530C1B"/>
    <w:rsid w:val="00532B1B"/>
    <w:rsid w:val="0053772E"/>
    <w:rsid w:val="00545C2F"/>
    <w:rsid w:val="00551E62"/>
    <w:rsid w:val="00551F43"/>
    <w:rsid w:val="005521F8"/>
    <w:rsid w:val="00553D75"/>
    <w:rsid w:val="00566148"/>
    <w:rsid w:val="00572FFA"/>
    <w:rsid w:val="00577630"/>
    <w:rsid w:val="00583AA4"/>
    <w:rsid w:val="00594BEA"/>
    <w:rsid w:val="005A43C8"/>
    <w:rsid w:val="005A71A3"/>
    <w:rsid w:val="005B0DDA"/>
    <w:rsid w:val="005B64DE"/>
    <w:rsid w:val="005C0D89"/>
    <w:rsid w:val="005C3254"/>
    <w:rsid w:val="005D3DCF"/>
    <w:rsid w:val="005F2FB7"/>
    <w:rsid w:val="005F584A"/>
    <w:rsid w:val="00606F62"/>
    <w:rsid w:val="00624D9A"/>
    <w:rsid w:val="00625648"/>
    <w:rsid w:val="00630900"/>
    <w:rsid w:val="0064494D"/>
    <w:rsid w:val="0066712E"/>
    <w:rsid w:val="006720E1"/>
    <w:rsid w:val="006966FE"/>
    <w:rsid w:val="00696A77"/>
    <w:rsid w:val="006A1DB2"/>
    <w:rsid w:val="006B1B0E"/>
    <w:rsid w:val="006B5B03"/>
    <w:rsid w:val="006B6046"/>
    <w:rsid w:val="006C3B07"/>
    <w:rsid w:val="006D7C69"/>
    <w:rsid w:val="006F0C21"/>
    <w:rsid w:val="006F1EDD"/>
    <w:rsid w:val="006F3B82"/>
    <w:rsid w:val="006F4475"/>
    <w:rsid w:val="007011BE"/>
    <w:rsid w:val="0071627B"/>
    <w:rsid w:val="00716E1D"/>
    <w:rsid w:val="00722967"/>
    <w:rsid w:val="00732B9C"/>
    <w:rsid w:val="00732E2D"/>
    <w:rsid w:val="00734AFD"/>
    <w:rsid w:val="00746884"/>
    <w:rsid w:val="00746B3A"/>
    <w:rsid w:val="0075028C"/>
    <w:rsid w:val="007610E6"/>
    <w:rsid w:val="00780761"/>
    <w:rsid w:val="00781399"/>
    <w:rsid w:val="007828A1"/>
    <w:rsid w:val="00791481"/>
    <w:rsid w:val="00795630"/>
    <w:rsid w:val="007A4111"/>
    <w:rsid w:val="007B48C8"/>
    <w:rsid w:val="007B5CD3"/>
    <w:rsid w:val="007C2CB0"/>
    <w:rsid w:val="007E654A"/>
    <w:rsid w:val="007F16BC"/>
    <w:rsid w:val="007F7EC5"/>
    <w:rsid w:val="0080629D"/>
    <w:rsid w:val="00807FB4"/>
    <w:rsid w:val="00822D0F"/>
    <w:rsid w:val="008369CE"/>
    <w:rsid w:val="008407C6"/>
    <w:rsid w:val="0084335B"/>
    <w:rsid w:val="008536E9"/>
    <w:rsid w:val="00855550"/>
    <w:rsid w:val="00861051"/>
    <w:rsid w:val="00870145"/>
    <w:rsid w:val="008931FF"/>
    <w:rsid w:val="008A400E"/>
    <w:rsid w:val="008B0A3A"/>
    <w:rsid w:val="008B23BA"/>
    <w:rsid w:val="008B4F55"/>
    <w:rsid w:val="008C4EFE"/>
    <w:rsid w:val="008D3420"/>
    <w:rsid w:val="008D4724"/>
    <w:rsid w:val="008E10CD"/>
    <w:rsid w:val="008E1242"/>
    <w:rsid w:val="008E153C"/>
    <w:rsid w:val="008E1873"/>
    <w:rsid w:val="008F3548"/>
    <w:rsid w:val="008F4F26"/>
    <w:rsid w:val="00902515"/>
    <w:rsid w:val="00911AFF"/>
    <w:rsid w:val="009238D2"/>
    <w:rsid w:val="00926217"/>
    <w:rsid w:val="00927B95"/>
    <w:rsid w:val="00935649"/>
    <w:rsid w:val="00937115"/>
    <w:rsid w:val="009372BC"/>
    <w:rsid w:val="00945791"/>
    <w:rsid w:val="00951ED8"/>
    <w:rsid w:val="00957E44"/>
    <w:rsid w:val="009629C1"/>
    <w:rsid w:val="00971880"/>
    <w:rsid w:val="00976056"/>
    <w:rsid w:val="00976CDC"/>
    <w:rsid w:val="00977631"/>
    <w:rsid w:val="0098005A"/>
    <w:rsid w:val="00981395"/>
    <w:rsid w:val="009970FD"/>
    <w:rsid w:val="009B73FF"/>
    <w:rsid w:val="009C2833"/>
    <w:rsid w:val="009C3CFF"/>
    <w:rsid w:val="009D0C1C"/>
    <w:rsid w:val="009F42BD"/>
    <w:rsid w:val="00A06850"/>
    <w:rsid w:val="00A17A49"/>
    <w:rsid w:val="00A21ED8"/>
    <w:rsid w:val="00A3083B"/>
    <w:rsid w:val="00A350BB"/>
    <w:rsid w:val="00A438C1"/>
    <w:rsid w:val="00A53584"/>
    <w:rsid w:val="00A56042"/>
    <w:rsid w:val="00A56F0B"/>
    <w:rsid w:val="00A60983"/>
    <w:rsid w:val="00A63FB1"/>
    <w:rsid w:val="00A80BC9"/>
    <w:rsid w:val="00A8489C"/>
    <w:rsid w:val="00A87362"/>
    <w:rsid w:val="00A914B7"/>
    <w:rsid w:val="00AA4D96"/>
    <w:rsid w:val="00AC69BD"/>
    <w:rsid w:val="00AD4C65"/>
    <w:rsid w:val="00AE20BD"/>
    <w:rsid w:val="00AF1DE2"/>
    <w:rsid w:val="00B17CC7"/>
    <w:rsid w:val="00B346B9"/>
    <w:rsid w:val="00B41096"/>
    <w:rsid w:val="00B423D5"/>
    <w:rsid w:val="00B51323"/>
    <w:rsid w:val="00B60DCA"/>
    <w:rsid w:val="00B612B6"/>
    <w:rsid w:val="00B63C65"/>
    <w:rsid w:val="00B64B80"/>
    <w:rsid w:val="00B66E30"/>
    <w:rsid w:val="00B674C0"/>
    <w:rsid w:val="00B75550"/>
    <w:rsid w:val="00B82E56"/>
    <w:rsid w:val="00B87BD2"/>
    <w:rsid w:val="00B939F2"/>
    <w:rsid w:val="00B93BC7"/>
    <w:rsid w:val="00B954B2"/>
    <w:rsid w:val="00B95B7B"/>
    <w:rsid w:val="00B96991"/>
    <w:rsid w:val="00BC2BAE"/>
    <w:rsid w:val="00BC3A14"/>
    <w:rsid w:val="00BC77BB"/>
    <w:rsid w:val="00BD785E"/>
    <w:rsid w:val="00BE0154"/>
    <w:rsid w:val="00BF21E1"/>
    <w:rsid w:val="00BF6703"/>
    <w:rsid w:val="00C04551"/>
    <w:rsid w:val="00C13A80"/>
    <w:rsid w:val="00C15644"/>
    <w:rsid w:val="00C27678"/>
    <w:rsid w:val="00C51198"/>
    <w:rsid w:val="00C660FB"/>
    <w:rsid w:val="00C739D7"/>
    <w:rsid w:val="00C76C02"/>
    <w:rsid w:val="00C8469C"/>
    <w:rsid w:val="00C85632"/>
    <w:rsid w:val="00C858A6"/>
    <w:rsid w:val="00C95B46"/>
    <w:rsid w:val="00C963D8"/>
    <w:rsid w:val="00CA46C2"/>
    <w:rsid w:val="00CB2794"/>
    <w:rsid w:val="00CB7475"/>
    <w:rsid w:val="00CB77DD"/>
    <w:rsid w:val="00CC0BBE"/>
    <w:rsid w:val="00CC7CBE"/>
    <w:rsid w:val="00CD3F96"/>
    <w:rsid w:val="00CD63B4"/>
    <w:rsid w:val="00CE0C77"/>
    <w:rsid w:val="00CE3BBB"/>
    <w:rsid w:val="00CE5853"/>
    <w:rsid w:val="00CE7812"/>
    <w:rsid w:val="00D04CD3"/>
    <w:rsid w:val="00D12165"/>
    <w:rsid w:val="00D13CA6"/>
    <w:rsid w:val="00D1668B"/>
    <w:rsid w:val="00D26913"/>
    <w:rsid w:val="00D30059"/>
    <w:rsid w:val="00D35263"/>
    <w:rsid w:val="00D36F4D"/>
    <w:rsid w:val="00D406E6"/>
    <w:rsid w:val="00D44A7D"/>
    <w:rsid w:val="00D464E6"/>
    <w:rsid w:val="00D466C7"/>
    <w:rsid w:val="00D52AA7"/>
    <w:rsid w:val="00D62121"/>
    <w:rsid w:val="00D761C1"/>
    <w:rsid w:val="00D96649"/>
    <w:rsid w:val="00DB48D1"/>
    <w:rsid w:val="00DC00E3"/>
    <w:rsid w:val="00DC6B55"/>
    <w:rsid w:val="00DD4C1F"/>
    <w:rsid w:val="00DE19F9"/>
    <w:rsid w:val="00DE4293"/>
    <w:rsid w:val="00DF2E25"/>
    <w:rsid w:val="00DF72F4"/>
    <w:rsid w:val="00E142AF"/>
    <w:rsid w:val="00E20BDC"/>
    <w:rsid w:val="00E21167"/>
    <w:rsid w:val="00E21F27"/>
    <w:rsid w:val="00E37F5D"/>
    <w:rsid w:val="00E406EF"/>
    <w:rsid w:val="00E44079"/>
    <w:rsid w:val="00E50776"/>
    <w:rsid w:val="00E51790"/>
    <w:rsid w:val="00E54EBC"/>
    <w:rsid w:val="00E55B24"/>
    <w:rsid w:val="00E639FE"/>
    <w:rsid w:val="00E70CB4"/>
    <w:rsid w:val="00E74F67"/>
    <w:rsid w:val="00E80171"/>
    <w:rsid w:val="00E8183A"/>
    <w:rsid w:val="00E83D8B"/>
    <w:rsid w:val="00E87103"/>
    <w:rsid w:val="00E94395"/>
    <w:rsid w:val="00E966E2"/>
    <w:rsid w:val="00EA7BE4"/>
    <w:rsid w:val="00EB6F7D"/>
    <w:rsid w:val="00ED1CFF"/>
    <w:rsid w:val="00ED25BD"/>
    <w:rsid w:val="00ED2668"/>
    <w:rsid w:val="00ED3324"/>
    <w:rsid w:val="00ED4FD0"/>
    <w:rsid w:val="00ED7ECB"/>
    <w:rsid w:val="00EE332F"/>
    <w:rsid w:val="00EF3055"/>
    <w:rsid w:val="00EF71F5"/>
    <w:rsid w:val="00F07FC4"/>
    <w:rsid w:val="00F11D17"/>
    <w:rsid w:val="00F2436D"/>
    <w:rsid w:val="00F30020"/>
    <w:rsid w:val="00F32518"/>
    <w:rsid w:val="00F33FDD"/>
    <w:rsid w:val="00F41F20"/>
    <w:rsid w:val="00F44893"/>
    <w:rsid w:val="00F474E2"/>
    <w:rsid w:val="00F5038C"/>
    <w:rsid w:val="00F61238"/>
    <w:rsid w:val="00F631C8"/>
    <w:rsid w:val="00F67D69"/>
    <w:rsid w:val="00F70A16"/>
    <w:rsid w:val="00F757CF"/>
    <w:rsid w:val="00F76A46"/>
    <w:rsid w:val="00F854D2"/>
    <w:rsid w:val="00F8621B"/>
    <w:rsid w:val="00F869C2"/>
    <w:rsid w:val="00F95CC5"/>
    <w:rsid w:val="00F96F59"/>
    <w:rsid w:val="00FA1DAC"/>
    <w:rsid w:val="00FA3FA5"/>
    <w:rsid w:val="00FB00B8"/>
    <w:rsid w:val="00FB0AFF"/>
    <w:rsid w:val="00FB2CF7"/>
    <w:rsid w:val="00FB5048"/>
    <w:rsid w:val="00FB5319"/>
    <w:rsid w:val="00FC15AA"/>
    <w:rsid w:val="00FC3910"/>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table" w:styleId="TableGrid">
    <w:name w:val="Table Grid"/>
    <w:basedOn w:val="TableNormal"/>
    <w:uiPriority w:val="39"/>
    <w:rsid w:val="00C8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58A6"/>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cc.elpasoco.com" TargetMode="External"/><Relationship Id="rId18" Type="http://schemas.openxmlformats.org/officeDocument/2006/relationships/hyperlink" Target="https://justiceservices.elpasoco.com" TargetMode="External"/><Relationship Id="rId26" Type="http://schemas.openxmlformats.org/officeDocument/2006/relationships/hyperlink" Target="https://www.elpasocountyhealth.org" TargetMode="External"/><Relationship Id="rId3" Type="http://schemas.openxmlformats.org/officeDocument/2006/relationships/styles" Target="styles.xml"/><Relationship Id="rId21" Type="http://schemas.openxmlformats.org/officeDocument/2006/relationships/hyperlink" Target="https://publicworks.elpasoco.com" TargetMode="External"/><Relationship Id="rId7" Type="http://schemas.openxmlformats.org/officeDocument/2006/relationships/endnotes" Target="endnotes.xml"/><Relationship Id="rId12" Type="http://schemas.openxmlformats.org/officeDocument/2006/relationships/hyperlink" Target="https://assessor.elpasoco.com" TargetMode="External"/><Relationship Id="rId17" Type="http://schemas.openxmlformats.org/officeDocument/2006/relationships/hyperlink" Target="https://coroner.elpasoco.com" TargetMode="External"/><Relationship Id="rId25" Type="http://schemas.openxmlformats.org/officeDocument/2006/relationships/hyperlink" Target="https://veterans.elpasoco.com" TargetMode="External"/><Relationship Id="rId2" Type="http://schemas.openxmlformats.org/officeDocument/2006/relationships/numbering" Target="numbering.xml"/><Relationship Id="rId16" Type="http://schemas.openxmlformats.org/officeDocument/2006/relationships/hyperlink" Target="https://countyattorney.elpasoco.com" TargetMode="External"/><Relationship Id="rId20" Type="http://schemas.openxmlformats.org/officeDocument/2006/relationships/hyperlink" Target="https://planningdevelopment.elpasoc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 TargetMode="External"/><Relationship Id="rId24" Type="http://schemas.openxmlformats.org/officeDocument/2006/relationships/hyperlink" Target="https://treasurer.elpasoco.com" TargetMode="External"/><Relationship Id="rId5" Type="http://schemas.openxmlformats.org/officeDocument/2006/relationships/webSettings" Target="webSettings.xml"/><Relationship Id="rId15" Type="http://schemas.openxmlformats.org/officeDocument/2006/relationships/hyperlink" Target="https://communityservices.elpasoco.com" TargetMode="External"/><Relationship Id="rId23" Type="http://schemas.openxmlformats.org/officeDocument/2006/relationships/hyperlink" Target="https://surveyor.elpasoco.com" TargetMode="External"/><Relationship Id="rId28" Type="http://schemas.openxmlformats.org/officeDocument/2006/relationships/hyperlink" Target="http://www.rockymountainbidsystem.com/" TargetMode="External"/><Relationship Id="rId10" Type="http://schemas.openxmlformats.org/officeDocument/2006/relationships/hyperlink" Target="https://elpasoco.com" TargetMode="External"/><Relationship Id="rId19" Type="http://schemas.openxmlformats.org/officeDocument/2006/relationships/hyperlink" Target="https://humanservices.elpasoc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lerkandrecorder.elpasoco.com" TargetMode="External"/><Relationship Id="rId22" Type="http://schemas.openxmlformats.org/officeDocument/2006/relationships/hyperlink" Target="https://retirement.elpasoco.com" TargetMode="External"/><Relationship Id="rId27" Type="http://schemas.openxmlformats.org/officeDocument/2006/relationships/hyperlink" Target="https://employee.elpasoco.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18150</Words>
  <Characters>103456</Characters>
  <Application>Microsoft Office Word</Application>
  <DocSecurity>8</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Matthew Marter</cp:lastModifiedBy>
  <cp:revision>4</cp:revision>
  <cp:lastPrinted>2025-07-30T21:53:00Z</cp:lastPrinted>
  <dcterms:created xsi:type="dcterms:W3CDTF">2025-09-03T15:05:00Z</dcterms:created>
  <dcterms:modified xsi:type="dcterms:W3CDTF">2025-09-03T16:04:00Z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