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proofErr w:type="gramStart"/>
      <w:r w:rsidR="007D555B">
        <w:rPr>
          <w:sz w:val="20"/>
          <w:szCs w:val="20"/>
        </w:rPr>
        <w:t xml:space="preserve">   </w:t>
      </w:r>
      <w:r w:rsidR="00450400">
        <w:rPr>
          <w:sz w:val="20"/>
          <w:szCs w:val="20"/>
        </w:rPr>
        <w:t>(</w:t>
      </w:r>
      <w:proofErr w:type="gramEnd"/>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56E4C6A" w14:textId="74CF451E" w:rsidR="00AC4B47" w:rsidRDefault="00385272" w:rsidP="00385272">
      <w:pPr>
        <w:pStyle w:val="Default"/>
        <w:ind w:firstLine="1440"/>
        <w:jc w:val="both"/>
        <w:rPr>
          <w:sz w:val="20"/>
          <w:szCs w:val="20"/>
        </w:rPr>
      </w:pPr>
      <w:r>
        <w:rPr>
          <w:sz w:val="20"/>
          <w:szCs w:val="20"/>
        </w:rPr>
        <w:t xml:space="preserve">A. </w:t>
      </w:r>
      <w:r w:rsidRPr="0035776E">
        <w:rPr>
          <w:sz w:val="20"/>
          <w:szCs w:val="20"/>
          <w:u w:val="single"/>
        </w:rPr>
        <w:t>Termination of Agreement</w:t>
      </w:r>
      <w:r>
        <w:rPr>
          <w:sz w:val="20"/>
          <w:szCs w:val="20"/>
        </w:rPr>
        <w:t xml:space="preserve">. The County or the Contractor shall have the right to terminate this Agreement, with or without cause, by giving written notice to the other party of such termination and specifying the effective date thereof, which notice shall be given at least the number of days set forth in Section 4 of Exhibit A prior to the effective date of such termination. In such event, all finished or unfinished documents, data, </w:t>
      </w:r>
      <w:r w:rsidR="00E67242">
        <w:rPr>
          <w:sz w:val="20"/>
          <w:szCs w:val="20"/>
        </w:rPr>
        <w:t>studies,</w:t>
      </w:r>
      <w:r>
        <w:rPr>
          <w:sz w:val="20"/>
          <w:szCs w:val="20"/>
        </w:rPr>
        <w:t xml:space="preserve">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t>
      </w:r>
      <w:r w:rsidR="00385272">
        <w:rPr>
          <w:sz w:val="20"/>
          <w:szCs w:val="20"/>
        </w:rPr>
        <w:lastRenderedPageBreak/>
        <w:t xml:space="preserve">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w:t>
      </w:r>
      <w:r w:rsidR="00EE5139">
        <w:rPr>
          <w:sz w:val="20"/>
          <w:szCs w:val="20"/>
        </w:rPr>
        <w:lastRenderedPageBreak/>
        <w:t xml:space="preserve">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48A5F37B"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C0406A">
        <w:rPr>
          <w:sz w:val="20"/>
          <w:szCs w:val="20"/>
        </w:rPr>
        <w:t>5</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2C6985BA"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Coverage shall include a waiver of subrogation in favor of </w:t>
      </w:r>
      <w:r w:rsidR="008B63EF">
        <w:rPr>
          <w:sz w:val="20"/>
          <w:szCs w:val="20"/>
        </w:rPr>
        <w:t>El Paso</w:t>
      </w:r>
      <w:r>
        <w:rPr>
          <w:sz w:val="20"/>
          <w:szCs w:val="20"/>
        </w:rPr>
        <w:t xml:space="preserve"> County </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21963E43" w14:textId="77777777" w:rsidR="00EE5139" w:rsidRDefault="00385272" w:rsidP="00EE5139">
      <w:pPr>
        <w:pStyle w:val="Default"/>
        <w:ind w:firstLine="1440"/>
        <w:jc w:val="both"/>
        <w:rPr>
          <w:sz w:val="20"/>
          <w:szCs w:val="20"/>
        </w:rPr>
      </w:pPr>
      <w:r>
        <w:rPr>
          <w:sz w:val="20"/>
          <w:szCs w:val="20"/>
        </w:rPr>
        <w:t xml:space="preserve">Additional Insured Endorsement (for on-going and completed operations) issued to </w:t>
      </w:r>
      <w:r w:rsidR="008B63EF">
        <w:rPr>
          <w:sz w:val="20"/>
          <w:szCs w:val="20"/>
        </w:rPr>
        <w:t>El Paso</w:t>
      </w:r>
      <w:r>
        <w:rPr>
          <w:sz w:val="20"/>
          <w:szCs w:val="20"/>
        </w:rPr>
        <w:t xml:space="preserve"> County, Colorado its officers, its agents, and its employees acting in the scope of their employment</w:t>
      </w:r>
      <w:r w:rsidR="00AB6032">
        <w:rPr>
          <w:sz w:val="20"/>
          <w:szCs w:val="20"/>
        </w:rPr>
        <w:t>.</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lastRenderedPageBreak/>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786193AD" w:rsidR="00385272" w:rsidRDefault="00385272" w:rsidP="00AB6032">
      <w:pPr>
        <w:pStyle w:val="Default"/>
        <w:ind w:firstLine="1440"/>
        <w:jc w:val="both"/>
        <w:rPr>
          <w:sz w:val="20"/>
          <w:szCs w:val="20"/>
        </w:rPr>
      </w:pPr>
      <w:r>
        <w:rPr>
          <w:sz w:val="20"/>
          <w:szCs w:val="20"/>
        </w:rPr>
        <w:t>(4) If indicated in Section 5 of Exhibit A, Errors and Omissions or Professional Liability Insurance with a minimum coverage amount as specified in Section 5 of Exhibit A, and for two</w:t>
      </w:r>
      <w:r w:rsidR="00AC067C">
        <w:rPr>
          <w:sz w:val="20"/>
          <w:szCs w:val="20"/>
        </w:rPr>
        <w:t xml:space="preserve"> (2)</w:t>
      </w:r>
      <w:r>
        <w:rPr>
          <w:sz w:val="20"/>
          <w:szCs w:val="20"/>
        </w:rPr>
        <w:t xml:space="preserve"> years beyond the completion of all services under this Agreement. </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12B569B8" w14:textId="7EB2E9BD" w:rsidR="00385272" w:rsidRDefault="00385272" w:rsidP="00AB6032">
      <w:pPr>
        <w:pStyle w:val="Default"/>
        <w:ind w:firstLine="1440"/>
        <w:jc w:val="both"/>
        <w:rPr>
          <w:sz w:val="20"/>
          <w:szCs w:val="20"/>
        </w:rPr>
      </w:pPr>
      <w:r>
        <w:rPr>
          <w:sz w:val="20"/>
          <w:szCs w:val="20"/>
        </w:rPr>
        <w:t xml:space="preserve">G. The County reserves the right to request and receive a certified copy of any policy and any endorsement thereto. </w:t>
      </w:r>
    </w:p>
    <w:p w14:paraId="7E24D389" w14:textId="77777777" w:rsidR="00AB6032" w:rsidRDefault="00AB6032" w:rsidP="00AB6032">
      <w:pPr>
        <w:pStyle w:val="Default"/>
        <w:ind w:firstLine="1440"/>
        <w:jc w:val="both"/>
        <w:rPr>
          <w:sz w:val="20"/>
          <w:szCs w:val="20"/>
        </w:rPr>
      </w:pPr>
    </w:p>
    <w:p w14:paraId="54A56C25" w14:textId="349EE559" w:rsidR="00385272" w:rsidRDefault="00F97F38" w:rsidP="00AB6032">
      <w:pPr>
        <w:pStyle w:val="Default"/>
        <w:ind w:firstLine="720"/>
        <w:jc w:val="both"/>
        <w:rPr>
          <w:sz w:val="20"/>
          <w:szCs w:val="20"/>
        </w:rPr>
      </w:pPr>
      <w:r>
        <w:rPr>
          <w:sz w:val="20"/>
          <w:szCs w:val="20"/>
        </w:rPr>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w:t>
      </w:r>
      <w:r w:rsidR="00385272">
        <w:rPr>
          <w:sz w:val="20"/>
          <w:szCs w:val="20"/>
        </w:rPr>
        <w:lastRenderedPageBreak/>
        <w:t xml:space="preserve">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E1014CE"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Pr="00241748">
        <w:rPr>
          <w:sz w:val="20"/>
          <w:szCs w:val="20"/>
        </w:rPr>
        <w:t xml:space="preserve">Any term included in this </w:t>
      </w:r>
      <w:r>
        <w:rPr>
          <w:sz w:val="20"/>
          <w:szCs w:val="20"/>
        </w:rPr>
        <w:t>Agreement</w:t>
      </w:r>
      <w:r w:rsidRPr="00241748">
        <w:rPr>
          <w:sz w:val="20"/>
          <w:szCs w:val="20"/>
        </w:rPr>
        <w:t xml:space="preserve"> that requires the </w:t>
      </w:r>
      <w:r>
        <w:rPr>
          <w:sz w:val="20"/>
          <w:szCs w:val="20"/>
        </w:rPr>
        <w:t>County</w:t>
      </w:r>
      <w:r w:rsidRPr="00241748">
        <w:rPr>
          <w:sz w:val="20"/>
          <w:szCs w:val="20"/>
        </w:rPr>
        <w:t xml:space="preserve"> to indemnify or hold Contractor harmless; requires the </w:t>
      </w:r>
      <w:r>
        <w:rPr>
          <w:sz w:val="20"/>
          <w:szCs w:val="20"/>
        </w:rPr>
        <w:t>County</w:t>
      </w:r>
      <w:r w:rsidRPr="00241748">
        <w:rPr>
          <w:sz w:val="20"/>
          <w:szCs w:val="20"/>
        </w:rPr>
        <w:t xml:space="preserve"> to agree to binding arbitration; limits Contractor’s liability for damages resulting from death, bodily injury, or damage to tangible property; or that conflicts with this provision in any way shall be void </w:t>
      </w:r>
      <w:r w:rsidRPr="00224DD7">
        <w:rPr>
          <w:i/>
          <w:iCs/>
          <w:sz w:val="20"/>
          <w:szCs w:val="20"/>
        </w:rPr>
        <w:t>ab initio</w:t>
      </w:r>
      <w:r w:rsidRPr="00241748">
        <w:rPr>
          <w:sz w:val="20"/>
          <w:szCs w:val="20"/>
        </w:rPr>
        <w:t xml:space="preserve">. Nothing in this </w:t>
      </w:r>
      <w:r>
        <w:rPr>
          <w:sz w:val="20"/>
          <w:szCs w:val="20"/>
        </w:rPr>
        <w:t>Agreemen</w:t>
      </w:r>
      <w:r w:rsidRPr="00241748">
        <w:rPr>
          <w:sz w:val="20"/>
          <w:szCs w:val="20"/>
        </w:rPr>
        <w:t>t shall be construed as a waiver of any provision of §</w:t>
      </w:r>
      <w:r w:rsidR="00861BF7">
        <w:rPr>
          <w:sz w:val="20"/>
          <w:szCs w:val="20"/>
        </w:rPr>
        <w:t xml:space="preserve"> </w:t>
      </w:r>
      <w:r w:rsidRPr="00241748">
        <w:rPr>
          <w:sz w:val="20"/>
          <w:szCs w:val="20"/>
        </w:rPr>
        <w:t>24-106-109</w:t>
      </w:r>
      <w:r w:rsidR="00861BF7">
        <w:rPr>
          <w:sz w:val="20"/>
          <w:szCs w:val="20"/>
        </w:rPr>
        <w:t>,</w:t>
      </w:r>
      <w:r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BA0F385"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Notices to be provided under this Agreement shall be given in writing and either delivered by hand or deposited in the United States mail with sufficient postage to the addresses set forth in Section 6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7E3E0F" w:rsidRPr="007E3E0F">
        <w:rPr>
          <w:sz w:val="20"/>
          <w:szCs w:val="20"/>
        </w:rPr>
        <w:t>Contractor</w:t>
      </w:r>
      <w:proofErr w:type="gramEnd"/>
      <w:r w:rsidR="007E3E0F" w:rsidRPr="007E3E0F">
        <w:rPr>
          <w:sz w:val="20"/>
          <w:szCs w:val="20"/>
        </w:rPr>
        <w:t xml:space="preserve"> shall also make </w:t>
      </w:r>
      <w:proofErr w:type="gramStart"/>
      <w:r w:rsidR="007E3E0F" w:rsidRPr="007E3E0F">
        <w:rPr>
          <w:sz w:val="20"/>
          <w:szCs w:val="20"/>
        </w:rPr>
        <w:t>commercially</w:t>
      </w:r>
      <w:proofErr w:type="gramEnd"/>
      <w:r w:rsidR="007E3E0F" w:rsidRPr="007E3E0F">
        <w:rPr>
          <w:sz w:val="20"/>
          <w:szCs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proofErr w:type="gramStart"/>
      <w:r>
        <w:rPr>
          <w:sz w:val="20"/>
          <w:szCs w:val="20"/>
        </w:rPr>
        <w:t>By:</w:t>
      </w:r>
      <w:proofErr w:type="gramEnd"/>
      <w:r>
        <w:rPr>
          <w:sz w:val="20"/>
          <w:szCs w:val="20"/>
        </w:rPr>
        <w:t xml:space="preserve">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proofErr w:type="gramStart"/>
      <w:r w:rsidR="00385272">
        <w:rPr>
          <w:sz w:val="20"/>
          <w:szCs w:val="20"/>
        </w:rPr>
        <w:t>By:</w:t>
      </w:r>
      <w:proofErr w:type="gramEnd"/>
      <w:r w:rsidR="00385272">
        <w:rPr>
          <w:sz w:val="20"/>
          <w:szCs w:val="20"/>
        </w:rPr>
        <w:t xml:space="preserve">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w:t>
      </w:r>
      <w:proofErr w:type="gramStart"/>
      <w:r w:rsidR="00D523A0" w:rsidRPr="00D523A0">
        <w:rPr>
          <w:sz w:val="20"/>
          <w:szCs w:val="20"/>
        </w:rPr>
        <w:t>of</w:t>
      </w:r>
      <w:proofErr w:type="gramEnd"/>
      <w:r w:rsidR="00D523A0" w:rsidRPr="00D523A0">
        <w:rPr>
          <w:sz w:val="20"/>
          <w:szCs w:val="20"/>
        </w:rPr>
        <w:t xml:space="preserve">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proofErr w:type="gramStart"/>
      <w:r w:rsidR="006B0F30">
        <w:rPr>
          <w:sz w:val="20"/>
          <w:szCs w:val="20"/>
        </w:rPr>
        <w:t xml:space="preserve">  </w:t>
      </w:r>
      <w:r w:rsidR="005D3DD6">
        <w:rPr>
          <w:sz w:val="20"/>
          <w:szCs w:val="20"/>
        </w:rPr>
        <w:t>,</w:t>
      </w:r>
      <w:proofErr w:type="gramEnd"/>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3C3A6229" w14:textId="785486CD" w:rsidR="002D0B2B" w:rsidRDefault="002D0B2B" w:rsidP="002D0B2B">
      <w:pPr>
        <w:pStyle w:val="Default"/>
        <w:jc w:val="both"/>
        <w:rPr>
          <w:sz w:val="20"/>
          <w:szCs w:val="20"/>
        </w:rPr>
      </w:pPr>
    </w:p>
    <w:p w14:paraId="5DC45823" w14:textId="77777777" w:rsidR="00FD6471" w:rsidRDefault="00FD6471" w:rsidP="002D0B2B">
      <w:pPr>
        <w:pStyle w:val="Default"/>
        <w:jc w:val="both"/>
        <w:rPr>
          <w:sz w:val="20"/>
          <w:szCs w:val="20"/>
        </w:rPr>
      </w:pPr>
    </w:p>
    <w:p w14:paraId="0EC740C3" w14:textId="1B4B8BAE" w:rsidR="00385272" w:rsidRDefault="00385272" w:rsidP="00D523A0">
      <w:pPr>
        <w:pStyle w:val="Default"/>
        <w:ind w:firstLine="720"/>
        <w:jc w:val="both"/>
        <w:rPr>
          <w:sz w:val="20"/>
          <w:szCs w:val="20"/>
        </w:rPr>
      </w:pPr>
      <w:r>
        <w:rPr>
          <w:sz w:val="20"/>
          <w:szCs w:val="20"/>
        </w:rPr>
        <w:t xml:space="preserve">4. </w:t>
      </w:r>
      <w:r>
        <w:rPr>
          <w:b/>
          <w:bCs/>
          <w:sz w:val="20"/>
          <w:szCs w:val="20"/>
        </w:rPr>
        <w:t xml:space="preserve">Notices of Termination. </w:t>
      </w:r>
      <w:r>
        <w:rPr>
          <w:sz w:val="20"/>
          <w:szCs w:val="20"/>
        </w:rPr>
        <w:t xml:space="preserve">Notices of termination shall be given at least thirty (30) days before the effective date of termination. </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77777777" w:rsidR="00602795" w:rsidRPr="00602795" w:rsidRDefault="00602795" w:rsidP="00602795">
      <w:pPr>
        <w:ind w:firstLine="720"/>
        <w:jc w:val="both"/>
        <w:rPr>
          <w:rFonts w:ascii="Times New Roman" w:hAnsi="Times New Roman"/>
          <w:b/>
          <w:bCs/>
          <w:sz w:val="20"/>
        </w:rPr>
      </w:pPr>
      <w:bookmarkStart w:id="8" w:name="_Hlk103265115"/>
      <w:r w:rsidRPr="00602795">
        <w:rPr>
          <w:rFonts w:ascii="Times New Roman" w:hAnsi="Times New Roman"/>
          <w:sz w:val="20"/>
        </w:rPr>
        <w:t xml:space="preserve">5. </w:t>
      </w:r>
      <w:r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64E6E8F2" w14:textId="65A2D2CB" w:rsidR="00362028" w:rsidRDefault="00362028"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9"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9"/>
      <w:r w:rsidR="000117F7">
        <w:rPr>
          <w:sz w:val="20"/>
          <w:szCs w:val="20"/>
        </w:rPr>
        <w:tab/>
      </w:r>
      <w:r w:rsidRPr="00602795">
        <w:rPr>
          <w:sz w:val="20"/>
          <w:szCs w:val="20"/>
          <w:u w:val="single"/>
        </w:rPr>
        <w:t>Protective Liability and Property Damage Insurance</w:t>
      </w:r>
      <w:r w:rsidRPr="00602795">
        <w:rPr>
          <w:sz w:val="20"/>
          <w:szCs w:val="20"/>
        </w:rPr>
        <w:t xml:space="preserve"> covering the liability of the County, including any employee, officer, or agent of the County, with respect to all operations under the Agreement by the Contractor or </w:t>
      </w:r>
      <w:r w:rsidR="00BD5F8E">
        <w:rPr>
          <w:sz w:val="20"/>
          <w:szCs w:val="20"/>
        </w:rPr>
        <w:t>its</w:t>
      </w:r>
      <w:r w:rsidRPr="00602795">
        <w:rPr>
          <w:sz w:val="20"/>
          <w:szCs w:val="20"/>
        </w:rPr>
        <w:t xml:space="preserve"> subcontractors, shall be procured and maintained during the life of the Agreement. The limits of the County’s Protective Liability Policy, to be provided by the Contractor, as described in Section 7, shall be increased to the same limits for the Contractor’s Commercial General Liability Insurance.  </w:t>
      </w:r>
      <w:r w:rsidR="00912C20" w:rsidRPr="00912C20">
        <w:rPr>
          <w:b/>
          <w:sz w:val="20"/>
          <w:szCs w:val="20"/>
        </w:rPr>
        <w:t>Check box if required only.</w:t>
      </w:r>
    </w:p>
    <w:p w14:paraId="65AF854B" w14:textId="77777777" w:rsidR="000117F7" w:rsidRPr="00602795" w:rsidRDefault="000117F7" w:rsidP="000117F7">
      <w:pPr>
        <w:pStyle w:val="Default"/>
        <w:ind w:firstLine="720"/>
        <w:jc w:val="both"/>
        <w:rPr>
          <w:b/>
          <w:sz w:val="20"/>
          <w:szCs w:val="20"/>
        </w:rPr>
      </w:pPr>
    </w:p>
    <w:p w14:paraId="669A058D" w14:textId="7CA5D1A2" w:rsidR="00B673D1" w:rsidRDefault="00162911" w:rsidP="000117F7">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362028" w:rsidRPr="00602795">
        <w:rPr>
          <w:sz w:val="20"/>
          <w:szCs w:val="20"/>
          <w:u w:val="single"/>
        </w:rPr>
        <w:t>Professional Liability Insurance is required</w:t>
      </w:r>
      <w:r w:rsidR="00362028" w:rsidRPr="00602795">
        <w:rPr>
          <w:sz w:val="20"/>
          <w:szCs w:val="20"/>
        </w:rPr>
        <w:t xml:space="preserve">. </w:t>
      </w:r>
      <w:r w:rsidR="00362028">
        <w:rPr>
          <w:sz w:val="20"/>
          <w:szCs w:val="20"/>
        </w:rPr>
        <w:t>If Contractor’s scope of work includes the performance of professional services, Contractor shall provide and maintain, for the statute of repose, Professional liability insurance covering any damages caused by an error</w:t>
      </w:r>
      <w:r w:rsidR="00B441E3">
        <w:rPr>
          <w:sz w:val="20"/>
          <w:szCs w:val="20"/>
        </w:rPr>
        <w:t xml:space="preserve"> or</w:t>
      </w:r>
      <w:r w:rsidR="00362028">
        <w:rPr>
          <w:sz w:val="20"/>
          <w:szCs w:val="20"/>
        </w:rPr>
        <w:t xml:space="preserve"> omission in performance of the professional services with the </w:t>
      </w:r>
      <w:r w:rsidR="00362028" w:rsidRPr="00602795">
        <w:rPr>
          <w:sz w:val="20"/>
          <w:szCs w:val="20"/>
        </w:rPr>
        <w:t xml:space="preserve">required minimum limits of </w:t>
      </w:r>
      <w:r w:rsidR="00362028" w:rsidRPr="00602795">
        <w:rPr>
          <w:sz w:val="20"/>
          <w:szCs w:val="20"/>
        </w:rPr>
        <w:lastRenderedPageBreak/>
        <w:t xml:space="preserve">One Million Dollars ($1,000,000) each claim and Two Million Dollars ($2,000,000) annual aggregate, and Contractor shall maintain such coverage for at least two (2) years from the termination of this Agreement.  </w:t>
      </w:r>
      <w:r w:rsidR="00362028" w:rsidRPr="00602795">
        <w:rPr>
          <w:b/>
          <w:sz w:val="20"/>
          <w:szCs w:val="20"/>
        </w:rPr>
        <w:t xml:space="preserve">Check box </w:t>
      </w:r>
      <w:r w:rsidR="00362028">
        <w:rPr>
          <w:b/>
          <w:sz w:val="20"/>
          <w:szCs w:val="20"/>
        </w:rPr>
        <w:t>if required</w:t>
      </w:r>
      <w:r w:rsidR="00362028" w:rsidRPr="00602795">
        <w:rPr>
          <w:b/>
          <w:sz w:val="20"/>
          <w:szCs w:val="20"/>
        </w:rPr>
        <w:t xml:space="preserve"> only.</w:t>
      </w:r>
    </w:p>
    <w:p w14:paraId="60815331" w14:textId="77777777" w:rsidR="000117F7" w:rsidRPr="00B673D1" w:rsidRDefault="000117F7" w:rsidP="000117F7">
      <w:pPr>
        <w:pStyle w:val="Default"/>
        <w:ind w:firstLine="720"/>
        <w:jc w:val="both"/>
        <w:rPr>
          <w:bCs/>
          <w:sz w:val="20"/>
          <w:szCs w:val="20"/>
        </w:rPr>
      </w:pPr>
    </w:p>
    <w:p w14:paraId="77A69DE9" w14:textId="00532E60"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Umbrella Liability Insurance is required</w:t>
      </w:r>
      <w:r w:rsidR="00602795" w:rsidRPr="00602795">
        <w:rPr>
          <w:sz w:val="20"/>
          <w:szCs w:val="20"/>
        </w:rPr>
        <w:t xml:space="preserve">: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w:t>
      </w:r>
      <w:r w:rsidR="00602795" w:rsidRPr="00602795">
        <w:rPr>
          <w:b/>
          <w:sz w:val="20"/>
          <w:szCs w:val="20"/>
        </w:rPr>
        <w:t>Check box if required only.</w:t>
      </w:r>
    </w:p>
    <w:p w14:paraId="24C9CFC0" w14:textId="77777777" w:rsidR="000117F7" w:rsidRPr="000117F7" w:rsidRDefault="000117F7" w:rsidP="000117F7">
      <w:pPr>
        <w:pStyle w:val="Default"/>
        <w:ind w:firstLine="720"/>
        <w:jc w:val="both"/>
        <w:rPr>
          <w:b/>
          <w:sz w:val="20"/>
          <w:szCs w:val="20"/>
        </w:rPr>
      </w:pPr>
    </w:p>
    <w:p w14:paraId="3030D064" w14:textId="65441E06"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Protected Information</w:t>
      </w:r>
      <w:r w:rsidR="00602795" w:rsidRPr="00602795">
        <w:rPr>
          <w:sz w:val="20"/>
          <w:szCs w:val="20"/>
        </w:rPr>
        <w:t xml:space="preserve">: If Contractor’s scope of work will include access to Confidential Information, such as PII, PHI, PCI, Tax Information, and CJI, Contractor shall maintain Cyber/ Network Security and Privacy Liability Insurance in an amount of not less than One Million Dollars ($1,000,000) each occurrence; and Two Million Dollars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602795"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2150E56A" w14:textId="47E48332" w:rsidR="00602795"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Pollution Liability</w:t>
      </w:r>
      <w:r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One Million Dollars ($1,000,000) each occurrence and aggregate. </w:t>
      </w:r>
      <w:r w:rsidRPr="00602795">
        <w:rPr>
          <w:b/>
          <w:sz w:val="20"/>
          <w:szCs w:val="20"/>
        </w:rPr>
        <w:t>Check box if required only.</w:t>
      </w:r>
    </w:p>
    <w:p w14:paraId="3396E7EF" w14:textId="77777777" w:rsidR="000117F7" w:rsidRPr="000117F7" w:rsidRDefault="000117F7" w:rsidP="000117F7">
      <w:pPr>
        <w:pStyle w:val="Default"/>
        <w:ind w:firstLine="720"/>
        <w:jc w:val="both"/>
        <w:rPr>
          <w:b/>
          <w:sz w:val="20"/>
          <w:szCs w:val="20"/>
        </w:rPr>
      </w:pPr>
    </w:p>
    <w:p w14:paraId="70E290B9" w14:textId="686B44D9" w:rsidR="00602795" w:rsidRDefault="000117F7"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602795" w:rsidRPr="00602795">
        <w:rPr>
          <w:sz w:val="20"/>
          <w:szCs w:val="20"/>
          <w:u w:val="single"/>
        </w:rPr>
        <w:t>Crime Insurance</w:t>
      </w:r>
      <w:r w:rsidR="00602795" w:rsidRPr="00602795">
        <w:rPr>
          <w:sz w:val="20"/>
          <w:szCs w:val="20"/>
        </w:rPr>
        <w:t xml:space="preserv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One Million Dollars ($1,000,000) single limit. Commercial Crime Coverage shall include third party liability coverage and list County as a loss payee.  </w:t>
      </w:r>
      <w:r w:rsidR="00602795" w:rsidRPr="00602795">
        <w:rPr>
          <w:b/>
          <w:sz w:val="20"/>
          <w:szCs w:val="20"/>
        </w:rPr>
        <w:t>Check box if required only.</w:t>
      </w:r>
    </w:p>
    <w:p w14:paraId="5FF19852" w14:textId="77777777" w:rsidR="000117F7" w:rsidRPr="000117F7" w:rsidRDefault="000117F7" w:rsidP="000117F7">
      <w:pPr>
        <w:pStyle w:val="Default"/>
        <w:ind w:firstLine="720"/>
        <w:jc w:val="both"/>
        <w:rPr>
          <w:b/>
          <w:sz w:val="20"/>
          <w:szCs w:val="20"/>
        </w:rPr>
      </w:pPr>
    </w:p>
    <w:p w14:paraId="18EB4E5D" w14:textId="334D23FA" w:rsidR="006D66E0"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Builders Risk</w:t>
      </w:r>
      <w:r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AC067C">
        <w:rPr>
          <w:sz w:val="20"/>
          <w:szCs w:val="20"/>
        </w:rPr>
        <w:t>that</w:t>
      </w:r>
      <w:r w:rsidRPr="00602795">
        <w:rPr>
          <w:sz w:val="20"/>
          <w:szCs w:val="20"/>
        </w:rPr>
        <w:t xml:space="preserve"> are or will be incorporated in the work, </w:t>
      </w:r>
      <w:r w:rsidR="00AC067C">
        <w:rPr>
          <w:sz w:val="20"/>
          <w:szCs w:val="20"/>
        </w:rPr>
        <w:t>that</w:t>
      </w:r>
      <w:r w:rsidRPr="00602795">
        <w:rPr>
          <w:sz w:val="20"/>
          <w:szCs w:val="20"/>
        </w:rPr>
        <w:t xml:space="preserve"> is caused by hazards such as but not limited to, the hazards of fire, lightning, wind, earthquake, flood, vandalism, malicious mischief, and other hazards included in a standard Extended Coverage Endorsement.  </w:t>
      </w:r>
      <w:r w:rsidRPr="00602795">
        <w:rPr>
          <w:b/>
          <w:sz w:val="20"/>
          <w:szCs w:val="20"/>
        </w:rPr>
        <w:t>Check box if required only.</w:t>
      </w:r>
    </w:p>
    <w:p w14:paraId="095DCAFA" w14:textId="77777777" w:rsidR="000117F7" w:rsidRPr="000117F7" w:rsidRDefault="000117F7" w:rsidP="000117F7">
      <w:pPr>
        <w:pStyle w:val="Default"/>
        <w:ind w:firstLine="720"/>
        <w:jc w:val="both"/>
        <w:rPr>
          <w:b/>
          <w:sz w:val="20"/>
          <w:szCs w:val="20"/>
        </w:rPr>
      </w:pPr>
    </w:p>
    <w:p w14:paraId="162A10CB" w14:textId="7C374061" w:rsidR="006D66E0" w:rsidRPr="006D66E0" w:rsidRDefault="00085F9B" w:rsidP="00912C20">
      <w:pPr>
        <w:pStyle w:val="Default"/>
        <w:ind w:firstLine="720"/>
        <w:jc w:val="both"/>
        <w:rPr>
          <w:sz w:val="20"/>
        </w:rPr>
      </w:pPr>
      <w:r>
        <w:rPr>
          <w:sz w:val="20"/>
        </w:rPr>
        <w:fldChar w:fldCharType="begin">
          <w:ffData>
            <w:name w:val=""/>
            <w:enabled/>
            <w:calcOnExit w:val="0"/>
            <w:checkBox>
              <w:sizeAuto/>
              <w:default w:val="1"/>
            </w:checkBox>
          </w:ffData>
        </w:fldChar>
      </w:r>
      <w:r>
        <w:rPr>
          <w:sz w:val="20"/>
        </w:rPr>
        <w:instrText xml:space="preserve"> FORMCHECKBOX </w:instrText>
      </w:r>
      <w:r>
        <w:rPr>
          <w:sz w:val="20"/>
        </w:rPr>
      </w:r>
      <w:r>
        <w:rPr>
          <w:sz w:val="20"/>
        </w:rPr>
        <w:fldChar w:fldCharType="separate"/>
      </w:r>
      <w:r>
        <w:rPr>
          <w:sz w:val="20"/>
        </w:rPr>
        <w:fldChar w:fldCharType="end"/>
      </w:r>
      <w:r w:rsidR="000117F7">
        <w:rPr>
          <w:sz w:val="20"/>
        </w:rPr>
        <w:tab/>
      </w:r>
      <w:r w:rsidR="006D66E0" w:rsidRPr="006D66E0">
        <w:rPr>
          <w:sz w:val="20"/>
          <w:u w:val="single"/>
        </w:rPr>
        <w:t>Subrogation Waiver</w:t>
      </w:r>
      <w:r w:rsidR="006D66E0" w:rsidRPr="006D66E0">
        <w:rPr>
          <w:sz w:val="20"/>
        </w:rPr>
        <w:t xml:space="preserve">: All insurance policies secured or maintained by Contractor in relation to this contract shall include clauses stating that each carrier shall waive all rights of recovery under subrogation or otherwise against the </w:t>
      </w:r>
      <w:r w:rsidR="008826EF">
        <w:rPr>
          <w:sz w:val="20"/>
        </w:rPr>
        <w:t>C</w:t>
      </w:r>
      <w:r w:rsidR="006D66E0" w:rsidRPr="006D66E0">
        <w:rPr>
          <w:sz w:val="20"/>
        </w:rPr>
        <w:t xml:space="preserve">ounty, its agencies, institutions, organizations, officers, agents, employees, and volunteers.  </w:t>
      </w:r>
      <w:r>
        <w:rPr>
          <w:b/>
          <w:bCs/>
          <w:sz w:val="20"/>
        </w:rPr>
        <w:t>REQUIRED</w:t>
      </w:r>
      <w:r w:rsidR="006D66E0" w:rsidRPr="006D66E0">
        <w:rPr>
          <w:b/>
          <w:bCs/>
          <w:sz w:val="20"/>
        </w:rPr>
        <w:t>.</w:t>
      </w:r>
    </w:p>
    <w:p w14:paraId="66D2E867" w14:textId="77777777" w:rsidR="006D66E0" w:rsidRPr="006D66E0" w:rsidRDefault="006D66E0" w:rsidP="006D66E0">
      <w:pPr>
        <w:pStyle w:val="Default"/>
        <w:rPr>
          <w:b/>
          <w:bCs/>
          <w:sz w:val="20"/>
          <w:u w:val="single"/>
        </w:rPr>
      </w:pPr>
    </w:p>
    <w:p w14:paraId="3A6B7433" w14:textId="77777777" w:rsidR="00602795" w:rsidRPr="00602795" w:rsidRDefault="00602795" w:rsidP="00602795">
      <w:pPr>
        <w:pStyle w:val="Default"/>
        <w:ind w:firstLine="720"/>
        <w:jc w:val="both"/>
        <w:rPr>
          <w:b/>
          <w:bCs/>
          <w:sz w:val="20"/>
          <w:szCs w:val="20"/>
        </w:rPr>
      </w:pPr>
      <w:r w:rsidRPr="00602795">
        <w:rPr>
          <w:b/>
          <w:bCs/>
          <w:sz w:val="20"/>
          <w:szCs w:val="20"/>
          <w:u w:val="single"/>
        </w:rPr>
        <w:t>Waiver of Workers’ Compensation Insurance Requirements</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3A4B8CF1" w14:textId="491DD887" w:rsidR="00602795" w:rsidRPr="00602795" w:rsidRDefault="00C920C9" w:rsidP="00602795">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t>A Waiver of Workers’ Compensation Insurance is required only when a Con</w:t>
      </w:r>
      <w:r w:rsidR="0044419B">
        <w:rPr>
          <w:sz w:val="20"/>
          <w:szCs w:val="20"/>
        </w:rPr>
        <w:t>tractor</w:t>
      </w:r>
      <w:r w:rsidR="00602795" w:rsidRPr="00602795">
        <w:rPr>
          <w:sz w:val="20"/>
          <w:szCs w:val="20"/>
        </w:rPr>
        <w:t xml:space="preserve"> is a sole proprietor and has no employees.  </w:t>
      </w:r>
      <w:r w:rsidR="00602795" w:rsidRPr="00602795">
        <w:rPr>
          <w:sz w:val="20"/>
          <w:szCs w:val="20"/>
          <w:u w:val="single"/>
        </w:rPr>
        <w:t>This form must be requested from the Contracts &amp; Procurement Division</w:t>
      </w:r>
      <w:r w:rsidR="00602795" w:rsidRPr="00602795">
        <w:rPr>
          <w:sz w:val="20"/>
          <w:szCs w:val="20"/>
        </w:rPr>
        <w:t xml:space="preserve">.  </w:t>
      </w:r>
    </w:p>
    <w:bookmarkEnd w:id="8"/>
    <w:p w14:paraId="7F6ADC14" w14:textId="77777777"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29997859" w:rsidR="00385272" w:rsidRDefault="00385272" w:rsidP="00FD6471">
      <w:pPr>
        <w:pStyle w:val="Default"/>
        <w:ind w:firstLine="720"/>
        <w:jc w:val="both"/>
        <w:rPr>
          <w:sz w:val="20"/>
          <w:szCs w:val="20"/>
        </w:rPr>
      </w:pPr>
      <w:r>
        <w:rPr>
          <w:sz w:val="20"/>
          <w:szCs w:val="20"/>
        </w:rPr>
        <w:t xml:space="preserve">6. </w:t>
      </w:r>
      <w:r>
        <w:rPr>
          <w:b/>
          <w:bCs/>
          <w:sz w:val="20"/>
          <w:szCs w:val="20"/>
        </w:rPr>
        <w:t xml:space="preserve">Addresses for Notices. </w:t>
      </w:r>
      <w:r>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569C81B8" w:rsidR="00385272" w:rsidRDefault="00385272" w:rsidP="00FD6471">
      <w:pPr>
        <w:pStyle w:val="Default"/>
        <w:ind w:firstLine="720"/>
        <w:jc w:val="both"/>
        <w:rPr>
          <w:sz w:val="20"/>
          <w:szCs w:val="20"/>
        </w:rPr>
      </w:pPr>
      <w:r>
        <w:rPr>
          <w:sz w:val="20"/>
          <w:szCs w:val="20"/>
        </w:rPr>
        <w:t xml:space="preserve">7. </w:t>
      </w:r>
      <w:r>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B399" w14:textId="77777777" w:rsidR="00D42F8B" w:rsidRDefault="00D42F8B" w:rsidP="00D42F8B">
      <w:r>
        <w:separator/>
      </w:r>
    </w:p>
  </w:endnote>
  <w:endnote w:type="continuationSeparator" w:id="0">
    <w:p w14:paraId="29683A88" w14:textId="77777777" w:rsidR="00D42F8B" w:rsidRDefault="00D42F8B"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570C" w14:textId="77777777" w:rsidR="00D42F8B" w:rsidRDefault="00D42F8B" w:rsidP="00D42F8B">
      <w:r>
        <w:separator/>
      </w:r>
    </w:p>
  </w:footnote>
  <w:footnote w:type="continuationSeparator" w:id="0">
    <w:p w14:paraId="192888AE" w14:textId="77777777" w:rsidR="00D42F8B" w:rsidRDefault="00D42F8B"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4D4F83">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42"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4D4F83"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43"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4D4F83">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41"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M5voTUrvUcx/RDL8hNbHT+/fRzoLCrzuF6m7s1MUT7oNhdUxiDEqh6x1YzH9BqR9aJ1sICr8WVU722htN9i1Q==" w:salt="CzVikkkIiIlR27pXauEliQ=="/>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B1851"/>
    <w:rsid w:val="000C50C6"/>
    <w:rsid w:val="00137464"/>
    <w:rsid w:val="0014282E"/>
    <w:rsid w:val="00145538"/>
    <w:rsid w:val="00162911"/>
    <w:rsid w:val="0017172C"/>
    <w:rsid w:val="00180323"/>
    <w:rsid w:val="001942FC"/>
    <w:rsid w:val="001F1151"/>
    <w:rsid w:val="001F6542"/>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5776E"/>
    <w:rsid w:val="00362028"/>
    <w:rsid w:val="00385272"/>
    <w:rsid w:val="003A3027"/>
    <w:rsid w:val="003B01AF"/>
    <w:rsid w:val="003E36AA"/>
    <w:rsid w:val="00400D53"/>
    <w:rsid w:val="0040607F"/>
    <w:rsid w:val="00443335"/>
    <w:rsid w:val="0044419B"/>
    <w:rsid w:val="00450400"/>
    <w:rsid w:val="00451CDD"/>
    <w:rsid w:val="00472941"/>
    <w:rsid w:val="004859F8"/>
    <w:rsid w:val="00493E43"/>
    <w:rsid w:val="004C38EC"/>
    <w:rsid w:val="004C76B8"/>
    <w:rsid w:val="004D4F83"/>
    <w:rsid w:val="004F29F9"/>
    <w:rsid w:val="00501004"/>
    <w:rsid w:val="00510278"/>
    <w:rsid w:val="0051603B"/>
    <w:rsid w:val="005459C5"/>
    <w:rsid w:val="005A0475"/>
    <w:rsid w:val="005B078E"/>
    <w:rsid w:val="005D3DD6"/>
    <w:rsid w:val="00602795"/>
    <w:rsid w:val="006223E6"/>
    <w:rsid w:val="00633F13"/>
    <w:rsid w:val="006347D6"/>
    <w:rsid w:val="00676E28"/>
    <w:rsid w:val="0068184A"/>
    <w:rsid w:val="006839C3"/>
    <w:rsid w:val="006B0F30"/>
    <w:rsid w:val="006B28E6"/>
    <w:rsid w:val="006D66E0"/>
    <w:rsid w:val="006F4FCF"/>
    <w:rsid w:val="00777DC5"/>
    <w:rsid w:val="007850CA"/>
    <w:rsid w:val="00793A45"/>
    <w:rsid w:val="007A6E95"/>
    <w:rsid w:val="007B62DC"/>
    <w:rsid w:val="007D555B"/>
    <w:rsid w:val="007D7CC4"/>
    <w:rsid w:val="007E3E0F"/>
    <w:rsid w:val="008271CA"/>
    <w:rsid w:val="008401C3"/>
    <w:rsid w:val="00861BF7"/>
    <w:rsid w:val="008701FF"/>
    <w:rsid w:val="008826EF"/>
    <w:rsid w:val="00897069"/>
    <w:rsid w:val="008B0CF3"/>
    <w:rsid w:val="008B517D"/>
    <w:rsid w:val="008B63EF"/>
    <w:rsid w:val="008D02BF"/>
    <w:rsid w:val="008E3F5E"/>
    <w:rsid w:val="00912C20"/>
    <w:rsid w:val="00945A56"/>
    <w:rsid w:val="00976BE9"/>
    <w:rsid w:val="009977AE"/>
    <w:rsid w:val="009A34FA"/>
    <w:rsid w:val="009D5F9B"/>
    <w:rsid w:val="00A05DBF"/>
    <w:rsid w:val="00A113B1"/>
    <w:rsid w:val="00A35DE1"/>
    <w:rsid w:val="00A44041"/>
    <w:rsid w:val="00A62EB2"/>
    <w:rsid w:val="00A633A1"/>
    <w:rsid w:val="00A633C8"/>
    <w:rsid w:val="00A8489E"/>
    <w:rsid w:val="00AA3A0B"/>
    <w:rsid w:val="00AB6032"/>
    <w:rsid w:val="00AB6F8E"/>
    <w:rsid w:val="00AC067C"/>
    <w:rsid w:val="00AC298D"/>
    <w:rsid w:val="00AC4B47"/>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5193C"/>
    <w:rsid w:val="00C640B3"/>
    <w:rsid w:val="00C755C5"/>
    <w:rsid w:val="00C920C9"/>
    <w:rsid w:val="00C95CFA"/>
    <w:rsid w:val="00CB55A6"/>
    <w:rsid w:val="00CC22ED"/>
    <w:rsid w:val="00CD677A"/>
    <w:rsid w:val="00CE013F"/>
    <w:rsid w:val="00CE27DA"/>
    <w:rsid w:val="00D16CF0"/>
    <w:rsid w:val="00D42F8B"/>
    <w:rsid w:val="00D523A0"/>
    <w:rsid w:val="00D527B7"/>
    <w:rsid w:val="00D767CF"/>
    <w:rsid w:val="00D80D5C"/>
    <w:rsid w:val="00D830A9"/>
    <w:rsid w:val="00DE0C99"/>
    <w:rsid w:val="00E001EE"/>
    <w:rsid w:val="00E13E25"/>
    <w:rsid w:val="00E23906"/>
    <w:rsid w:val="00E5192D"/>
    <w:rsid w:val="00E548F7"/>
    <w:rsid w:val="00E67242"/>
    <w:rsid w:val="00EE5139"/>
    <w:rsid w:val="00F104D0"/>
    <w:rsid w:val="00F270E3"/>
    <w:rsid w:val="00F41B21"/>
    <w:rsid w:val="00F50AB7"/>
    <w:rsid w:val="00F7266C"/>
    <w:rsid w:val="00F76D11"/>
    <w:rsid w:val="00F90338"/>
    <w:rsid w:val="00F97F38"/>
    <w:rsid w:val="00FC14C6"/>
    <w:rsid w:val="00FD647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10</Pages>
  <Words>5015</Words>
  <Characters>28588</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Lauren Johnson-LeGrand2</cp:lastModifiedBy>
  <cp:revision>39</cp:revision>
  <cp:lastPrinted>2025-06-11T16:38:00Z</cp:lastPrinted>
  <dcterms:created xsi:type="dcterms:W3CDTF">2025-06-10T16:39:00Z</dcterms:created>
  <dcterms:modified xsi:type="dcterms:W3CDTF">2025-08-13T16:20:00Z</dcterms:modified>
</cp:coreProperties>
</file>