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3DCB37B7" w:rsidR="00793CB9" w:rsidRPr="00122723" w:rsidRDefault="009B702C" w:rsidP="00A92352">
      <w:pPr>
        <w:framePr w:w="5686" w:h="0" w:hSpace="180" w:wrap="around" w:vAnchor="text" w:hAnchor="page" w:x="5506" w:y="76"/>
        <w:spacing w:line="360" w:lineRule="auto"/>
        <w:jc w:val="center"/>
        <w:rPr>
          <w:b/>
          <w:szCs w:val="20"/>
        </w:rPr>
      </w:pPr>
      <w:r w:rsidRPr="009B702C">
        <w:rPr>
          <w:b/>
          <w:szCs w:val="20"/>
        </w:rPr>
        <w:t>INVITATION FOR BID</w:t>
      </w:r>
      <w:r w:rsidR="0010500A" w:rsidRPr="009B702C">
        <w:rPr>
          <w:b/>
          <w:szCs w:val="20"/>
        </w:rPr>
        <w:t xml:space="preserve"> #</w:t>
      </w:r>
      <w:r w:rsidRPr="009B702C">
        <w:rPr>
          <w:b/>
          <w:szCs w:val="20"/>
        </w:rPr>
        <w:t>25-072</w:t>
      </w:r>
    </w:p>
    <w:p w14:paraId="698BB6C5" w14:textId="79AC30D6" w:rsidR="00793CB9" w:rsidRPr="00122723" w:rsidRDefault="0010500A" w:rsidP="00A92352">
      <w:pPr>
        <w:pStyle w:val="Caption"/>
        <w:framePr w:w="5686" w:wrap="around" w:x="5506" w:y="76"/>
      </w:pPr>
      <w:r w:rsidRPr="00122723">
        <w:t>Addendum #</w:t>
      </w:r>
      <w:r w:rsidR="00AC16C2" w:rsidRPr="009B702C">
        <w:t>1</w:t>
      </w:r>
      <w:r w:rsidR="00DD7947" w:rsidRPr="009B702C">
        <w:t xml:space="preserve"> – </w:t>
      </w:r>
      <w:r w:rsidR="009B702C">
        <w:t>September</w:t>
      </w:r>
      <w:r w:rsidR="00DD7947" w:rsidRPr="009B702C">
        <w:t xml:space="preserve"> </w:t>
      </w:r>
      <w:r w:rsidR="009B702C" w:rsidRPr="009B702C">
        <w:t>2</w:t>
      </w:r>
      <w:r w:rsidR="00635A61">
        <w:t>3</w:t>
      </w:r>
      <w:r w:rsidR="00DD7947" w:rsidRPr="009B702C">
        <w:t xml:space="preserve">, </w:t>
      </w:r>
      <w:r w:rsidR="009B702C" w:rsidRPr="009B702C">
        <w:t>2025</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76183151">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1ED9E497" w:rsidR="003D6FA9" w:rsidRPr="003E1043" w:rsidRDefault="009B702C" w:rsidP="003D6FA9">
      <w:pPr>
        <w:jc w:val="center"/>
        <w:rPr>
          <w:b/>
          <w:szCs w:val="20"/>
        </w:rPr>
      </w:pPr>
      <w:r w:rsidRPr="009B702C">
        <w:rPr>
          <w:b/>
          <w:szCs w:val="20"/>
        </w:rPr>
        <w:t>Invitation for Bid –</w:t>
      </w:r>
      <w:r w:rsidR="00AC16C2" w:rsidRPr="009B702C">
        <w:rPr>
          <w:b/>
          <w:szCs w:val="20"/>
        </w:rPr>
        <w:t xml:space="preserve"> </w:t>
      </w:r>
      <w:r w:rsidRPr="009B702C">
        <w:rPr>
          <w:b/>
          <w:szCs w:val="20"/>
        </w:rPr>
        <w:t>El Paso County Electronics Dismantle and Recycling</w:t>
      </w:r>
      <w:r w:rsidR="003D6FA9" w:rsidRPr="009B702C">
        <w:rPr>
          <w:b/>
          <w:szCs w:val="20"/>
        </w:rPr>
        <w:t xml:space="preserve"> - dated </w:t>
      </w:r>
      <w:r w:rsidRPr="009B702C">
        <w:rPr>
          <w:b/>
          <w:szCs w:val="20"/>
        </w:rPr>
        <w:t>September 10</w:t>
      </w:r>
      <w:r w:rsidR="00AC16C2" w:rsidRPr="009B702C">
        <w:rPr>
          <w:b/>
          <w:szCs w:val="20"/>
        </w:rPr>
        <w:t>, 20</w:t>
      </w:r>
      <w:r w:rsidRPr="009B702C">
        <w:rPr>
          <w:b/>
          <w:szCs w:val="20"/>
        </w:rPr>
        <w:t>25</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1047D271" w14:textId="77777777" w:rsidR="00E8646B" w:rsidRPr="003E1043" w:rsidRDefault="00E8646B" w:rsidP="003D6FA9">
      <w:pPr>
        <w:jc w:val="both"/>
        <w:rPr>
          <w:szCs w:val="20"/>
        </w:rPr>
      </w:pPr>
    </w:p>
    <w:p w14:paraId="57DA6327" w14:textId="55021894" w:rsidR="00E8646B" w:rsidRDefault="00844C15" w:rsidP="003D6FA9">
      <w:pPr>
        <w:jc w:val="both"/>
        <w:rPr>
          <w:szCs w:val="20"/>
        </w:rPr>
      </w:pPr>
      <w:r>
        <w:rPr>
          <w:szCs w:val="20"/>
        </w:rPr>
        <w:t xml:space="preserve">No clarifications </w:t>
      </w:r>
      <w:proofErr w:type="gramStart"/>
      <w:r>
        <w:rPr>
          <w:szCs w:val="20"/>
        </w:rPr>
        <w:t>at this time</w:t>
      </w:r>
      <w:proofErr w:type="gramEnd"/>
      <w:r>
        <w:rPr>
          <w:szCs w:val="20"/>
        </w:rPr>
        <w:t>.</w:t>
      </w:r>
    </w:p>
    <w:p w14:paraId="701AB72A" w14:textId="77777777" w:rsidR="00E8646B" w:rsidRDefault="00E8646B"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Default="00742A9F" w:rsidP="00742A9F">
      <w:pPr>
        <w:pStyle w:val="Default"/>
        <w:numPr>
          <w:ilvl w:val="0"/>
          <w:numId w:val="3"/>
        </w:numPr>
        <w:rPr>
          <w:sz w:val="20"/>
          <w:szCs w:val="20"/>
        </w:rPr>
      </w:pPr>
      <w:r>
        <w:rPr>
          <w:sz w:val="20"/>
          <w:szCs w:val="20"/>
        </w:rPr>
        <w:t xml:space="preserve">The question period has expired </w:t>
      </w:r>
    </w:p>
    <w:p w14:paraId="06245C28" w14:textId="2CD6A8ED" w:rsidR="00742A9F" w:rsidRPr="009B702C" w:rsidRDefault="00742A9F" w:rsidP="00742A9F">
      <w:pPr>
        <w:pStyle w:val="Default"/>
        <w:numPr>
          <w:ilvl w:val="0"/>
          <w:numId w:val="4"/>
        </w:numPr>
        <w:rPr>
          <w:sz w:val="20"/>
          <w:szCs w:val="20"/>
        </w:rPr>
      </w:pPr>
      <w:r w:rsidRPr="009B702C">
        <w:rPr>
          <w:sz w:val="20"/>
          <w:szCs w:val="20"/>
        </w:rPr>
        <w:t xml:space="preserve">Responses should follow the Response Format on pages </w:t>
      </w:r>
      <w:r w:rsidR="00844C15">
        <w:rPr>
          <w:sz w:val="20"/>
          <w:szCs w:val="20"/>
        </w:rPr>
        <w:t>9-10</w:t>
      </w:r>
      <w:r w:rsidRPr="009B702C">
        <w:rPr>
          <w:sz w:val="20"/>
          <w:szCs w:val="20"/>
        </w:rPr>
        <w:t xml:space="preserve"> and include all responses to all mandatory requirements. </w:t>
      </w:r>
    </w:p>
    <w:p w14:paraId="3BF02C65" w14:textId="77777777" w:rsidR="0065079B" w:rsidRPr="00844C15" w:rsidRDefault="0065079B" w:rsidP="0065079B">
      <w:pPr>
        <w:pStyle w:val="Default"/>
        <w:numPr>
          <w:ilvl w:val="0"/>
          <w:numId w:val="4"/>
        </w:numPr>
        <w:rPr>
          <w:sz w:val="20"/>
          <w:szCs w:val="20"/>
        </w:rPr>
      </w:pPr>
      <w:r w:rsidRPr="00844C15">
        <w:rPr>
          <w:sz w:val="20"/>
          <w:szCs w:val="20"/>
        </w:rPr>
        <w:t xml:space="preserve">We will be verifying submittals </w:t>
      </w:r>
      <w:proofErr w:type="gramStart"/>
      <w:r w:rsidRPr="00844C15">
        <w:rPr>
          <w:sz w:val="20"/>
          <w:szCs w:val="20"/>
        </w:rPr>
        <w:t>include</w:t>
      </w:r>
      <w:proofErr w:type="gramEnd"/>
      <w:r w:rsidRPr="00844C15">
        <w:rPr>
          <w:sz w:val="20"/>
          <w:szCs w:val="20"/>
        </w:rPr>
        <w:t xml:space="preserve"> the following: </w:t>
      </w:r>
    </w:p>
    <w:p w14:paraId="07E3EB92" w14:textId="77777777" w:rsidR="0065079B" w:rsidRPr="00844C15" w:rsidRDefault="0065079B" w:rsidP="0065079B">
      <w:pPr>
        <w:pStyle w:val="Default"/>
        <w:numPr>
          <w:ilvl w:val="0"/>
          <w:numId w:val="4"/>
        </w:numPr>
        <w:ind w:left="1440"/>
        <w:rPr>
          <w:sz w:val="20"/>
          <w:szCs w:val="20"/>
        </w:rPr>
      </w:pPr>
      <w:r w:rsidRPr="00844C15">
        <w:rPr>
          <w:sz w:val="20"/>
          <w:szCs w:val="20"/>
        </w:rPr>
        <w:t>Submittal properly acknowledged (Cover Sheet)</w:t>
      </w:r>
    </w:p>
    <w:p w14:paraId="602A39C9" w14:textId="6F5BE200" w:rsidR="00844C15" w:rsidRPr="00844C15" w:rsidRDefault="00844C15" w:rsidP="0065079B">
      <w:pPr>
        <w:pStyle w:val="Default"/>
        <w:numPr>
          <w:ilvl w:val="0"/>
          <w:numId w:val="4"/>
        </w:numPr>
        <w:ind w:left="1440"/>
        <w:rPr>
          <w:sz w:val="20"/>
          <w:szCs w:val="20"/>
        </w:rPr>
      </w:pPr>
      <w:r w:rsidRPr="00844C15">
        <w:rPr>
          <w:sz w:val="20"/>
          <w:szCs w:val="20"/>
        </w:rPr>
        <w:t>Contractor Information Form</w:t>
      </w:r>
    </w:p>
    <w:p w14:paraId="3F89F18A" w14:textId="6B17EF60" w:rsidR="00844C15" w:rsidRPr="00844C15" w:rsidRDefault="00844C15" w:rsidP="0065079B">
      <w:pPr>
        <w:pStyle w:val="Default"/>
        <w:numPr>
          <w:ilvl w:val="0"/>
          <w:numId w:val="4"/>
        </w:numPr>
        <w:ind w:left="1440"/>
        <w:rPr>
          <w:sz w:val="20"/>
          <w:szCs w:val="20"/>
        </w:rPr>
      </w:pPr>
      <w:r w:rsidRPr="00844C15">
        <w:rPr>
          <w:sz w:val="20"/>
          <w:szCs w:val="20"/>
        </w:rPr>
        <w:t>Proprietary / Confidential Statement</w:t>
      </w:r>
    </w:p>
    <w:p w14:paraId="168533EE" w14:textId="438EA97B" w:rsidR="00844C15" w:rsidRPr="00844C15" w:rsidRDefault="00844C15" w:rsidP="0065079B">
      <w:pPr>
        <w:pStyle w:val="Default"/>
        <w:numPr>
          <w:ilvl w:val="0"/>
          <w:numId w:val="4"/>
        </w:numPr>
        <w:ind w:left="1440"/>
        <w:rPr>
          <w:sz w:val="20"/>
          <w:szCs w:val="20"/>
        </w:rPr>
      </w:pPr>
      <w:r w:rsidRPr="00844C15">
        <w:rPr>
          <w:sz w:val="20"/>
          <w:szCs w:val="20"/>
        </w:rPr>
        <w:t>e-Steward and/or R2 certification</w:t>
      </w:r>
    </w:p>
    <w:p w14:paraId="4DD10173" w14:textId="5308A009" w:rsidR="0065079B" w:rsidRDefault="0065079B" w:rsidP="0065079B">
      <w:pPr>
        <w:pStyle w:val="Default"/>
        <w:numPr>
          <w:ilvl w:val="0"/>
          <w:numId w:val="4"/>
        </w:numPr>
        <w:ind w:left="1440"/>
        <w:rPr>
          <w:sz w:val="20"/>
          <w:szCs w:val="20"/>
        </w:rPr>
      </w:pPr>
      <w:r w:rsidRPr="00844C15">
        <w:rPr>
          <w:sz w:val="20"/>
          <w:szCs w:val="20"/>
        </w:rPr>
        <w:t>Addendum acknowledged</w:t>
      </w:r>
    </w:p>
    <w:p w14:paraId="7B3844C3" w14:textId="14AA676A" w:rsidR="00844C15" w:rsidRDefault="00844C15" w:rsidP="0065079B">
      <w:pPr>
        <w:pStyle w:val="Default"/>
        <w:numPr>
          <w:ilvl w:val="0"/>
          <w:numId w:val="4"/>
        </w:numPr>
        <w:ind w:left="1440"/>
        <w:rPr>
          <w:sz w:val="20"/>
          <w:szCs w:val="20"/>
        </w:rPr>
      </w:pPr>
      <w:r>
        <w:rPr>
          <w:sz w:val="20"/>
          <w:szCs w:val="20"/>
        </w:rPr>
        <w:t>Environmental Protection Agency (EPA) Generator ID number</w:t>
      </w:r>
    </w:p>
    <w:p w14:paraId="14910953" w14:textId="41018577" w:rsidR="00844C15" w:rsidRPr="00844C15" w:rsidRDefault="00844C15" w:rsidP="0065079B">
      <w:pPr>
        <w:pStyle w:val="Default"/>
        <w:numPr>
          <w:ilvl w:val="0"/>
          <w:numId w:val="4"/>
        </w:numPr>
        <w:ind w:left="1440"/>
        <w:rPr>
          <w:sz w:val="20"/>
          <w:szCs w:val="20"/>
        </w:rPr>
      </w:pPr>
      <w:r>
        <w:rPr>
          <w:sz w:val="20"/>
          <w:szCs w:val="20"/>
        </w:rPr>
        <w:t>Attachment C – Bid Form</w:t>
      </w:r>
    </w:p>
    <w:p w14:paraId="15E0C01D" w14:textId="77777777" w:rsidR="00844C15" w:rsidRPr="00844C15" w:rsidRDefault="00844C15" w:rsidP="0065079B">
      <w:pPr>
        <w:numPr>
          <w:ilvl w:val="0"/>
          <w:numId w:val="3"/>
        </w:numPr>
        <w:ind w:left="1440"/>
        <w:jc w:val="both"/>
        <w:rPr>
          <w:szCs w:val="20"/>
        </w:rPr>
      </w:pPr>
      <w:r w:rsidRPr="00844C15">
        <w:rPr>
          <w:szCs w:val="20"/>
        </w:rPr>
        <w:t xml:space="preserve">Exhibit 1 – 5 </w:t>
      </w:r>
    </w:p>
    <w:p w14:paraId="64BF62E4" w14:textId="2982B183" w:rsidR="0065079B" w:rsidRPr="00844C15" w:rsidRDefault="0065079B" w:rsidP="0065079B">
      <w:pPr>
        <w:numPr>
          <w:ilvl w:val="0"/>
          <w:numId w:val="3"/>
        </w:numPr>
        <w:ind w:left="1440"/>
        <w:jc w:val="both"/>
        <w:rPr>
          <w:szCs w:val="20"/>
        </w:rPr>
      </w:pPr>
      <w:r w:rsidRPr="00844C15">
        <w:rPr>
          <w:szCs w:val="20"/>
        </w:rPr>
        <w:t>Submission Form</w:t>
      </w:r>
    </w:p>
    <w:p w14:paraId="70FA4480" w14:textId="5C986B14" w:rsidR="00844C15" w:rsidRPr="00844C15" w:rsidRDefault="00844C15" w:rsidP="0065079B">
      <w:pPr>
        <w:numPr>
          <w:ilvl w:val="0"/>
          <w:numId w:val="3"/>
        </w:numPr>
        <w:ind w:left="1440"/>
        <w:jc w:val="both"/>
        <w:rPr>
          <w:szCs w:val="20"/>
        </w:rPr>
      </w:pPr>
      <w:r w:rsidRPr="00844C15">
        <w:rPr>
          <w:szCs w:val="20"/>
        </w:rPr>
        <w:t>Certificate of Good Standing from the Colorado Secretary of State</w:t>
      </w:r>
    </w:p>
    <w:p w14:paraId="2BBDACDE" w14:textId="5B3BC8F1" w:rsidR="00742A9F" w:rsidRPr="00844C15" w:rsidRDefault="0065079B" w:rsidP="00844C15">
      <w:pPr>
        <w:numPr>
          <w:ilvl w:val="0"/>
          <w:numId w:val="3"/>
        </w:numPr>
        <w:ind w:left="1440"/>
        <w:jc w:val="both"/>
        <w:rPr>
          <w:szCs w:val="20"/>
        </w:rPr>
      </w:pPr>
      <w:r w:rsidRPr="00844C15">
        <w:rPr>
          <w:szCs w:val="20"/>
        </w:rPr>
        <w:t>Completed W9</w:t>
      </w:r>
    </w:p>
    <w:p w14:paraId="269D8702" w14:textId="77777777" w:rsidR="00742A9F" w:rsidRDefault="00742A9F" w:rsidP="00742A9F">
      <w:pPr>
        <w:ind w:left="1440"/>
        <w:jc w:val="both"/>
        <w:rPr>
          <w:szCs w:val="20"/>
        </w:rPr>
      </w:pPr>
    </w:p>
    <w:p w14:paraId="045120B6" w14:textId="421B6915"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w:t>
      </w:r>
      <w:r w:rsidR="00844C15">
        <w:rPr>
          <w:szCs w:val="20"/>
        </w:rPr>
        <w:t>,</w:t>
      </w:r>
      <w:r>
        <w:rPr>
          <w:szCs w:val="20"/>
        </w:rPr>
        <w:t xml:space="preserve"> the submittal may be returned to the vendor as non-responsive and be deemed ineligible to participate.</w:t>
      </w:r>
    </w:p>
    <w:p w14:paraId="37609672" w14:textId="77777777" w:rsidR="00742A9F" w:rsidRDefault="00742A9F" w:rsidP="00742A9F">
      <w:pPr>
        <w:jc w:val="both"/>
        <w:rPr>
          <w:szCs w:val="20"/>
        </w:rPr>
      </w:pPr>
    </w:p>
    <w:p w14:paraId="0F787353" w14:textId="77777777" w:rsidR="003D6FA9" w:rsidRDefault="003D6FA9" w:rsidP="005D70EB">
      <w:pPr>
        <w:jc w:val="both"/>
        <w:rPr>
          <w:szCs w:val="20"/>
        </w:rPr>
      </w:pPr>
    </w:p>
    <w:p w14:paraId="1AECFDD0" w14:textId="77777777" w:rsidR="00D51093" w:rsidRDefault="00D51093" w:rsidP="005D70EB">
      <w:pPr>
        <w:jc w:val="both"/>
        <w:rPr>
          <w:szCs w:val="20"/>
        </w:rPr>
      </w:pPr>
    </w:p>
    <w:p w14:paraId="10D1D30E" w14:textId="77777777" w:rsidR="00742A9F" w:rsidRDefault="00742A9F" w:rsidP="005D70EB">
      <w:pPr>
        <w:jc w:val="both"/>
        <w:rPr>
          <w:szCs w:val="20"/>
        </w:rPr>
      </w:pPr>
    </w:p>
    <w:p w14:paraId="5C9A864B" w14:textId="77777777" w:rsidR="00122723" w:rsidRDefault="00122723" w:rsidP="005D70EB">
      <w:pPr>
        <w:jc w:val="both"/>
        <w:rPr>
          <w:szCs w:val="20"/>
        </w:rPr>
      </w:pPr>
    </w:p>
    <w:p w14:paraId="2F1ECCA7" w14:textId="77777777" w:rsidR="00122723" w:rsidRDefault="00122723" w:rsidP="005D70EB">
      <w:pPr>
        <w:jc w:val="both"/>
        <w:rPr>
          <w:szCs w:val="20"/>
        </w:rPr>
      </w:pP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t>RESPONSE TO QUESTIONS</w:t>
      </w:r>
      <w:r w:rsidRPr="00125954">
        <w:rPr>
          <w:b/>
          <w:szCs w:val="20"/>
          <w:u w:val="single"/>
        </w:rPr>
        <w:t>:</w:t>
      </w:r>
    </w:p>
    <w:p w14:paraId="11FDE983" w14:textId="77777777" w:rsidR="00742A9F" w:rsidRDefault="00742A9F" w:rsidP="005D70EB">
      <w:pPr>
        <w:jc w:val="both"/>
        <w:rPr>
          <w:szCs w:val="20"/>
        </w:rPr>
      </w:pPr>
    </w:p>
    <w:p w14:paraId="1773B3C2" w14:textId="77777777" w:rsidR="006D4879" w:rsidRPr="006D4879" w:rsidRDefault="006D4879" w:rsidP="006D4879">
      <w:pPr>
        <w:jc w:val="both"/>
        <w:rPr>
          <w:szCs w:val="20"/>
        </w:rPr>
      </w:pPr>
    </w:p>
    <w:p w14:paraId="4CC3D0C6" w14:textId="77777777" w:rsidR="006D4879" w:rsidRPr="006D4879" w:rsidRDefault="006D4879" w:rsidP="006D4879">
      <w:pPr>
        <w:jc w:val="both"/>
        <w:rPr>
          <w:szCs w:val="20"/>
        </w:rPr>
      </w:pPr>
      <w:r w:rsidRPr="006D4879">
        <w:rPr>
          <w:szCs w:val="20"/>
        </w:rPr>
        <w:t xml:space="preserve">1. Section 2.D. states that vendors must "Prohibit the reuse, refurbishment, sale, or donation of any e-waste collected from El Paso County." Can this be </w:t>
      </w:r>
      <w:proofErr w:type="gramStart"/>
      <w:r w:rsidRPr="006D4879">
        <w:rPr>
          <w:szCs w:val="20"/>
        </w:rPr>
        <w:t>voided</w:t>
      </w:r>
      <w:proofErr w:type="gramEnd"/>
      <w:r w:rsidRPr="006D4879">
        <w:rPr>
          <w:szCs w:val="20"/>
        </w:rPr>
        <w:t>? Not allowing the reuse of items is not a sustainability friendly solution to the e-waste problem in our society.</w:t>
      </w:r>
    </w:p>
    <w:p w14:paraId="0F2D17B8" w14:textId="77777777" w:rsidR="006D4879" w:rsidRPr="006D4879" w:rsidRDefault="006D4879" w:rsidP="006D4879">
      <w:pPr>
        <w:jc w:val="both"/>
        <w:rPr>
          <w:szCs w:val="20"/>
        </w:rPr>
      </w:pPr>
      <w:r w:rsidRPr="006D4879">
        <w:rPr>
          <w:szCs w:val="20"/>
        </w:rPr>
        <w:t>1a. No, this requirement cannot be voided. Due to previous litigation and liability concerns related to personal information and the age and condition of most of the materials received, El Paso County strictly prohibits the reuse, refurbishment, sale, or donation of any e-waste collected.</w:t>
      </w:r>
    </w:p>
    <w:p w14:paraId="72B09B21" w14:textId="77777777" w:rsidR="006D4879" w:rsidRDefault="006D4879" w:rsidP="006D4879">
      <w:pPr>
        <w:jc w:val="both"/>
        <w:rPr>
          <w:szCs w:val="20"/>
        </w:rPr>
      </w:pPr>
    </w:p>
    <w:p w14:paraId="040AC0ED" w14:textId="77777777" w:rsidR="006D4879" w:rsidRDefault="006D4879" w:rsidP="006D4879">
      <w:pPr>
        <w:jc w:val="both"/>
        <w:rPr>
          <w:szCs w:val="20"/>
        </w:rPr>
      </w:pPr>
    </w:p>
    <w:p w14:paraId="4FF3B4E0" w14:textId="2830C98B" w:rsidR="006D4879" w:rsidRPr="006D4879" w:rsidRDefault="006D4879" w:rsidP="006D4879">
      <w:pPr>
        <w:jc w:val="both"/>
        <w:rPr>
          <w:szCs w:val="20"/>
        </w:rPr>
      </w:pPr>
      <w:r w:rsidRPr="006D4879">
        <w:rPr>
          <w:szCs w:val="20"/>
        </w:rPr>
        <w:t xml:space="preserve">2. Can the county please provide a breakdown of the estimated volume of </w:t>
      </w:r>
      <w:proofErr w:type="gramStart"/>
      <w:r w:rsidRPr="006D4879">
        <w:rPr>
          <w:szCs w:val="20"/>
        </w:rPr>
        <w:t>the 400,000</w:t>
      </w:r>
      <w:proofErr w:type="gramEnd"/>
      <w:r w:rsidRPr="006D4879">
        <w:rPr>
          <w:szCs w:val="20"/>
        </w:rPr>
        <w:t xml:space="preserve"> pounds per year between One-Day Events and annual pick up at the 2 different addresses?</w:t>
      </w:r>
    </w:p>
    <w:p w14:paraId="004C50B7" w14:textId="77777777" w:rsidR="006D4879" w:rsidRDefault="006D4879" w:rsidP="006D4879">
      <w:pPr>
        <w:jc w:val="both"/>
        <w:rPr>
          <w:szCs w:val="20"/>
        </w:rPr>
      </w:pPr>
    </w:p>
    <w:p w14:paraId="536ED6B5" w14:textId="2B97F986" w:rsidR="006D4879" w:rsidRPr="006D4879" w:rsidRDefault="006D4879" w:rsidP="006D4879">
      <w:pPr>
        <w:jc w:val="both"/>
        <w:rPr>
          <w:szCs w:val="20"/>
        </w:rPr>
      </w:pPr>
      <w:r w:rsidRPr="006D4879">
        <w:rPr>
          <w:szCs w:val="20"/>
        </w:rPr>
        <w:t>2a.  The County does not track e-waste volume by category.  Special events account for approximately one-third of the annual e-waste volume. The remaining volume—roughly 65%—is generated through daily operations at the Household Hazardous Waste Facility. Pickups from any other locations are minimal, representing no more than 5% of the total volume and typically occurring only 2–3 times per year on an on-call basis.</w:t>
      </w:r>
    </w:p>
    <w:p w14:paraId="2F4A3ECA" w14:textId="77777777" w:rsidR="006D4879" w:rsidRDefault="006D4879" w:rsidP="006D4879">
      <w:pPr>
        <w:jc w:val="both"/>
        <w:rPr>
          <w:szCs w:val="20"/>
        </w:rPr>
      </w:pPr>
    </w:p>
    <w:p w14:paraId="6FA72FDF" w14:textId="77777777" w:rsidR="006D4879" w:rsidRDefault="006D4879" w:rsidP="006D4879">
      <w:pPr>
        <w:jc w:val="both"/>
        <w:rPr>
          <w:szCs w:val="20"/>
        </w:rPr>
      </w:pPr>
    </w:p>
    <w:p w14:paraId="5E2FB5B8" w14:textId="7C3C45AF" w:rsidR="006D4879" w:rsidRPr="006D4879" w:rsidRDefault="006D4879" w:rsidP="006D4879">
      <w:pPr>
        <w:jc w:val="both"/>
        <w:rPr>
          <w:szCs w:val="20"/>
        </w:rPr>
      </w:pPr>
      <w:r w:rsidRPr="006D4879">
        <w:rPr>
          <w:szCs w:val="20"/>
        </w:rPr>
        <w:t xml:space="preserve">3. Can the county please provide the estimated annual trips of service for each </w:t>
      </w:r>
      <w:proofErr w:type="gramStart"/>
      <w:r w:rsidRPr="006D4879">
        <w:rPr>
          <w:szCs w:val="20"/>
        </w:rPr>
        <w:t>location</w:t>
      </w:r>
      <w:proofErr w:type="gramEnd"/>
      <w:r w:rsidRPr="006D4879">
        <w:rPr>
          <w:szCs w:val="20"/>
        </w:rPr>
        <w:t xml:space="preserve"> 1) EHHWF, 3255 Akers Drive, Colorado Springs, CO 80922 and 2) 325 S. Cascade Avenue, Colorado Springs, CO 90903?</w:t>
      </w:r>
    </w:p>
    <w:p w14:paraId="63372153" w14:textId="77777777" w:rsidR="006D4879" w:rsidRDefault="006D4879" w:rsidP="006D4879">
      <w:pPr>
        <w:jc w:val="both"/>
        <w:rPr>
          <w:szCs w:val="20"/>
        </w:rPr>
      </w:pPr>
    </w:p>
    <w:p w14:paraId="675B371F" w14:textId="21A572F0" w:rsidR="006D4879" w:rsidRPr="006D4879" w:rsidRDefault="006D4879" w:rsidP="006D4879">
      <w:pPr>
        <w:jc w:val="both"/>
        <w:rPr>
          <w:szCs w:val="20"/>
        </w:rPr>
      </w:pPr>
      <w:r w:rsidRPr="006D4879">
        <w:rPr>
          <w:szCs w:val="20"/>
        </w:rPr>
        <w:t xml:space="preserve">3a. Trips to the El Paso County Household Hazardous Waste Facility at 3255 Akers Drive are currently scheduled approximately every six weeks. The County will contact the vendor when a pickup is needed, with a drop-off and pickup of 30 cages. The current vendor uses a semi-tractor-trailer for both delivery and removal. The County is open to increasing the frequency of these pickups, keeping in mind that all transportation costs for regular pickups are to be included in the per-pound pricing.  </w:t>
      </w:r>
    </w:p>
    <w:p w14:paraId="315E93F4" w14:textId="77777777" w:rsidR="006D4879" w:rsidRPr="006D4879" w:rsidRDefault="006D4879" w:rsidP="006D4879">
      <w:pPr>
        <w:jc w:val="both"/>
        <w:rPr>
          <w:szCs w:val="20"/>
        </w:rPr>
      </w:pPr>
      <w:r w:rsidRPr="006D4879">
        <w:rPr>
          <w:szCs w:val="20"/>
        </w:rPr>
        <w:t xml:space="preserve">For special events, the vendor is strictly required to set up onsite at the event location on the day of the event and must ensure complete extraction of all materials by the end of the day. The vendor must bring adequate staff to unload an estimated 500 - 700 vehicles and sufficient materials and transportation to properly </w:t>
      </w:r>
      <w:proofErr w:type="gramStart"/>
      <w:r w:rsidRPr="006D4879">
        <w:rPr>
          <w:szCs w:val="20"/>
        </w:rPr>
        <w:t>package</w:t>
      </w:r>
      <w:proofErr w:type="gramEnd"/>
      <w:r w:rsidRPr="006D4879">
        <w:rPr>
          <w:szCs w:val="20"/>
        </w:rPr>
        <w:t xml:space="preserve"> and remove approximately 35,000 to 40,000 pounds of e-waste per event.  The County does not provide use of a forklift or pallet jack for special events; it is the vendor's responsibility to bring </w:t>
      </w:r>
      <w:proofErr w:type="gramStart"/>
      <w:r w:rsidRPr="006D4879">
        <w:rPr>
          <w:szCs w:val="20"/>
        </w:rPr>
        <w:t>or</w:t>
      </w:r>
      <w:proofErr w:type="gramEnd"/>
      <w:r w:rsidRPr="006D4879">
        <w:rPr>
          <w:szCs w:val="20"/>
        </w:rPr>
        <w:t xml:space="preserve"> rent.  </w:t>
      </w:r>
    </w:p>
    <w:p w14:paraId="145EBC81" w14:textId="77777777" w:rsidR="006D4879" w:rsidRPr="006D4879" w:rsidRDefault="006D4879" w:rsidP="006D4879">
      <w:pPr>
        <w:jc w:val="both"/>
        <w:rPr>
          <w:szCs w:val="20"/>
        </w:rPr>
      </w:pPr>
      <w:r w:rsidRPr="006D4879">
        <w:rPr>
          <w:szCs w:val="20"/>
        </w:rPr>
        <w:t>No regular trips are made to 325 S. Cascade Avenue or any other location; these are on-call only.</w:t>
      </w:r>
    </w:p>
    <w:p w14:paraId="11D7DF7D" w14:textId="77777777" w:rsidR="006D4879" w:rsidRDefault="006D4879" w:rsidP="006D4879">
      <w:pPr>
        <w:jc w:val="both"/>
        <w:rPr>
          <w:szCs w:val="20"/>
        </w:rPr>
      </w:pPr>
    </w:p>
    <w:p w14:paraId="485072DB" w14:textId="77777777" w:rsidR="006D4879" w:rsidRDefault="006D4879" w:rsidP="006D4879">
      <w:pPr>
        <w:jc w:val="both"/>
        <w:rPr>
          <w:szCs w:val="20"/>
        </w:rPr>
      </w:pPr>
    </w:p>
    <w:p w14:paraId="11725192" w14:textId="4E579ABB" w:rsidR="006D4879" w:rsidRPr="006D4879" w:rsidRDefault="006D4879" w:rsidP="006D4879">
      <w:pPr>
        <w:jc w:val="both"/>
        <w:rPr>
          <w:szCs w:val="20"/>
        </w:rPr>
      </w:pPr>
      <w:r w:rsidRPr="006D4879">
        <w:rPr>
          <w:szCs w:val="20"/>
        </w:rPr>
        <w:t xml:space="preserve">4. How many cages will be required to </w:t>
      </w:r>
      <w:proofErr w:type="gramStart"/>
      <w:r w:rsidRPr="006D4879">
        <w:rPr>
          <w:szCs w:val="20"/>
        </w:rPr>
        <w:t>setup</w:t>
      </w:r>
      <w:proofErr w:type="gramEnd"/>
      <w:r w:rsidRPr="006D4879">
        <w:rPr>
          <w:szCs w:val="20"/>
        </w:rPr>
        <w:t xml:space="preserve"> at each of the two locations?</w:t>
      </w:r>
    </w:p>
    <w:p w14:paraId="31790EBF" w14:textId="77777777" w:rsidR="006D4879" w:rsidRDefault="006D4879" w:rsidP="006D4879">
      <w:pPr>
        <w:jc w:val="both"/>
        <w:rPr>
          <w:szCs w:val="20"/>
        </w:rPr>
      </w:pPr>
    </w:p>
    <w:p w14:paraId="69B0040F" w14:textId="0AC13774" w:rsidR="006D4879" w:rsidRPr="006D4879" w:rsidRDefault="006D4879" w:rsidP="006D4879">
      <w:pPr>
        <w:jc w:val="both"/>
        <w:rPr>
          <w:szCs w:val="20"/>
        </w:rPr>
      </w:pPr>
      <w:r w:rsidRPr="006D4879">
        <w:rPr>
          <w:szCs w:val="20"/>
        </w:rPr>
        <w:t>4a. The Household Hazardous Waste Facility at 3255 Akers Drive requires 35 cages to be dropped off initially. No cages are needed at any other location; pickups from those sites will use a CYB or be palletized for transport.</w:t>
      </w:r>
    </w:p>
    <w:p w14:paraId="7D80D391" w14:textId="77777777" w:rsidR="006D4879" w:rsidRDefault="006D4879" w:rsidP="006D4879">
      <w:pPr>
        <w:jc w:val="both"/>
        <w:rPr>
          <w:szCs w:val="20"/>
        </w:rPr>
      </w:pPr>
    </w:p>
    <w:p w14:paraId="308B8F8A" w14:textId="77777777" w:rsidR="006D4879" w:rsidRDefault="006D4879" w:rsidP="006D4879">
      <w:pPr>
        <w:jc w:val="both"/>
        <w:rPr>
          <w:szCs w:val="20"/>
        </w:rPr>
      </w:pPr>
    </w:p>
    <w:p w14:paraId="2098B23B" w14:textId="52415CA2" w:rsidR="006D4879" w:rsidRPr="006D4879" w:rsidRDefault="006D4879" w:rsidP="006D4879">
      <w:pPr>
        <w:jc w:val="both"/>
        <w:rPr>
          <w:szCs w:val="20"/>
        </w:rPr>
      </w:pPr>
      <w:r w:rsidRPr="006D4879">
        <w:rPr>
          <w:szCs w:val="20"/>
        </w:rPr>
        <w:t>5. Can the county provide a list of the estimated expected volume and asset types?</w:t>
      </w:r>
    </w:p>
    <w:p w14:paraId="45C768B1" w14:textId="77777777" w:rsidR="006D4879" w:rsidRDefault="006D4879" w:rsidP="006D4879">
      <w:pPr>
        <w:jc w:val="both"/>
        <w:rPr>
          <w:szCs w:val="20"/>
        </w:rPr>
      </w:pPr>
    </w:p>
    <w:p w14:paraId="1CFA41CD" w14:textId="750E6F0E" w:rsidR="006D4879" w:rsidRPr="006D4879" w:rsidRDefault="006D4879" w:rsidP="006D4879">
      <w:pPr>
        <w:jc w:val="both"/>
        <w:rPr>
          <w:szCs w:val="20"/>
        </w:rPr>
      </w:pPr>
      <w:r w:rsidRPr="006D4879">
        <w:rPr>
          <w:szCs w:val="20"/>
        </w:rPr>
        <w:t>5a. The County does not track e-waste volume by category.  Special events account for approximately one-third of the annual e-waste volume. The remaining volume—roughly 65%—is generated through daily operations at the Household Hazardous Waste Facility. Pickups from any other locations are minimal, representing no more than 5% of the total volume and typically occurring only 2–3 times per year on an on-call basis.</w:t>
      </w:r>
    </w:p>
    <w:p w14:paraId="6A603A18" w14:textId="77777777" w:rsidR="006D4879" w:rsidRDefault="006D4879" w:rsidP="006D4879">
      <w:pPr>
        <w:jc w:val="both"/>
        <w:rPr>
          <w:szCs w:val="20"/>
        </w:rPr>
      </w:pPr>
    </w:p>
    <w:p w14:paraId="38196B9B" w14:textId="77777777" w:rsidR="006D4879" w:rsidRDefault="006D4879" w:rsidP="006D4879">
      <w:pPr>
        <w:jc w:val="both"/>
        <w:rPr>
          <w:szCs w:val="20"/>
        </w:rPr>
      </w:pPr>
    </w:p>
    <w:p w14:paraId="47BB0A12" w14:textId="08A18935" w:rsidR="006D4879" w:rsidRPr="006D4879" w:rsidRDefault="006D4879" w:rsidP="006D4879">
      <w:pPr>
        <w:jc w:val="both"/>
        <w:rPr>
          <w:szCs w:val="20"/>
        </w:rPr>
      </w:pPr>
      <w:r w:rsidRPr="006D4879">
        <w:rPr>
          <w:szCs w:val="20"/>
        </w:rPr>
        <w:t>6. Would the county be able to extend the Q&amp;A deadline by one week?</w:t>
      </w:r>
    </w:p>
    <w:p w14:paraId="733CF6F6" w14:textId="77777777" w:rsidR="006D4879" w:rsidRDefault="006D4879" w:rsidP="006D4879">
      <w:pPr>
        <w:jc w:val="both"/>
        <w:rPr>
          <w:szCs w:val="20"/>
        </w:rPr>
      </w:pPr>
    </w:p>
    <w:p w14:paraId="73FAC206" w14:textId="77777777" w:rsidR="006D4879" w:rsidRDefault="006D4879" w:rsidP="006D4879">
      <w:pPr>
        <w:jc w:val="both"/>
        <w:rPr>
          <w:szCs w:val="20"/>
        </w:rPr>
      </w:pPr>
      <w:r w:rsidRPr="006D4879">
        <w:rPr>
          <w:szCs w:val="20"/>
        </w:rPr>
        <w:t xml:space="preserve">6a. No, all questions were due to be submitted by 09/19/2025. Upon the intent </w:t>
      </w:r>
      <w:proofErr w:type="gramStart"/>
      <w:r w:rsidRPr="006D4879">
        <w:rPr>
          <w:szCs w:val="20"/>
        </w:rPr>
        <w:t>to award to</w:t>
      </w:r>
      <w:proofErr w:type="gramEnd"/>
      <w:r w:rsidRPr="006D4879">
        <w:rPr>
          <w:szCs w:val="20"/>
        </w:rPr>
        <w:t xml:space="preserve"> the lowest Bidder, clarifications may be made before the execution of a contract.</w:t>
      </w:r>
    </w:p>
    <w:p w14:paraId="6C7437D9" w14:textId="77777777" w:rsidR="006D4879" w:rsidRDefault="006D4879" w:rsidP="006D4879">
      <w:pPr>
        <w:jc w:val="both"/>
        <w:rPr>
          <w:szCs w:val="20"/>
        </w:rPr>
      </w:pPr>
    </w:p>
    <w:p w14:paraId="1FB72F07" w14:textId="75F25357" w:rsidR="006D4879" w:rsidRPr="006D4879" w:rsidRDefault="006D4879" w:rsidP="006D4879">
      <w:pPr>
        <w:jc w:val="both"/>
        <w:rPr>
          <w:szCs w:val="20"/>
        </w:rPr>
      </w:pPr>
      <w:r w:rsidRPr="006D4879">
        <w:rPr>
          <w:szCs w:val="20"/>
        </w:rPr>
        <w:t>7. Given the complexity of the requirements, would the county consider extending the submission deadline by two weeks?</w:t>
      </w:r>
    </w:p>
    <w:p w14:paraId="38667412" w14:textId="77777777" w:rsidR="006D4879" w:rsidRDefault="006D4879" w:rsidP="006D4879">
      <w:pPr>
        <w:jc w:val="both"/>
        <w:rPr>
          <w:szCs w:val="20"/>
        </w:rPr>
      </w:pPr>
    </w:p>
    <w:p w14:paraId="5193F363" w14:textId="418F7ACA" w:rsidR="006D4879" w:rsidRPr="006D4879" w:rsidRDefault="006D4879" w:rsidP="006D4879">
      <w:pPr>
        <w:jc w:val="both"/>
        <w:rPr>
          <w:szCs w:val="20"/>
        </w:rPr>
      </w:pPr>
      <w:r w:rsidRPr="006D4879">
        <w:rPr>
          <w:szCs w:val="20"/>
        </w:rPr>
        <w:t xml:space="preserve">7a. No, due to the requirement to ensure contracting and materials are in place to begin by January 1, 2026, the county must adhere to the current submission deadline. </w:t>
      </w:r>
    </w:p>
    <w:p w14:paraId="34D53F79" w14:textId="77777777" w:rsidR="006D4879" w:rsidRDefault="006D4879" w:rsidP="006D4879">
      <w:pPr>
        <w:jc w:val="both"/>
        <w:rPr>
          <w:szCs w:val="20"/>
        </w:rPr>
      </w:pPr>
    </w:p>
    <w:p w14:paraId="7B04A540" w14:textId="77777777" w:rsidR="006D4879" w:rsidRDefault="006D4879" w:rsidP="006D4879">
      <w:pPr>
        <w:jc w:val="both"/>
        <w:rPr>
          <w:szCs w:val="20"/>
        </w:rPr>
      </w:pPr>
    </w:p>
    <w:p w14:paraId="33ED009F" w14:textId="73F0E16A" w:rsidR="006D4879" w:rsidRPr="006D4879" w:rsidRDefault="006D4879" w:rsidP="006D4879">
      <w:pPr>
        <w:jc w:val="both"/>
        <w:rPr>
          <w:szCs w:val="20"/>
        </w:rPr>
      </w:pPr>
      <w:r w:rsidRPr="006D4879">
        <w:rPr>
          <w:szCs w:val="20"/>
        </w:rPr>
        <w:t xml:space="preserve">8. Can the vendor provide cost per pound which excludes the supplies? Can the vendor add additional lines items for </w:t>
      </w:r>
      <w:proofErr w:type="gramStart"/>
      <w:r w:rsidRPr="006D4879">
        <w:rPr>
          <w:szCs w:val="20"/>
        </w:rPr>
        <w:t>supplies</w:t>
      </w:r>
      <w:proofErr w:type="gramEnd"/>
      <w:r w:rsidRPr="006D4879">
        <w:rPr>
          <w:szCs w:val="20"/>
        </w:rPr>
        <w:t xml:space="preserve"> will be added separately, such as cages, gaylords, etc.</w:t>
      </w:r>
    </w:p>
    <w:p w14:paraId="6D86CCA0" w14:textId="77777777" w:rsidR="006D4879" w:rsidRDefault="006D4879" w:rsidP="006D4879">
      <w:pPr>
        <w:jc w:val="both"/>
        <w:rPr>
          <w:szCs w:val="20"/>
        </w:rPr>
      </w:pPr>
    </w:p>
    <w:p w14:paraId="263D9D91" w14:textId="7C44914A" w:rsidR="006D4879" w:rsidRPr="006D4879" w:rsidRDefault="006D4879" w:rsidP="006D4879">
      <w:pPr>
        <w:jc w:val="both"/>
        <w:rPr>
          <w:szCs w:val="20"/>
        </w:rPr>
      </w:pPr>
      <w:r w:rsidRPr="006D4879">
        <w:rPr>
          <w:szCs w:val="20"/>
        </w:rPr>
        <w:t xml:space="preserve">8a. No, </w:t>
      </w:r>
      <w:proofErr w:type="gramStart"/>
      <w:r w:rsidRPr="006D4879">
        <w:rPr>
          <w:szCs w:val="20"/>
        </w:rPr>
        <w:t>in order to</w:t>
      </w:r>
      <w:proofErr w:type="gramEnd"/>
      <w:r w:rsidRPr="006D4879">
        <w:rPr>
          <w:szCs w:val="20"/>
        </w:rPr>
        <w:t xml:space="preserve"> ensure an apples-to-apples comparison, it is the vendor's responsibility to account for all required costs as outlined in the bid form. The County will consider any submission that excludes these costs or includes separate line items for supplies (such as transportation, cages, gaylords, etc.) to be non-responsive.</w:t>
      </w:r>
    </w:p>
    <w:p w14:paraId="2930C7A1" w14:textId="77777777" w:rsidR="006D4879" w:rsidRDefault="006D4879" w:rsidP="006D4879">
      <w:pPr>
        <w:jc w:val="both"/>
        <w:rPr>
          <w:szCs w:val="20"/>
        </w:rPr>
      </w:pPr>
    </w:p>
    <w:p w14:paraId="4731E0D1" w14:textId="77777777" w:rsidR="006D4879" w:rsidRDefault="006D4879" w:rsidP="006D4879">
      <w:pPr>
        <w:jc w:val="both"/>
        <w:rPr>
          <w:szCs w:val="20"/>
        </w:rPr>
      </w:pPr>
    </w:p>
    <w:p w14:paraId="24D29A4B" w14:textId="4F6740E8" w:rsidR="006D4879" w:rsidRPr="006D4879" w:rsidRDefault="006D4879" w:rsidP="006D4879">
      <w:pPr>
        <w:jc w:val="both"/>
        <w:rPr>
          <w:szCs w:val="20"/>
        </w:rPr>
      </w:pPr>
      <w:r w:rsidRPr="006D4879">
        <w:rPr>
          <w:szCs w:val="20"/>
        </w:rPr>
        <w:t>9. "El Paso County will prepare the e-waste for shipping in accordance with the Contractor's specifications". Can the county prep and stage the assets on a loading dock for pickup?</w:t>
      </w:r>
    </w:p>
    <w:p w14:paraId="6300BA47" w14:textId="77777777" w:rsidR="006D4879" w:rsidRDefault="006D4879" w:rsidP="006D4879">
      <w:pPr>
        <w:jc w:val="both"/>
        <w:rPr>
          <w:szCs w:val="20"/>
        </w:rPr>
      </w:pPr>
    </w:p>
    <w:p w14:paraId="3E760830" w14:textId="5F8A9847" w:rsidR="006D4879" w:rsidRPr="006D4879" w:rsidRDefault="006D4879" w:rsidP="006D4879">
      <w:pPr>
        <w:jc w:val="both"/>
        <w:rPr>
          <w:szCs w:val="20"/>
        </w:rPr>
      </w:pPr>
      <w:r w:rsidRPr="006D4879">
        <w:rPr>
          <w:szCs w:val="20"/>
        </w:rPr>
        <w:t xml:space="preserve">9a. No, a loading dock is not available. However, the County can use its forklift to unload the empty cages and load the full cages, except for special events, reference question 3, or the vendor may use a truck equipped with a lift gate.  The vendor must supply their own pallet jack.  </w:t>
      </w:r>
    </w:p>
    <w:p w14:paraId="7A676849" w14:textId="77777777" w:rsidR="006D4879" w:rsidRDefault="006D4879" w:rsidP="006D4879">
      <w:pPr>
        <w:jc w:val="both"/>
        <w:rPr>
          <w:szCs w:val="20"/>
        </w:rPr>
      </w:pPr>
    </w:p>
    <w:p w14:paraId="0D30EEFD" w14:textId="77777777" w:rsidR="006D4879" w:rsidRDefault="006D4879" w:rsidP="006D4879">
      <w:pPr>
        <w:jc w:val="both"/>
        <w:rPr>
          <w:szCs w:val="20"/>
        </w:rPr>
      </w:pPr>
    </w:p>
    <w:p w14:paraId="5124E437" w14:textId="6C18C455" w:rsidR="006D4879" w:rsidRPr="006D4879" w:rsidRDefault="006D4879" w:rsidP="006D4879">
      <w:pPr>
        <w:jc w:val="both"/>
        <w:rPr>
          <w:szCs w:val="20"/>
        </w:rPr>
      </w:pPr>
      <w:r w:rsidRPr="006D4879">
        <w:rPr>
          <w:szCs w:val="20"/>
        </w:rPr>
        <w:t>10. Are loading docks available at each of the locations? 1) EHHWF, 3255 Akers Drive, Colorado Springs, CO 80922 and 2) 325 S. Cascade Avenue, Colorado Springs, CO 90903?</w:t>
      </w:r>
    </w:p>
    <w:p w14:paraId="0B38A24C" w14:textId="77777777" w:rsidR="006D4879" w:rsidRDefault="006D4879" w:rsidP="006D4879">
      <w:pPr>
        <w:jc w:val="both"/>
        <w:rPr>
          <w:szCs w:val="20"/>
        </w:rPr>
      </w:pPr>
    </w:p>
    <w:p w14:paraId="0F53F676" w14:textId="294D0800" w:rsidR="006D4879" w:rsidRPr="006D4879" w:rsidRDefault="006D4879" w:rsidP="006D4879">
      <w:pPr>
        <w:jc w:val="both"/>
        <w:rPr>
          <w:szCs w:val="20"/>
        </w:rPr>
      </w:pPr>
      <w:r w:rsidRPr="006D4879">
        <w:rPr>
          <w:szCs w:val="20"/>
        </w:rPr>
        <w:t xml:space="preserve">10a. No, a loading dock is not available. However, the County can use its forklift to unload the empty cages and load the full cages, except for special events, reference question 3, or the vendor may use a truck equipped with a lift gate.  The vendor must supply their own pallet jack.  </w:t>
      </w:r>
    </w:p>
    <w:p w14:paraId="2322D699" w14:textId="77777777" w:rsidR="006D4879" w:rsidRPr="006D4879" w:rsidRDefault="006D4879" w:rsidP="006D4879">
      <w:pPr>
        <w:jc w:val="both"/>
        <w:rPr>
          <w:szCs w:val="20"/>
        </w:rPr>
      </w:pPr>
    </w:p>
    <w:p w14:paraId="051D55B8" w14:textId="77777777" w:rsidR="006D4879" w:rsidRDefault="006D4879" w:rsidP="006D4879">
      <w:pPr>
        <w:jc w:val="both"/>
        <w:rPr>
          <w:szCs w:val="20"/>
        </w:rPr>
      </w:pPr>
    </w:p>
    <w:p w14:paraId="0A8F7B3C" w14:textId="16B6FD3A" w:rsidR="006D4879" w:rsidRPr="006D4879" w:rsidRDefault="006D4879" w:rsidP="006D4879">
      <w:pPr>
        <w:jc w:val="both"/>
        <w:rPr>
          <w:szCs w:val="20"/>
        </w:rPr>
      </w:pPr>
      <w:r w:rsidRPr="006D4879">
        <w:rPr>
          <w:szCs w:val="20"/>
        </w:rPr>
        <w:t xml:space="preserve">11. Will services </w:t>
      </w:r>
      <w:proofErr w:type="gramStart"/>
      <w:r w:rsidRPr="006D4879">
        <w:rPr>
          <w:szCs w:val="20"/>
        </w:rPr>
        <w:t>provided</w:t>
      </w:r>
      <w:proofErr w:type="gramEnd"/>
      <w:r w:rsidRPr="006D4879">
        <w:rPr>
          <w:szCs w:val="20"/>
        </w:rPr>
        <w:t xml:space="preserve"> under the resulting contract be funded through Federal appropriations?</w:t>
      </w:r>
    </w:p>
    <w:p w14:paraId="0785E1E2" w14:textId="77777777" w:rsidR="006D4879" w:rsidRDefault="006D4879" w:rsidP="006D4879">
      <w:pPr>
        <w:jc w:val="both"/>
        <w:rPr>
          <w:szCs w:val="20"/>
        </w:rPr>
      </w:pPr>
    </w:p>
    <w:p w14:paraId="54F407ED" w14:textId="516E176F" w:rsidR="00742A9F" w:rsidRDefault="006D4879" w:rsidP="006D4879">
      <w:pPr>
        <w:jc w:val="both"/>
        <w:rPr>
          <w:szCs w:val="20"/>
        </w:rPr>
      </w:pPr>
      <w:r w:rsidRPr="006D4879">
        <w:rPr>
          <w:szCs w:val="20"/>
        </w:rPr>
        <w:t>11a.  No</w:t>
      </w:r>
    </w:p>
    <w:bookmarkEnd w:id="1"/>
    <w:p w14:paraId="64775B71" w14:textId="77777777" w:rsidR="00742A9F" w:rsidRDefault="00742A9F" w:rsidP="005D70EB">
      <w:pPr>
        <w:jc w:val="both"/>
        <w:rPr>
          <w:szCs w:val="20"/>
        </w:rPr>
      </w:pPr>
    </w:p>
    <w:p w14:paraId="51FBF0D7" w14:textId="77777777" w:rsidR="00742A9F" w:rsidRDefault="00742A9F" w:rsidP="005D70EB">
      <w:pPr>
        <w:jc w:val="both"/>
        <w:rPr>
          <w:szCs w:val="20"/>
        </w:rPr>
      </w:pPr>
    </w:p>
    <w:p w14:paraId="49534C6F" w14:textId="77777777" w:rsidR="00742A9F" w:rsidRPr="003E1043" w:rsidRDefault="00742A9F" w:rsidP="005D70EB">
      <w:pPr>
        <w:jc w:val="both"/>
        <w:rPr>
          <w:szCs w:val="20"/>
        </w:rPr>
      </w:pPr>
    </w:p>
    <w:p w14:paraId="1BA8207C" w14:textId="4D8FAAB1"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FF299E">
        <w:rPr>
          <w:szCs w:val="20"/>
        </w:rPr>
        <w:t>Invitation for Bid</w:t>
      </w:r>
      <w:r>
        <w:rPr>
          <w:szCs w:val="20"/>
        </w:rPr>
        <w:t xml:space="preserve"> </w:t>
      </w:r>
      <w:r w:rsidRPr="00E8646B">
        <w:rPr>
          <w:szCs w:val="20"/>
        </w:rPr>
        <w:t xml:space="preserve">and therefore, this signed document shall </w:t>
      </w:r>
      <w:proofErr w:type="gramStart"/>
      <w:r w:rsidRPr="00E8646B">
        <w:rPr>
          <w:szCs w:val="20"/>
        </w:rPr>
        <w:t>become</w:t>
      </w:r>
      <w:proofErr w:type="gramEnd"/>
      <w:r w:rsidRPr="00E8646B">
        <w:rPr>
          <w:szCs w:val="20"/>
        </w:rPr>
        <w:t xml:space="preserv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5D05" w14:textId="77777777" w:rsidR="00400501" w:rsidRDefault="00400501">
      <w:r>
        <w:separator/>
      </w:r>
    </w:p>
  </w:endnote>
  <w:endnote w:type="continuationSeparator" w:id="0">
    <w:p w14:paraId="5328D7ED" w14:textId="77777777" w:rsidR="00400501" w:rsidRDefault="0040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263B54A1" w:rsidR="00402FD1" w:rsidRDefault="009B702C" w:rsidP="00EE2537">
          <w:pPr>
            <w:pStyle w:val="Footer"/>
            <w:tabs>
              <w:tab w:val="clear" w:pos="4320"/>
              <w:tab w:val="clear" w:pos="8640"/>
            </w:tabs>
            <w:rPr>
              <w:rFonts w:ascii="Baskerville MT" w:hAnsi="Baskerville MT"/>
              <w:sz w:val="18"/>
              <w:szCs w:val="14"/>
            </w:rPr>
          </w:pPr>
          <w:r>
            <w:rPr>
              <w:rFonts w:ascii="Baskerville MT" w:hAnsi="Baskerville MT"/>
              <w:sz w:val="18"/>
              <w:szCs w:val="14"/>
            </w:rPr>
            <w:t>Invitation for Bid</w:t>
          </w:r>
          <w:r w:rsidR="00AC16C2" w:rsidRPr="00402FD1">
            <w:rPr>
              <w:rFonts w:ascii="Baskerville MT" w:hAnsi="Baskerville MT"/>
              <w:sz w:val="18"/>
              <w:szCs w:val="14"/>
            </w:rPr>
            <w:t xml:space="preserve"> </w:t>
          </w:r>
          <w:r w:rsidR="005250C9" w:rsidRPr="00402FD1">
            <w:rPr>
              <w:rFonts w:ascii="Baskerville MT" w:hAnsi="Baskerville MT"/>
              <w:sz w:val="18"/>
              <w:szCs w:val="14"/>
            </w:rPr>
            <w:t>#</w:t>
          </w:r>
          <w:r>
            <w:rPr>
              <w:rFonts w:ascii="Baskerville MT" w:hAnsi="Baskerville MT"/>
              <w:sz w:val="18"/>
              <w:szCs w:val="14"/>
            </w:rPr>
            <w:t>IFB-25-072</w:t>
          </w:r>
        </w:p>
        <w:p w14:paraId="06564A1A" w14:textId="14AA5DEB"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 xml:space="preserve">Addendum #1 </w:t>
          </w:r>
          <w:r w:rsidRPr="00F505AB">
            <w:rPr>
              <w:rFonts w:ascii="Baskerville MT" w:hAnsi="Baskerville MT"/>
              <w:sz w:val="18"/>
              <w:szCs w:val="14"/>
            </w:rPr>
            <w:t xml:space="preserve">– Dated </w:t>
          </w:r>
          <w:r w:rsidR="00F505AB">
            <w:rPr>
              <w:rFonts w:ascii="Baskerville MT" w:hAnsi="Baskerville MT"/>
              <w:sz w:val="18"/>
              <w:szCs w:val="14"/>
            </w:rPr>
            <w:t>September 23</w:t>
          </w:r>
          <w:r w:rsidR="00F505AB" w:rsidRPr="00F505AB">
            <w:rPr>
              <w:rFonts w:ascii="Baskerville MT" w:hAnsi="Baskerville MT"/>
              <w:sz w:val="18"/>
              <w:szCs w:val="14"/>
              <w:vertAlign w:val="superscript"/>
            </w:rPr>
            <w:t>rd</w:t>
          </w:r>
          <w:r w:rsidR="00F505AB">
            <w:rPr>
              <w:rFonts w:ascii="Baskerville MT" w:hAnsi="Baskerville MT"/>
              <w:sz w:val="18"/>
              <w:szCs w:val="14"/>
            </w:rPr>
            <w:t>, 2025</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6C7C" w14:textId="77777777" w:rsidR="00400501" w:rsidRDefault="00400501">
      <w:r>
        <w:separator/>
      </w:r>
    </w:p>
  </w:footnote>
  <w:footnote w:type="continuationSeparator" w:id="0">
    <w:p w14:paraId="50FE74D9" w14:textId="77777777" w:rsidR="00400501" w:rsidRDefault="0040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1"/>
  </w:num>
  <w:num w:numId="2" w16cid:durableId="891624186">
    <w:abstractNumId w:val="0"/>
  </w:num>
  <w:num w:numId="3" w16cid:durableId="551187034">
    <w:abstractNumId w:val="2"/>
  </w:num>
  <w:num w:numId="4" w16cid:durableId="1096829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ChIRQ3EmTxNmfNXPUixFiXspHifv6sTetqFUA4lsK1prCMwHdFRObAwIFX3W398y/3ZhlSiGpgFAaTUidXlsw==" w:salt="vVzzY/VQa8ZcR5dDl0y3HA=="/>
  <w:defaultTabStop w:val="720"/>
  <w:drawingGridHorizontalSpacing w:val="187"/>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6868"/>
    <w:rsid w:val="00054F74"/>
    <w:rsid w:val="00065759"/>
    <w:rsid w:val="00066305"/>
    <w:rsid w:val="00092F7C"/>
    <w:rsid w:val="000B5021"/>
    <w:rsid w:val="000C7B38"/>
    <w:rsid w:val="00100384"/>
    <w:rsid w:val="0010500A"/>
    <w:rsid w:val="0012240B"/>
    <w:rsid w:val="00122723"/>
    <w:rsid w:val="001438B9"/>
    <w:rsid w:val="00162FBF"/>
    <w:rsid w:val="00190DD4"/>
    <w:rsid w:val="001A1235"/>
    <w:rsid w:val="001D05B3"/>
    <w:rsid w:val="001E6424"/>
    <w:rsid w:val="001F2A9E"/>
    <w:rsid w:val="001F6C47"/>
    <w:rsid w:val="00226332"/>
    <w:rsid w:val="00265636"/>
    <w:rsid w:val="00284689"/>
    <w:rsid w:val="002B69DE"/>
    <w:rsid w:val="002F1E00"/>
    <w:rsid w:val="003361A9"/>
    <w:rsid w:val="0034742F"/>
    <w:rsid w:val="003637C8"/>
    <w:rsid w:val="00384D5A"/>
    <w:rsid w:val="003D6FA9"/>
    <w:rsid w:val="003E1043"/>
    <w:rsid w:val="00400501"/>
    <w:rsid w:val="0040283E"/>
    <w:rsid w:val="00402FD1"/>
    <w:rsid w:val="004146C2"/>
    <w:rsid w:val="004352DB"/>
    <w:rsid w:val="004674A6"/>
    <w:rsid w:val="004878CB"/>
    <w:rsid w:val="00495636"/>
    <w:rsid w:val="004A3B94"/>
    <w:rsid w:val="004A6344"/>
    <w:rsid w:val="004C15FC"/>
    <w:rsid w:val="004D0E91"/>
    <w:rsid w:val="004D4576"/>
    <w:rsid w:val="004E2DE2"/>
    <w:rsid w:val="004F1192"/>
    <w:rsid w:val="004F363E"/>
    <w:rsid w:val="005250C9"/>
    <w:rsid w:val="00530DC2"/>
    <w:rsid w:val="005625C3"/>
    <w:rsid w:val="00576CA5"/>
    <w:rsid w:val="00587987"/>
    <w:rsid w:val="005B1622"/>
    <w:rsid w:val="005B1C26"/>
    <w:rsid w:val="005D70EB"/>
    <w:rsid w:val="005F1AB4"/>
    <w:rsid w:val="00635A61"/>
    <w:rsid w:val="0065079B"/>
    <w:rsid w:val="00681EE2"/>
    <w:rsid w:val="0069153F"/>
    <w:rsid w:val="006C5917"/>
    <w:rsid w:val="006D4879"/>
    <w:rsid w:val="006E080D"/>
    <w:rsid w:val="006E2A10"/>
    <w:rsid w:val="006E709B"/>
    <w:rsid w:val="006F4D70"/>
    <w:rsid w:val="00725CB4"/>
    <w:rsid w:val="0072646A"/>
    <w:rsid w:val="00731F58"/>
    <w:rsid w:val="00742A9F"/>
    <w:rsid w:val="00762AA6"/>
    <w:rsid w:val="007762DF"/>
    <w:rsid w:val="0078784F"/>
    <w:rsid w:val="00793CB9"/>
    <w:rsid w:val="00795F21"/>
    <w:rsid w:val="007B05EB"/>
    <w:rsid w:val="007B0CF4"/>
    <w:rsid w:val="007B4C8D"/>
    <w:rsid w:val="007D4215"/>
    <w:rsid w:val="00840095"/>
    <w:rsid w:val="00840E9A"/>
    <w:rsid w:val="00844C15"/>
    <w:rsid w:val="00854C40"/>
    <w:rsid w:val="00883572"/>
    <w:rsid w:val="008A4421"/>
    <w:rsid w:val="008C7220"/>
    <w:rsid w:val="008C7E7E"/>
    <w:rsid w:val="008E2089"/>
    <w:rsid w:val="008E6D3E"/>
    <w:rsid w:val="0094564E"/>
    <w:rsid w:val="00953C9F"/>
    <w:rsid w:val="00961EAC"/>
    <w:rsid w:val="009659A4"/>
    <w:rsid w:val="00965FA7"/>
    <w:rsid w:val="00977878"/>
    <w:rsid w:val="00990BBF"/>
    <w:rsid w:val="00993FC0"/>
    <w:rsid w:val="00994A57"/>
    <w:rsid w:val="009B702C"/>
    <w:rsid w:val="009E3243"/>
    <w:rsid w:val="00A76922"/>
    <w:rsid w:val="00A92352"/>
    <w:rsid w:val="00AC16C2"/>
    <w:rsid w:val="00AF3F95"/>
    <w:rsid w:val="00B0365C"/>
    <w:rsid w:val="00B30F98"/>
    <w:rsid w:val="00B35A92"/>
    <w:rsid w:val="00B36764"/>
    <w:rsid w:val="00B667D4"/>
    <w:rsid w:val="00B87C62"/>
    <w:rsid w:val="00B925C9"/>
    <w:rsid w:val="00B962FE"/>
    <w:rsid w:val="00BF3A85"/>
    <w:rsid w:val="00C03B39"/>
    <w:rsid w:val="00C03B99"/>
    <w:rsid w:val="00C27F53"/>
    <w:rsid w:val="00C6759E"/>
    <w:rsid w:val="00C76448"/>
    <w:rsid w:val="00CA36F0"/>
    <w:rsid w:val="00CC35EA"/>
    <w:rsid w:val="00CE57B4"/>
    <w:rsid w:val="00D51093"/>
    <w:rsid w:val="00D51223"/>
    <w:rsid w:val="00D6462B"/>
    <w:rsid w:val="00D8686A"/>
    <w:rsid w:val="00DA6B52"/>
    <w:rsid w:val="00DB2BA8"/>
    <w:rsid w:val="00DD0C76"/>
    <w:rsid w:val="00DD7947"/>
    <w:rsid w:val="00DE6756"/>
    <w:rsid w:val="00DF71AE"/>
    <w:rsid w:val="00E10EF6"/>
    <w:rsid w:val="00E3007C"/>
    <w:rsid w:val="00E35C80"/>
    <w:rsid w:val="00E8646B"/>
    <w:rsid w:val="00EC2534"/>
    <w:rsid w:val="00EE2537"/>
    <w:rsid w:val="00EE2ECB"/>
    <w:rsid w:val="00F00C77"/>
    <w:rsid w:val="00F1596E"/>
    <w:rsid w:val="00F21598"/>
    <w:rsid w:val="00F505AB"/>
    <w:rsid w:val="00F61AC1"/>
    <w:rsid w:val="00F63847"/>
    <w:rsid w:val="00F64E21"/>
    <w:rsid w:val="00F659CC"/>
    <w:rsid w:val="00F7684D"/>
    <w:rsid w:val="00F76A01"/>
    <w:rsid w:val="00FC25EC"/>
    <w:rsid w:val="00FE7715"/>
    <w:rsid w:val="00FE7C30"/>
    <w:rsid w:val="00FF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6676</Characters>
  <Application>Microsoft Office Word</Application>
  <DocSecurity>12</DocSecurity>
  <Lines>55</Lines>
  <Paragraphs>15</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Lauren Johnson-LeGrand2</cp:lastModifiedBy>
  <cp:revision>2</cp:revision>
  <cp:lastPrinted>2007-01-12T17:43:00Z</cp:lastPrinted>
  <dcterms:created xsi:type="dcterms:W3CDTF">2025-09-23T14:13:00Z</dcterms:created>
  <dcterms:modified xsi:type="dcterms:W3CDTF">2025-09-23T14:13:00Z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ef7fddc4-a455-405c-b1bd-465d2323cda5</vt:lpwstr>
  </property>
</Properties>
</file>